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1686F" w14:textId="77777777" w:rsidR="00EF2F28" w:rsidRPr="00837F7D" w:rsidRDefault="00EF2F28" w:rsidP="00EF2F28">
      <w:pPr>
        <w:jc w:val="both"/>
        <w:outlineLvl w:val="0"/>
        <w:rPr>
          <w:b/>
        </w:rPr>
      </w:pPr>
      <w:r w:rsidRPr="00837F7D">
        <w:rPr>
          <w:b/>
        </w:rPr>
        <w:t>Důvodová zpráva:</w:t>
      </w:r>
    </w:p>
    <w:p w14:paraId="72E06CFF" w14:textId="77777777" w:rsidR="00EF2F28" w:rsidRPr="00837F7D" w:rsidRDefault="00EF2F28" w:rsidP="00EF2F28">
      <w:pPr>
        <w:jc w:val="both"/>
        <w:outlineLvl w:val="0"/>
        <w:rPr>
          <w:b/>
        </w:rPr>
      </w:pPr>
    </w:p>
    <w:p w14:paraId="26C26A73" w14:textId="77777777" w:rsidR="00EF2F28" w:rsidRPr="00837F7D" w:rsidRDefault="00EF2F28" w:rsidP="00EF2F28">
      <w:pPr>
        <w:spacing w:before="120"/>
        <w:jc w:val="both"/>
        <w:rPr>
          <w:bCs/>
        </w:rPr>
      </w:pPr>
      <w:r w:rsidRPr="00837F7D">
        <w:rPr>
          <w:bCs/>
        </w:rPr>
        <w:t>Olomoucký kraj připravuje založení nového subjektu pro oblast energetiky, který by převzal a rozšířil činnosti aktuálně vykonávané krajským úřadem. Energetické hospodářství Olomouckého kraje zahrnuje přes 900 budov, což v primárn</w:t>
      </w:r>
      <w:r>
        <w:rPr>
          <w:bCs/>
        </w:rPr>
        <w:t>í</w:t>
      </w:r>
      <w:r w:rsidRPr="00837F7D">
        <w:rPr>
          <w:bCs/>
        </w:rPr>
        <w:t xml:space="preserve"> spotřebě představuje přes 110 </w:t>
      </w:r>
      <w:proofErr w:type="spellStart"/>
      <w:r w:rsidRPr="00837F7D">
        <w:rPr>
          <w:bCs/>
        </w:rPr>
        <w:t>GWh</w:t>
      </w:r>
      <w:proofErr w:type="spellEnd"/>
      <w:r w:rsidRPr="00837F7D">
        <w:rPr>
          <w:bCs/>
        </w:rPr>
        <w:t xml:space="preserve">/ročně za cca 200 mil. Kč (proměnlivé podmínky při nákupu elektrické energie a zemního plynu). </w:t>
      </w:r>
    </w:p>
    <w:p w14:paraId="0B7A8257" w14:textId="77777777" w:rsidR="00EF2F28" w:rsidRPr="00837F7D" w:rsidRDefault="00EF2F28" w:rsidP="00EF2F28">
      <w:pPr>
        <w:spacing w:before="120"/>
        <w:jc w:val="both"/>
        <w:rPr>
          <w:bCs/>
        </w:rPr>
      </w:pPr>
    </w:p>
    <w:p w14:paraId="75E6FECC" w14:textId="77777777" w:rsidR="00EF2F28" w:rsidRPr="00837F7D" w:rsidRDefault="00EF2F28" w:rsidP="00EF2F28">
      <w:pPr>
        <w:pStyle w:val="Odstavecseseznamem"/>
        <w:numPr>
          <w:ilvl w:val="0"/>
          <w:numId w:val="4"/>
        </w:numPr>
        <w:spacing w:before="120"/>
        <w:ind w:left="284" w:hanging="284"/>
        <w:contextualSpacing w:val="0"/>
        <w:jc w:val="both"/>
        <w:rPr>
          <w:b/>
          <w:bCs/>
          <w:u w:val="single"/>
        </w:rPr>
      </w:pPr>
      <w:r w:rsidRPr="00837F7D">
        <w:rPr>
          <w:b/>
          <w:bCs/>
          <w:u w:val="single"/>
        </w:rPr>
        <w:t>Účel, vize, mise a poslání nového subjektu v energetice:</w:t>
      </w:r>
    </w:p>
    <w:p w14:paraId="39C9C4FB" w14:textId="77777777" w:rsidR="00EF2F28" w:rsidRPr="00837F7D" w:rsidRDefault="00EF2F28" w:rsidP="00EF2F28">
      <w:pPr>
        <w:spacing w:before="120"/>
        <w:jc w:val="both"/>
        <w:rPr>
          <w:b/>
          <w:bCs/>
        </w:rPr>
      </w:pPr>
      <w:r w:rsidRPr="00837F7D">
        <w:rPr>
          <w:b/>
          <w:bCs/>
        </w:rPr>
        <w:t xml:space="preserve">Účel organizace </w:t>
      </w:r>
      <w:r>
        <w:rPr>
          <w:b/>
          <w:bCs/>
        </w:rPr>
        <w:t>E</w:t>
      </w:r>
      <w:r w:rsidRPr="00837F7D">
        <w:rPr>
          <w:b/>
          <w:bCs/>
        </w:rPr>
        <w:t>nergetického centra Olomouckého kraje</w:t>
      </w:r>
      <w:r>
        <w:rPr>
          <w:b/>
          <w:bCs/>
        </w:rPr>
        <w:t xml:space="preserve"> (ECOK)</w:t>
      </w:r>
    </w:p>
    <w:p w14:paraId="0C96A82E" w14:textId="77777777" w:rsidR="00EF2F28" w:rsidRPr="00837F7D" w:rsidRDefault="00EF2F28" w:rsidP="00EF2F28">
      <w:pPr>
        <w:spacing w:before="120"/>
        <w:jc w:val="both"/>
        <w:rPr>
          <w:bCs/>
        </w:rPr>
      </w:pPr>
      <w:r w:rsidRPr="00837F7D">
        <w:rPr>
          <w:bCs/>
        </w:rPr>
        <w:t xml:space="preserve">Účelem </w:t>
      </w:r>
      <w:r>
        <w:rPr>
          <w:bCs/>
        </w:rPr>
        <w:t>E</w:t>
      </w:r>
      <w:r w:rsidRPr="00837F7D">
        <w:rPr>
          <w:bCs/>
        </w:rPr>
        <w:t>nergetického centra Olomouckého kraje je zajišťovat efektivní a udržitelné hospodaření s energií ve všech budovách a zařízeních v majetku Olomouckého kraje. To zahrnuje sledování spotřeby energií, optimalizaci nákupů energií, realizaci investičních projektů a zajištění souladu s platnou legislativou. Rádi bychom tak přispěli k ochraně životního prostředí, zlepšení komfortu budov a zlepšení kvality života obyvatel našeho kraje.</w:t>
      </w:r>
    </w:p>
    <w:p w14:paraId="0ABE9BC5" w14:textId="77777777" w:rsidR="00EF2F28" w:rsidRPr="00837F7D" w:rsidRDefault="00EF2F28" w:rsidP="00EF2F28">
      <w:pPr>
        <w:spacing w:before="120"/>
        <w:jc w:val="both"/>
        <w:rPr>
          <w:b/>
          <w:bCs/>
          <w:u w:val="single"/>
        </w:rPr>
      </w:pPr>
    </w:p>
    <w:p w14:paraId="4D6A8ABD" w14:textId="77777777" w:rsidR="00EF2F28" w:rsidRPr="00837F7D" w:rsidRDefault="00EF2F28" w:rsidP="00EF2F28">
      <w:pPr>
        <w:spacing w:before="120"/>
        <w:jc w:val="both"/>
        <w:rPr>
          <w:b/>
          <w:bCs/>
        </w:rPr>
      </w:pPr>
      <w:r w:rsidRPr="00837F7D">
        <w:rPr>
          <w:b/>
          <w:bCs/>
        </w:rPr>
        <w:t xml:space="preserve">Vize </w:t>
      </w:r>
      <w:r>
        <w:rPr>
          <w:b/>
          <w:bCs/>
        </w:rPr>
        <w:t>E</w:t>
      </w:r>
      <w:r w:rsidRPr="00837F7D">
        <w:rPr>
          <w:b/>
          <w:bCs/>
        </w:rPr>
        <w:t>nergetického centra Olomouckého kraje (ECOK)</w:t>
      </w:r>
    </w:p>
    <w:p w14:paraId="0B595B04" w14:textId="77777777" w:rsidR="00EF2F28" w:rsidRPr="00837F7D" w:rsidRDefault="00EF2F28" w:rsidP="00EF2F28">
      <w:pPr>
        <w:spacing w:before="120"/>
        <w:jc w:val="both"/>
        <w:rPr>
          <w:bCs/>
        </w:rPr>
      </w:pPr>
      <w:r w:rsidRPr="00837F7D">
        <w:rPr>
          <w:bCs/>
        </w:rPr>
        <w:t>Vizí ECOK je stát se lídrem v oblasti energetické efektivity a udržitelnosti v Olomouckém kraji. Chceme vytvořit prostředí, kde budou energetické zdroje spravovány odpovědně a efektivně, s důrazem na obnovitelné zdroje energie a ochranu životního prostředí. Naším cílem je přispět k rozvoji inteligentní a udržitelné energetické infrastruktury, která podpoří místní komunity a ekonomiku.</w:t>
      </w:r>
    </w:p>
    <w:p w14:paraId="7E056092" w14:textId="77777777" w:rsidR="00EF2F28" w:rsidRPr="00837F7D" w:rsidRDefault="00EF2F28" w:rsidP="00EF2F28">
      <w:pPr>
        <w:spacing w:before="120"/>
        <w:jc w:val="both"/>
        <w:rPr>
          <w:bCs/>
        </w:rPr>
      </w:pPr>
    </w:p>
    <w:p w14:paraId="2F56C31E" w14:textId="77777777" w:rsidR="00EF2F28" w:rsidRPr="00837F7D" w:rsidRDefault="00EF2F28" w:rsidP="00EF2F28">
      <w:pPr>
        <w:spacing w:before="120"/>
        <w:jc w:val="both"/>
        <w:rPr>
          <w:b/>
          <w:bCs/>
        </w:rPr>
      </w:pPr>
      <w:r w:rsidRPr="00837F7D">
        <w:rPr>
          <w:b/>
          <w:bCs/>
        </w:rPr>
        <w:t xml:space="preserve">Poslání </w:t>
      </w:r>
      <w:r>
        <w:rPr>
          <w:b/>
          <w:bCs/>
        </w:rPr>
        <w:t>E</w:t>
      </w:r>
      <w:r w:rsidRPr="00837F7D">
        <w:rPr>
          <w:b/>
          <w:bCs/>
        </w:rPr>
        <w:t>nergetického centra Olomouckého kraje</w:t>
      </w:r>
    </w:p>
    <w:p w14:paraId="2E8815F7" w14:textId="77777777" w:rsidR="00EF2F28" w:rsidRPr="00837F7D" w:rsidRDefault="00EF2F28" w:rsidP="00EF2F28">
      <w:pPr>
        <w:spacing w:before="120"/>
        <w:jc w:val="both"/>
        <w:rPr>
          <w:bCs/>
        </w:rPr>
      </w:pPr>
      <w:r w:rsidRPr="00837F7D">
        <w:rPr>
          <w:bCs/>
        </w:rPr>
        <w:t xml:space="preserve">Posláním </w:t>
      </w:r>
      <w:r>
        <w:rPr>
          <w:bCs/>
        </w:rPr>
        <w:t>E</w:t>
      </w:r>
      <w:r w:rsidRPr="00837F7D">
        <w:rPr>
          <w:bCs/>
        </w:rPr>
        <w:t>nergetického centra Olomouckého kraje je:</w:t>
      </w:r>
    </w:p>
    <w:p w14:paraId="35BF63D2" w14:textId="77777777" w:rsidR="00EF2F28" w:rsidRPr="00837F7D" w:rsidRDefault="00EF2F28" w:rsidP="00EF2F2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bCs/>
        </w:rPr>
      </w:pPr>
      <w:r w:rsidRPr="00837F7D">
        <w:rPr>
          <w:bCs/>
        </w:rPr>
        <w:t xml:space="preserve">Podpora energetické efektivity: Pomáhat </w:t>
      </w:r>
      <w:r w:rsidRPr="00666F0A">
        <w:rPr>
          <w:bCs/>
        </w:rPr>
        <w:t xml:space="preserve">Olomouckému kraji, jako </w:t>
      </w:r>
      <w:r w:rsidRPr="00837F7D">
        <w:rPr>
          <w:bCs/>
        </w:rPr>
        <w:t>zřizovateli PO v oblasti snižování energetické náročnosti budov a nákladů na jejich provoz z hlediska energií.</w:t>
      </w:r>
    </w:p>
    <w:p w14:paraId="0A6546E2" w14:textId="77777777" w:rsidR="00EF2F28" w:rsidRPr="00837F7D" w:rsidRDefault="00EF2F28" w:rsidP="00EF2F2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bCs/>
        </w:rPr>
      </w:pPr>
      <w:r w:rsidRPr="00837F7D">
        <w:rPr>
          <w:bCs/>
        </w:rPr>
        <w:t>Vzdělávání a osvěta: Realizovat vzdělávací aktivity a osvětu zaměřenou na využívání obnovitelných zdrojů a efektivní hospodaření s energiemi.</w:t>
      </w:r>
    </w:p>
    <w:p w14:paraId="6A5D0C8A" w14:textId="77777777" w:rsidR="00EF2F28" w:rsidRPr="00837F7D" w:rsidRDefault="00EF2F28" w:rsidP="00EF2F2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bCs/>
        </w:rPr>
      </w:pPr>
      <w:r w:rsidRPr="00837F7D">
        <w:rPr>
          <w:bCs/>
        </w:rPr>
        <w:t>Inovace a projekty: Iniciovat a participovat na projektech, které přispějí k udržitelnosti a efektivní obnově.</w:t>
      </w:r>
    </w:p>
    <w:p w14:paraId="0EB6EC11" w14:textId="77777777" w:rsidR="00EF2F28" w:rsidRPr="00837F7D" w:rsidRDefault="00EF2F28" w:rsidP="00EF2F2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bCs/>
        </w:rPr>
      </w:pPr>
      <w:r w:rsidRPr="00837F7D">
        <w:rPr>
          <w:bCs/>
        </w:rPr>
        <w:t>Spolupráce: Zajišťovat spolupráci s místními, národními a mezinárodními subjekty v oblasti energetiky.</w:t>
      </w:r>
    </w:p>
    <w:p w14:paraId="1A8B0B2A" w14:textId="77777777" w:rsidR="00EF2F28" w:rsidRPr="00837F7D" w:rsidRDefault="00EF2F28" w:rsidP="00EF2F28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bCs/>
        </w:rPr>
      </w:pPr>
      <w:r w:rsidRPr="00837F7D">
        <w:rPr>
          <w:bCs/>
        </w:rPr>
        <w:t>Legislativa a standardy: Zajišťovat dodržování legislativních podmínek a standardů v oblasti hospodaření s energií.</w:t>
      </w:r>
    </w:p>
    <w:p w14:paraId="63380C91" w14:textId="13A6F616" w:rsidR="00EF2F28" w:rsidRPr="00837F7D" w:rsidRDefault="00EF2F28" w:rsidP="00EF2F28">
      <w:pPr>
        <w:spacing w:before="120"/>
        <w:jc w:val="both"/>
        <w:rPr>
          <w:bCs/>
        </w:rPr>
      </w:pPr>
      <w:r>
        <w:rPr>
          <w:bCs/>
        </w:rPr>
        <w:t>E</w:t>
      </w:r>
      <w:r w:rsidRPr="00837F7D">
        <w:rPr>
          <w:bCs/>
        </w:rPr>
        <w:t xml:space="preserve">nergetické centrum Olomouckého kraje má ambice stát se nepostradatelným prvkem pro </w:t>
      </w:r>
      <w:r w:rsidRPr="00666F0A">
        <w:rPr>
          <w:bCs/>
        </w:rPr>
        <w:t xml:space="preserve">Olomoucký kraj </w:t>
      </w:r>
      <w:r w:rsidRPr="00837F7D">
        <w:rPr>
          <w:bCs/>
        </w:rPr>
        <w:t>a klíčovým partnerem pro všechny subjekty v kraji, které se chtějí aktivně podílet na transformaci energetiky a ochran</w:t>
      </w:r>
      <w:r w:rsidR="00B94E29">
        <w:rPr>
          <w:bCs/>
        </w:rPr>
        <w:t>ě</w:t>
      </w:r>
      <w:r w:rsidRPr="00837F7D">
        <w:rPr>
          <w:bCs/>
        </w:rPr>
        <w:t xml:space="preserve"> životního prostředí.</w:t>
      </w:r>
    </w:p>
    <w:p w14:paraId="78470D5C" w14:textId="77777777" w:rsidR="00EF2F28" w:rsidRPr="00837F7D" w:rsidRDefault="00EF2F28" w:rsidP="00EF2F28">
      <w:pPr>
        <w:spacing w:before="120"/>
        <w:jc w:val="both"/>
        <w:rPr>
          <w:bCs/>
        </w:rPr>
      </w:pPr>
    </w:p>
    <w:p w14:paraId="58D877D5" w14:textId="77777777" w:rsidR="00EF2F28" w:rsidRPr="007E5631" w:rsidRDefault="00EF2F28" w:rsidP="00EF2F28">
      <w:pPr>
        <w:pStyle w:val="Nadpis3"/>
        <w:rPr>
          <w:rFonts w:cs="Arial"/>
          <w:b/>
          <w:bCs/>
          <w:color w:val="auto"/>
          <w:sz w:val="24"/>
          <w:szCs w:val="24"/>
        </w:rPr>
      </w:pPr>
      <w:r w:rsidRPr="007E5631">
        <w:rPr>
          <w:rFonts w:cs="Arial"/>
          <w:b/>
          <w:bCs/>
          <w:color w:val="auto"/>
          <w:sz w:val="24"/>
          <w:szCs w:val="24"/>
        </w:rPr>
        <w:lastRenderedPageBreak/>
        <w:t xml:space="preserve">2. </w:t>
      </w:r>
      <w:r w:rsidRPr="007E5631">
        <w:rPr>
          <w:rFonts w:cs="Arial"/>
          <w:b/>
          <w:bCs/>
          <w:color w:val="auto"/>
          <w:sz w:val="24"/>
          <w:szCs w:val="24"/>
          <w:u w:val="single"/>
        </w:rPr>
        <w:t>Činnosti vykonávané nově založeným subjektem</w:t>
      </w:r>
    </w:p>
    <w:p w14:paraId="037A1880" w14:textId="77777777" w:rsidR="00EF2F28" w:rsidRPr="007E5631" w:rsidRDefault="00EF2F28" w:rsidP="00EF2F28">
      <w:pPr>
        <w:pStyle w:val="Nadpis3"/>
        <w:rPr>
          <w:rFonts w:cs="Arial"/>
          <w:b/>
          <w:bCs/>
          <w:color w:val="auto"/>
          <w:sz w:val="24"/>
          <w:szCs w:val="24"/>
        </w:rPr>
      </w:pPr>
      <w:r w:rsidRPr="007E5631">
        <w:rPr>
          <w:rFonts w:cs="Arial"/>
          <w:b/>
          <w:bCs/>
          <w:color w:val="auto"/>
          <w:sz w:val="24"/>
          <w:szCs w:val="24"/>
        </w:rPr>
        <w:t>Hlavní činnosti</w:t>
      </w:r>
    </w:p>
    <w:p w14:paraId="7E0A8C1C" w14:textId="77777777" w:rsidR="00EF2F28" w:rsidRPr="00837F7D" w:rsidRDefault="00EF2F28" w:rsidP="00EF2F28">
      <w:pPr>
        <w:pStyle w:val="Normlnweb"/>
        <w:numPr>
          <w:ilvl w:val="0"/>
          <w:numId w:val="6"/>
        </w:numPr>
        <w:rPr>
          <w:rFonts w:ascii="Arial" w:hAnsi="Arial" w:cs="Arial"/>
        </w:rPr>
      </w:pPr>
      <w:r w:rsidRPr="00837F7D">
        <w:rPr>
          <w:rStyle w:val="Siln"/>
          <w:rFonts w:ascii="Arial" w:eastAsiaTheme="majorEastAsia" w:hAnsi="Arial" w:cs="Arial"/>
        </w:rPr>
        <w:t>Evidence majetku Olomouckého kraje</w:t>
      </w:r>
    </w:p>
    <w:p w14:paraId="75AE156A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Vedení databáze budov (průkazy energetické náročnosti, energetické audity, posudky, závěrečná vyhodnocení)</w:t>
      </w:r>
    </w:p>
    <w:p w14:paraId="32787E77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Vedení databáze energeticky významných spotřebičů a zdrojů energie</w:t>
      </w:r>
    </w:p>
    <w:p w14:paraId="539877EA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 xml:space="preserve">Vedení databáze o spotřebách (IS </w:t>
      </w:r>
      <w:proofErr w:type="spellStart"/>
      <w:proofErr w:type="gramStart"/>
      <w:r w:rsidRPr="00837F7D">
        <w:rPr>
          <w:rFonts w:ascii="Arial" w:hAnsi="Arial" w:cs="Arial"/>
        </w:rPr>
        <w:t>EnergyBroker</w:t>
      </w:r>
      <w:proofErr w:type="spellEnd"/>
      <w:r w:rsidRPr="00837F7D">
        <w:rPr>
          <w:rFonts w:ascii="Arial" w:hAnsi="Arial" w:cs="Arial"/>
        </w:rPr>
        <w:t xml:space="preserve"> - sledování</w:t>
      </w:r>
      <w:proofErr w:type="gramEnd"/>
      <w:r w:rsidRPr="00837F7D">
        <w:rPr>
          <w:rFonts w:ascii="Arial" w:hAnsi="Arial" w:cs="Arial"/>
        </w:rPr>
        <w:t xml:space="preserve"> komodit)</w:t>
      </w:r>
    </w:p>
    <w:p w14:paraId="1B3D404D" w14:textId="77777777" w:rsidR="00EF2F28" w:rsidRPr="00837F7D" w:rsidRDefault="00EF2F28" w:rsidP="00EF2F28">
      <w:pPr>
        <w:pStyle w:val="Normlnweb"/>
        <w:numPr>
          <w:ilvl w:val="0"/>
          <w:numId w:val="6"/>
        </w:numPr>
        <w:rPr>
          <w:rFonts w:ascii="Arial" w:hAnsi="Arial" w:cs="Arial"/>
        </w:rPr>
      </w:pPr>
      <w:r w:rsidRPr="00837F7D">
        <w:rPr>
          <w:rStyle w:val="Siln"/>
          <w:rFonts w:ascii="Arial" w:eastAsiaTheme="majorEastAsia" w:hAnsi="Arial" w:cs="Arial"/>
        </w:rPr>
        <w:t>Participace na přípravě neinvestičních projektů v oblasti energetiky</w:t>
      </w:r>
    </w:p>
    <w:p w14:paraId="17D879DB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Sledování dotačních možností</w:t>
      </w:r>
    </w:p>
    <w:p w14:paraId="66C77CA8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Iniciace a příprava projektů</w:t>
      </w:r>
    </w:p>
    <w:p w14:paraId="0E06186B" w14:textId="77777777" w:rsidR="00EF2F28" w:rsidRPr="00837F7D" w:rsidRDefault="00EF2F28" w:rsidP="00EF2F28">
      <w:pPr>
        <w:pStyle w:val="Normlnweb"/>
        <w:numPr>
          <w:ilvl w:val="0"/>
          <w:numId w:val="6"/>
        </w:numPr>
        <w:rPr>
          <w:rFonts w:ascii="Arial" w:hAnsi="Arial" w:cs="Arial"/>
        </w:rPr>
      </w:pPr>
      <w:r w:rsidRPr="00837F7D">
        <w:rPr>
          <w:rStyle w:val="Siln"/>
          <w:rFonts w:ascii="Arial" w:eastAsiaTheme="majorEastAsia" w:hAnsi="Arial" w:cs="Arial"/>
        </w:rPr>
        <w:t>Participace na přípravě investičních projektů v oblasti energetiky</w:t>
      </w:r>
    </w:p>
    <w:p w14:paraId="1AE37D1E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Sledování dotačních možností</w:t>
      </w:r>
    </w:p>
    <w:p w14:paraId="24439CE0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Iniciace projektů</w:t>
      </w:r>
    </w:p>
    <w:p w14:paraId="50E600F6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Energetický management realizovaných investic s dotací</w:t>
      </w:r>
    </w:p>
    <w:p w14:paraId="22BFB110" w14:textId="77777777" w:rsidR="00EF2F28" w:rsidRPr="00837F7D" w:rsidRDefault="00EF2F28" w:rsidP="00EF2F28">
      <w:pPr>
        <w:pStyle w:val="Normlnweb"/>
        <w:numPr>
          <w:ilvl w:val="0"/>
          <w:numId w:val="6"/>
        </w:numPr>
        <w:rPr>
          <w:rFonts w:ascii="Arial" w:hAnsi="Arial" w:cs="Arial"/>
        </w:rPr>
      </w:pPr>
      <w:r w:rsidRPr="00837F7D">
        <w:rPr>
          <w:rStyle w:val="Siln"/>
          <w:rFonts w:ascii="Arial" w:eastAsiaTheme="majorEastAsia" w:hAnsi="Arial" w:cs="Arial"/>
        </w:rPr>
        <w:t>Projekty „s garantovanou úsporou“ EPC</w:t>
      </w:r>
    </w:p>
    <w:p w14:paraId="2EF88888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Doporučení a vyhledání vhodných projektů</w:t>
      </w:r>
    </w:p>
    <w:p w14:paraId="0F9A9B75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Kontrola dosahování garantovaných úspor a ročních vyúčtování projektů EPC</w:t>
      </w:r>
    </w:p>
    <w:p w14:paraId="394A8702" w14:textId="77777777" w:rsidR="00EF2F28" w:rsidRPr="00837F7D" w:rsidRDefault="00EF2F28" w:rsidP="00EF2F28">
      <w:pPr>
        <w:pStyle w:val="Normlnweb"/>
        <w:numPr>
          <w:ilvl w:val="0"/>
          <w:numId w:val="6"/>
        </w:numPr>
        <w:rPr>
          <w:rFonts w:ascii="Arial" w:hAnsi="Arial" w:cs="Arial"/>
        </w:rPr>
      </w:pPr>
      <w:r w:rsidRPr="00837F7D">
        <w:rPr>
          <w:rStyle w:val="Siln"/>
          <w:rFonts w:ascii="Arial" w:eastAsiaTheme="majorEastAsia" w:hAnsi="Arial" w:cs="Arial"/>
        </w:rPr>
        <w:t>Naplnění požadavků zákona č. 406/2000 Sb. o hospodaření energií</w:t>
      </w:r>
    </w:p>
    <w:p w14:paraId="7B2A37B5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Zpracování EA, PENB, energetických posudků, kontroly kotlů a klimatizací</w:t>
      </w:r>
    </w:p>
    <w:p w14:paraId="1DA80EBF" w14:textId="77777777" w:rsidR="00EF2F28" w:rsidRPr="00837F7D" w:rsidRDefault="00EF2F28" w:rsidP="00EF2F28">
      <w:pPr>
        <w:pStyle w:val="Normlnweb"/>
        <w:numPr>
          <w:ilvl w:val="0"/>
          <w:numId w:val="6"/>
        </w:numPr>
        <w:rPr>
          <w:rFonts w:ascii="Arial" w:hAnsi="Arial" w:cs="Arial"/>
        </w:rPr>
      </w:pPr>
      <w:r w:rsidRPr="00837F7D">
        <w:rPr>
          <w:rStyle w:val="Siln"/>
          <w:rFonts w:ascii="Arial" w:eastAsiaTheme="majorEastAsia" w:hAnsi="Arial" w:cs="Arial"/>
        </w:rPr>
        <w:t>Realizace Energetického managementu dle ČSN ISO 50001</w:t>
      </w:r>
    </w:p>
    <w:p w14:paraId="534A6FC1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Určení osob s významným vlivem na energetickou hospodárnost</w:t>
      </w:r>
    </w:p>
    <w:p w14:paraId="69AE2C0F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Pravidelná roční aktualizace energetické politiky</w:t>
      </w:r>
    </w:p>
    <w:p w14:paraId="59DD1955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 xml:space="preserve">Certifikace/recertifikace </w:t>
      </w:r>
      <w:proofErr w:type="spellStart"/>
      <w:r w:rsidRPr="00837F7D">
        <w:rPr>
          <w:rFonts w:ascii="Arial" w:hAnsi="Arial" w:cs="Arial"/>
        </w:rPr>
        <w:t>EnMS</w:t>
      </w:r>
      <w:proofErr w:type="spellEnd"/>
    </w:p>
    <w:p w14:paraId="1221C293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Interní audity a kontrola nápravných opatření</w:t>
      </w:r>
    </w:p>
    <w:p w14:paraId="34323C12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Sledování legislativních požadavků</w:t>
      </w:r>
    </w:p>
    <w:p w14:paraId="06376100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Budování a rozvoj systému měření a regulace</w:t>
      </w:r>
    </w:p>
    <w:p w14:paraId="1590E40A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 xml:space="preserve">Provoz informačního systému pro </w:t>
      </w:r>
      <w:proofErr w:type="spellStart"/>
      <w:r w:rsidRPr="00837F7D">
        <w:rPr>
          <w:rFonts w:ascii="Arial" w:hAnsi="Arial" w:cs="Arial"/>
        </w:rPr>
        <w:t>EnMS</w:t>
      </w:r>
      <w:proofErr w:type="spellEnd"/>
    </w:p>
    <w:p w14:paraId="72891F75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Shromažďování a vyhodnocování příležitostí pro zlepšení energetické hospodárnosti</w:t>
      </w:r>
    </w:p>
    <w:p w14:paraId="1188C4D1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Zpracování výroční zprávy o plnění cílů energetické politiky</w:t>
      </w:r>
    </w:p>
    <w:p w14:paraId="46F33C66" w14:textId="77777777" w:rsidR="00EF2F28" w:rsidRPr="00837F7D" w:rsidRDefault="00EF2F28" w:rsidP="00EF2F28">
      <w:pPr>
        <w:pStyle w:val="Normlnweb"/>
        <w:numPr>
          <w:ilvl w:val="0"/>
          <w:numId w:val="6"/>
        </w:numPr>
        <w:rPr>
          <w:rFonts w:ascii="Arial" w:hAnsi="Arial" w:cs="Arial"/>
        </w:rPr>
      </w:pPr>
      <w:r w:rsidRPr="00837F7D">
        <w:rPr>
          <w:rStyle w:val="Siln"/>
          <w:rFonts w:ascii="Arial" w:eastAsiaTheme="majorEastAsia" w:hAnsi="Arial" w:cs="Arial"/>
        </w:rPr>
        <w:t>Zajištění zpracování Územní energetické koncepce</w:t>
      </w:r>
    </w:p>
    <w:p w14:paraId="7C60F0EA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Zpracování Územní energetické koncepce a akčního plánu</w:t>
      </w:r>
    </w:p>
    <w:p w14:paraId="2E07355F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Plnění akčního plánu Územní energetické koncepce</w:t>
      </w:r>
    </w:p>
    <w:p w14:paraId="65975ACC" w14:textId="77777777" w:rsidR="00EF2F28" w:rsidRPr="00837F7D" w:rsidRDefault="00EF2F28" w:rsidP="00EF2F28">
      <w:pPr>
        <w:pStyle w:val="Normlnweb"/>
        <w:numPr>
          <w:ilvl w:val="1"/>
          <w:numId w:val="6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Zpráva o uplatňování Územní energetické koncepce</w:t>
      </w:r>
    </w:p>
    <w:p w14:paraId="7A83236A" w14:textId="77777777" w:rsidR="00EF2F28" w:rsidRPr="007E5631" w:rsidRDefault="00EF2F28" w:rsidP="00EF2F28">
      <w:pPr>
        <w:pStyle w:val="Nadpis3"/>
        <w:rPr>
          <w:rFonts w:cs="Arial"/>
          <w:b/>
          <w:bCs/>
          <w:color w:val="auto"/>
          <w:sz w:val="24"/>
          <w:szCs w:val="24"/>
        </w:rPr>
      </w:pPr>
      <w:r w:rsidRPr="007E5631">
        <w:rPr>
          <w:rFonts w:cs="Arial"/>
          <w:b/>
          <w:bCs/>
          <w:color w:val="auto"/>
          <w:sz w:val="24"/>
          <w:szCs w:val="24"/>
        </w:rPr>
        <w:t>Doplňkové činnosti</w:t>
      </w:r>
    </w:p>
    <w:p w14:paraId="13F29B83" w14:textId="77777777" w:rsidR="00EF2F28" w:rsidRPr="00837F7D" w:rsidRDefault="00EF2F28" w:rsidP="00EF2F28">
      <w:pPr>
        <w:pStyle w:val="Normlnweb"/>
        <w:numPr>
          <w:ilvl w:val="0"/>
          <w:numId w:val="7"/>
        </w:numPr>
        <w:rPr>
          <w:rFonts w:ascii="Arial" w:hAnsi="Arial" w:cs="Arial"/>
        </w:rPr>
      </w:pPr>
      <w:r w:rsidRPr="00837F7D">
        <w:rPr>
          <w:rStyle w:val="Siln"/>
          <w:rFonts w:ascii="Arial" w:eastAsiaTheme="majorEastAsia" w:hAnsi="Arial" w:cs="Arial"/>
        </w:rPr>
        <w:t>Metodická pomoc při tvorbě vnitřních předpisů</w:t>
      </w:r>
    </w:p>
    <w:p w14:paraId="5D44A9C2" w14:textId="77777777" w:rsidR="00EF2F28" w:rsidRPr="00837F7D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Pro provoz, údržbu a nákup s ohledem na energetické hospodářství</w:t>
      </w:r>
    </w:p>
    <w:p w14:paraId="2E316805" w14:textId="77777777" w:rsidR="00EF2F28" w:rsidRPr="00837F7D" w:rsidRDefault="00EF2F28" w:rsidP="00EF2F28">
      <w:pPr>
        <w:pStyle w:val="Normlnweb"/>
        <w:numPr>
          <w:ilvl w:val="0"/>
          <w:numId w:val="7"/>
        </w:numPr>
        <w:rPr>
          <w:rFonts w:ascii="Arial" w:hAnsi="Arial" w:cs="Arial"/>
        </w:rPr>
      </w:pPr>
      <w:r w:rsidRPr="00837F7D">
        <w:rPr>
          <w:rStyle w:val="Siln"/>
          <w:rFonts w:ascii="Arial" w:eastAsiaTheme="majorEastAsia" w:hAnsi="Arial" w:cs="Arial"/>
        </w:rPr>
        <w:t>Výběr dodavatele pro nákup energií</w:t>
      </w:r>
    </w:p>
    <w:p w14:paraId="38705AEA" w14:textId="77777777" w:rsidR="00EF2F28" w:rsidRPr="00837F7D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666F0A">
        <w:rPr>
          <w:rFonts w:ascii="Arial" w:hAnsi="Arial" w:cs="Arial"/>
        </w:rPr>
        <w:t xml:space="preserve">Spolupráce na nákupu elektrické energie a zemního plynu na burze pro všechny PO a objekty </w:t>
      </w:r>
      <w:r w:rsidRPr="00837F7D">
        <w:rPr>
          <w:rFonts w:ascii="Arial" w:hAnsi="Arial" w:cs="Arial"/>
        </w:rPr>
        <w:t>OK</w:t>
      </w:r>
    </w:p>
    <w:p w14:paraId="495C8758" w14:textId="77777777" w:rsidR="00EF2F28" w:rsidRPr="00837F7D" w:rsidRDefault="00EF2F28" w:rsidP="00EF2F28">
      <w:pPr>
        <w:pStyle w:val="Normlnweb"/>
        <w:numPr>
          <w:ilvl w:val="0"/>
          <w:numId w:val="7"/>
        </w:numPr>
        <w:rPr>
          <w:rFonts w:ascii="Arial" w:hAnsi="Arial" w:cs="Arial"/>
        </w:rPr>
      </w:pPr>
      <w:r w:rsidRPr="00837F7D">
        <w:rPr>
          <w:rStyle w:val="Siln"/>
          <w:rFonts w:ascii="Arial" w:eastAsiaTheme="majorEastAsia" w:hAnsi="Arial" w:cs="Arial"/>
        </w:rPr>
        <w:t>Poradenství v oblasti energetiky, osvěta a vzdělávací aktivity</w:t>
      </w:r>
    </w:p>
    <w:p w14:paraId="7DC1079E" w14:textId="6C3004EA" w:rsidR="00EF2F28" w:rsidRPr="00837F7D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 xml:space="preserve">Všeobecné poradenství pro PO, obce </w:t>
      </w:r>
      <w:r w:rsidR="00CC0B3C">
        <w:rPr>
          <w:rFonts w:ascii="Arial" w:hAnsi="Arial" w:cs="Arial"/>
        </w:rPr>
        <w:t>na území Olomouckého kraje</w:t>
      </w:r>
    </w:p>
    <w:p w14:paraId="714E31A1" w14:textId="77777777" w:rsidR="00EF2F28" w:rsidRPr="00837F7D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Příprava a realizace vzdělávacích akcí</w:t>
      </w:r>
    </w:p>
    <w:p w14:paraId="5FD2E9CB" w14:textId="77777777" w:rsidR="00EF2F28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Osvěta a podpora instalace OZE, hospodárné využití energií</w:t>
      </w:r>
    </w:p>
    <w:p w14:paraId="3275FF92" w14:textId="77777777" w:rsidR="00B767EA" w:rsidRPr="00837F7D" w:rsidRDefault="00B767EA" w:rsidP="00B767EA">
      <w:pPr>
        <w:pStyle w:val="Normlnweb"/>
        <w:ind w:left="1440"/>
        <w:rPr>
          <w:rFonts w:ascii="Arial" w:hAnsi="Arial" w:cs="Arial"/>
        </w:rPr>
      </w:pPr>
    </w:p>
    <w:p w14:paraId="395FF7C6" w14:textId="77777777" w:rsidR="00EF2F28" w:rsidRPr="00837F7D" w:rsidRDefault="00EF2F28" w:rsidP="00EF2F28">
      <w:pPr>
        <w:pStyle w:val="Normlnweb"/>
        <w:numPr>
          <w:ilvl w:val="0"/>
          <w:numId w:val="7"/>
        </w:numPr>
        <w:rPr>
          <w:rFonts w:ascii="Arial" w:hAnsi="Arial" w:cs="Arial"/>
        </w:rPr>
      </w:pPr>
      <w:r w:rsidRPr="00837F7D">
        <w:rPr>
          <w:rStyle w:val="Siln"/>
          <w:rFonts w:ascii="Arial" w:eastAsiaTheme="majorEastAsia" w:hAnsi="Arial" w:cs="Arial"/>
        </w:rPr>
        <w:t>Mapování aktivit subjektů z kraje</w:t>
      </w:r>
    </w:p>
    <w:p w14:paraId="31B13767" w14:textId="77777777" w:rsidR="00EF2F28" w:rsidRPr="00837F7D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Mapování významných energetických zařízení</w:t>
      </w:r>
    </w:p>
    <w:p w14:paraId="76A74767" w14:textId="77777777" w:rsidR="00EF2F28" w:rsidRPr="00837F7D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Jednání s MPO a distributory o rozvoji přenosové a distribuční soustavy</w:t>
      </w:r>
    </w:p>
    <w:p w14:paraId="0A6B2438" w14:textId="77777777" w:rsidR="00EF2F28" w:rsidRPr="00837F7D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Plány na zvládání krizových stavů</w:t>
      </w:r>
    </w:p>
    <w:p w14:paraId="4B593E1A" w14:textId="77777777" w:rsidR="00EF2F28" w:rsidRPr="00837F7D" w:rsidRDefault="00EF2F28" w:rsidP="00EF2F28">
      <w:pPr>
        <w:pStyle w:val="Normlnweb"/>
        <w:numPr>
          <w:ilvl w:val="0"/>
          <w:numId w:val="7"/>
        </w:numPr>
        <w:rPr>
          <w:rFonts w:ascii="Arial" w:hAnsi="Arial" w:cs="Arial"/>
        </w:rPr>
      </w:pPr>
      <w:r w:rsidRPr="00837F7D">
        <w:rPr>
          <w:rStyle w:val="Siln"/>
          <w:rFonts w:ascii="Arial" w:eastAsiaTheme="majorEastAsia" w:hAnsi="Arial" w:cs="Arial"/>
        </w:rPr>
        <w:t>Další možné činnosti ECOK</w:t>
      </w:r>
    </w:p>
    <w:p w14:paraId="39B04968" w14:textId="77777777" w:rsidR="00EF2F28" w:rsidRPr="00837F7D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Licence na výrobu elektrické energie</w:t>
      </w:r>
    </w:p>
    <w:p w14:paraId="3AFCEC14" w14:textId="77777777" w:rsidR="00EF2F28" w:rsidRPr="00837F7D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Zastupování kraje na národní i mezinárodní úrovni</w:t>
      </w:r>
    </w:p>
    <w:p w14:paraId="13F9982E" w14:textId="77777777" w:rsidR="00EF2F28" w:rsidRPr="00837F7D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Zajišťování osvěty a propagace v oblasti energetických úspor</w:t>
      </w:r>
    </w:p>
    <w:p w14:paraId="694FD92D" w14:textId="77777777" w:rsidR="00EF2F28" w:rsidRPr="00837F7D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Jednání s místními subjekty – komunitní/komunální energetika</w:t>
      </w:r>
    </w:p>
    <w:p w14:paraId="374B8397" w14:textId="77777777" w:rsidR="00EF2F28" w:rsidRPr="00837F7D" w:rsidRDefault="00EF2F28" w:rsidP="00EF2F28">
      <w:pPr>
        <w:pStyle w:val="Normlnweb"/>
        <w:numPr>
          <w:ilvl w:val="1"/>
          <w:numId w:val="7"/>
        </w:numPr>
        <w:rPr>
          <w:rFonts w:ascii="Arial" w:hAnsi="Arial" w:cs="Arial"/>
        </w:rPr>
      </w:pPr>
      <w:r w:rsidRPr="00837F7D">
        <w:rPr>
          <w:rFonts w:ascii="Arial" w:hAnsi="Arial" w:cs="Arial"/>
        </w:rPr>
        <w:t>Konzultační a poradenské služby v oblasti energetiky</w:t>
      </w:r>
    </w:p>
    <w:p w14:paraId="67041570" w14:textId="77777777" w:rsidR="00EF2F28" w:rsidRPr="00837F7D" w:rsidRDefault="00EF2F28" w:rsidP="00EF2F28">
      <w:pPr>
        <w:spacing w:before="120" w:after="120"/>
        <w:jc w:val="both"/>
      </w:pPr>
    </w:p>
    <w:p w14:paraId="22B764DF" w14:textId="77777777" w:rsidR="00EF2F28" w:rsidRPr="00837F7D" w:rsidRDefault="00EF2F28" w:rsidP="00EF2F28">
      <w:pPr>
        <w:pStyle w:val="Odstavecseseznamem"/>
        <w:numPr>
          <w:ilvl w:val="0"/>
          <w:numId w:val="4"/>
        </w:numPr>
        <w:spacing w:before="120" w:after="120"/>
        <w:jc w:val="both"/>
        <w:rPr>
          <w:rFonts w:eastAsiaTheme="minorHAnsi"/>
          <w:b/>
          <w:u w:val="single"/>
        </w:rPr>
      </w:pPr>
      <w:r w:rsidRPr="00837F7D">
        <w:rPr>
          <w:rFonts w:eastAsiaTheme="minorHAnsi"/>
          <w:b/>
          <w:u w:val="single"/>
        </w:rPr>
        <w:t xml:space="preserve">Analýza právních forem krajské organizace </w:t>
      </w:r>
    </w:p>
    <w:p w14:paraId="70A58A2A" w14:textId="77777777" w:rsidR="00EF2F28" w:rsidRPr="00666F0A" w:rsidRDefault="00EF2F28" w:rsidP="00EF2F28">
      <w:pPr>
        <w:spacing w:before="120"/>
        <w:jc w:val="both"/>
        <w:rPr>
          <w:bCs/>
        </w:rPr>
      </w:pPr>
      <w:r w:rsidRPr="00666F0A">
        <w:rPr>
          <w:bCs/>
        </w:rPr>
        <w:t>Možné právní formy jsou:</w:t>
      </w:r>
    </w:p>
    <w:p w14:paraId="19B24E38" w14:textId="77777777" w:rsidR="00EF2F28" w:rsidRPr="00837F7D" w:rsidRDefault="00EF2F28" w:rsidP="00EF2F28">
      <w:pPr>
        <w:pStyle w:val="Odstavecseseznamem"/>
        <w:numPr>
          <w:ilvl w:val="0"/>
          <w:numId w:val="11"/>
        </w:numPr>
        <w:spacing w:before="120"/>
        <w:contextualSpacing w:val="0"/>
        <w:jc w:val="both"/>
      </w:pPr>
      <w:r w:rsidRPr="00C73830">
        <w:rPr>
          <w:b/>
        </w:rPr>
        <w:t>Příspěvková</w:t>
      </w:r>
      <w:r w:rsidRPr="00837F7D">
        <w:t xml:space="preserve"> </w:t>
      </w:r>
      <w:r w:rsidRPr="00C73830">
        <w:rPr>
          <w:b/>
        </w:rPr>
        <w:t>organizace</w:t>
      </w:r>
      <w:r w:rsidRPr="00837F7D">
        <w:t xml:space="preserve"> – založená podle zákona č. 250/2000 Sb., o rozpočtových pravidlech územních rozpočtů, ve znění pozdějších předpisů, v souladu se zákonem č. 129/2000 Sb., o krajích (krajské zřízení), ve znění pozdějších předpisů,</w:t>
      </w:r>
    </w:p>
    <w:p w14:paraId="686F6F9E" w14:textId="77777777" w:rsidR="00EF2F28" w:rsidRPr="00837F7D" w:rsidRDefault="00EF2F28" w:rsidP="00EF2F28">
      <w:pPr>
        <w:pStyle w:val="Odstavecseseznamem"/>
        <w:numPr>
          <w:ilvl w:val="0"/>
          <w:numId w:val="11"/>
        </w:numPr>
        <w:spacing w:before="120"/>
        <w:contextualSpacing w:val="0"/>
        <w:jc w:val="both"/>
      </w:pPr>
      <w:r w:rsidRPr="00C73830">
        <w:rPr>
          <w:b/>
        </w:rPr>
        <w:t>Společnost s ručením omezeným/Akciová společnost</w:t>
      </w:r>
      <w:r w:rsidRPr="00837F7D">
        <w:t xml:space="preserve"> – založená podle zákona č. 90/2012 Sb., o obchodních společnostech a družstvech (zákon o obchodních korporacích), ve znění pozdějších předpisů (dále jen „ZOK“),</w:t>
      </w:r>
    </w:p>
    <w:p w14:paraId="1619DFDC" w14:textId="77777777" w:rsidR="00EF2F28" w:rsidRPr="00837F7D" w:rsidRDefault="00EF2F28" w:rsidP="00EF2F28">
      <w:pPr>
        <w:pStyle w:val="Odstavecseseznamem"/>
        <w:numPr>
          <w:ilvl w:val="0"/>
          <w:numId w:val="11"/>
        </w:numPr>
        <w:spacing w:before="120"/>
        <w:contextualSpacing w:val="0"/>
        <w:jc w:val="both"/>
      </w:pPr>
      <w:r w:rsidRPr="00C73830">
        <w:rPr>
          <w:b/>
        </w:rPr>
        <w:t>Zapsaný ústav</w:t>
      </w:r>
      <w:r w:rsidRPr="00837F7D">
        <w:t xml:space="preserve"> – založený podle zákona č. 89/2012 Sb., občanský zákoník, ve znění pozdějších předpisů (dále jen „OZ“).</w:t>
      </w:r>
    </w:p>
    <w:p w14:paraId="79ADBE21" w14:textId="77777777" w:rsidR="00EF2F28" w:rsidRPr="001A6C50" w:rsidRDefault="00EF2F28" w:rsidP="00EF2F28">
      <w:pPr>
        <w:spacing w:before="120" w:after="120"/>
        <w:ind w:left="360"/>
        <w:contextualSpacing/>
        <w:jc w:val="both"/>
        <w:rPr>
          <w:rFonts w:eastAsiaTheme="minorHAnsi"/>
          <w:b/>
          <w:strike/>
          <w:u w:val="single"/>
        </w:rPr>
      </w:pPr>
    </w:p>
    <w:p w14:paraId="217D1E2D" w14:textId="2F7B55B4" w:rsidR="00EF2F28" w:rsidRPr="00EF2F28" w:rsidRDefault="00EF2F28" w:rsidP="00EF2F28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EF2F28">
        <w:rPr>
          <w:rFonts w:ascii="Arial" w:hAnsi="Arial" w:cs="Arial"/>
          <w:sz w:val="24"/>
          <w:szCs w:val="24"/>
        </w:rPr>
        <w:t xml:space="preserve">Na základě provedené analýzy právních forem vhodných pro vytvoření nového subjektu v energetice Olomouckého kraje a s přihlédnutím ke skutečnosti, že do budoucna by mělo dojít k rozvoji činností subjektu a že je nutné přivést do nového subjektu zejména odborníky na energetiku </w:t>
      </w:r>
      <w:r w:rsidR="002240D4">
        <w:rPr>
          <w:rFonts w:ascii="Arial" w:hAnsi="Arial" w:cs="Arial"/>
          <w:sz w:val="24"/>
          <w:szCs w:val="24"/>
        </w:rPr>
        <w:t xml:space="preserve">Rada Olomouckého Kraje na základě usnesení č. </w:t>
      </w:r>
      <w:r w:rsidR="0031259F">
        <w:rPr>
          <w:rFonts w:ascii="Arial" w:hAnsi="Arial" w:cs="Arial"/>
          <w:sz w:val="24"/>
          <w:szCs w:val="24"/>
        </w:rPr>
        <w:t xml:space="preserve"> </w:t>
      </w:r>
      <w:r w:rsidR="0012137C" w:rsidRPr="0012137C">
        <w:rPr>
          <w:rFonts w:ascii="Arial" w:hAnsi="Arial" w:cs="Arial"/>
          <w:sz w:val="24"/>
          <w:szCs w:val="24"/>
        </w:rPr>
        <w:t>UR/4/79/2024</w:t>
      </w:r>
      <w:r w:rsidR="0012137C">
        <w:rPr>
          <w:rFonts w:ascii="Arial" w:hAnsi="Arial" w:cs="Arial"/>
          <w:sz w:val="24"/>
          <w:szCs w:val="24"/>
        </w:rPr>
        <w:t xml:space="preserve"> </w:t>
      </w:r>
      <w:r w:rsidR="0031259F">
        <w:rPr>
          <w:rFonts w:ascii="Arial" w:hAnsi="Arial" w:cs="Arial"/>
          <w:sz w:val="24"/>
          <w:szCs w:val="24"/>
        </w:rPr>
        <w:t>ze dne</w:t>
      </w:r>
      <w:r w:rsidR="0012137C">
        <w:rPr>
          <w:rFonts w:ascii="Arial" w:hAnsi="Arial" w:cs="Arial"/>
          <w:sz w:val="24"/>
          <w:szCs w:val="24"/>
        </w:rPr>
        <w:t xml:space="preserve"> 09.12.2024</w:t>
      </w:r>
      <w:r w:rsidR="0031259F">
        <w:rPr>
          <w:rFonts w:ascii="Arial" w:hAnsi="Arial" w:cs="Arial"/>
          <w:sz w:val="24"/>
          <w:szCs w:val="24"/>
        </w:rPr>
        <w:t xml:space="preserve"> </w:t>
      </w:r>
      <w:r w:rsidRPr="00EF2F28">
        <w:rPr>
          <w:rFonts w:ascii="Arial" w:hAnsi="Arial" w:cs="Arial"/>
          <w:sz w:val="24"/>
          <w:szCs w:val="24"/>
        </w:rPr>
        <w:t xml:space="preserve">doporučuje </w:t>
      </w:r>
      <w:r w:rsidR="002240D4">
        <w:rPr>
          <w:rFonts w:ascii="Arial" w:hAnsi="Arial" w:cs="Arial"/>
          <w:sz w:val="24"/>
          <w:szCs w:val="24"/>
        </w:rPr>
        <w:t xml:space="preserve">Zastupitelstvu Olomouckého kraje </w:t>
      </w:r>
      <w:r w:rsidRPr="00EF2F28">
        <w:rPr>
          <w:rFonts w:ascii="Arial" w:hAnsi="Arial" w:cs="Arial"/>
          <w:sz w:val="24"/>
          <w:szCs w:val="24"/>
        </w:rPr>
        <w:t xml:space="preserve">založit nový subjekt jako právní formu – </w:t>
      </w:r>
      <w:r w:rsidRPr="00EF2F28">
        <w:rPr>
          <w:rFonts w:ascii="Arial" w:hAnsi="Arial" w:cs="Arial"/>
          <w:b/>
          <w:bCs/>
          <w:sz w:val="24"/>
          <w:szCs w:val="24"/>
        </w:rPr>
        <w:t xml:space="preserve">ZAPSANÝ ÚSTAV </w:t>
      </w:r>
      <w:r w:rsidRPr="00EF2F28">
        <w:rPr>
          <w:rFonts w:ascii="Arial" w:hAnsi="Arial" w:cs="Arial"/>
          <w:sz w:val="24"/>
          <w:szCs w:val="24"/>
        </w:rPr>
        <w:t>založený podle zákona č. 89/2012 Sb., občanský zákoník, ve znění pozdějších předpisů (dále jen „OZ“).</w:t>
      </w:r>
    </w:p>
    <w:p w14:paraId="57FB6576" w14:textId="77777777" w:rsidR="00EF2F28" w:rsidRPr="00EF2F28" w:rsidRDefault="00EF2F28" w:rsidP="00EF2F28">
      <w:pPr>
        <w:jc w:val="both"/>
      </w:pPr>
    </w:p>
    <w:p w14:paraId="627033C9" w14:textId="77777777" w:rsidR="00EF2F28" w:rsidRPr="00EF2F28" w:rsidRDefault="00EF2F28" w:rsidP="00EF2F28">
      <w:pPr>
        <w:jc w:val="both"/>
      </w:pPr>
      <w:r w:rsidRPr="00EF2F28">
        <w:t xml:space="preserve">Vklad zakladatele při založení zapsaného ústavu je navržen ve výši 1 mil. Kč. </w:t>
      </w:r>
    </w:p>
    <w:p w14:paraId="057F90A5" w14:textId="77777777" w:rsidR="00EF2F28" w:rsidRPr="00EF2F28" w:rsidRDefault="00EF2F28" w:rsidP="00EF2F28">
      <w:pPr>
        <w:pStyle w:val="Bezmezer"/>
        <w:spacing w:after="120"/>
        <w:jc w:val="both"/>
        <w:rPr>
          <w:rFonts w:ascii="Arial" w:hAnsi="Arial" w:cs="Arial"/>
          <w:sz w:val="24"/>
          <w:szCs w:val="24"/>
        </w:rPr>
      </w:pPr>
    </w:p>
    <w:p w14:paraId="09DCCFA1" w14:textId="4E116CD0" w:rsidR="00EF2F28" w:rsidRPr="00EF2F28" w:rsidRDefault="00EF2F28" w:rsidP="00EF2F28">
      <w:pPr>
        <w:spacing w:before="120"/>
        <w:jc w:val="both"/>
        <w:rPr>
          <w:bCs/>
        </w:rPr>
      </w:pPr>
      <w:r w:rsidRPr="00EF2F28">
        <w:rPr>
          <w:bCs/>
        </w:rPr>
        <w:t xml:space="preserve">Dle harmonogramu projektu </w:t>
      </w:r>
      <w:proofErr w:type="spellStart"/>
      <w:r w:rsidRPr="00EF2F28">
        <w:rPr>
          <w:bCs/>
        </w:rPr>
        <w:t>Energy</w:t>
      </w:r>
      <w:proofErr w:type="spellEnd"/>
      <w:r w:rsidRPr="00EF2F28">
        <w:rPr>
          <w:bCs/>
        </w:rPr>
        <w:t xml:space="preserve"> </w:t>
      </w:r>
      <w:proofErr w:type="spellStart"/>
      <w:r w:rsidRPr="00EF2F28">
        <w:rPr>
          <w:bCs/>
        </w:rPr>
        <w:t>Living</w:t>
      </w:r>
      <w:proofErr w:type="spellEnd"/>
      <w:r w:rsidRPr="00EF2F28">
        <w:rPr>
          <w:bCs/>
        </w:rPr>
        <w:t xml:space="preserve"> </w:t>
      </w:r>
      <w:proofErr w:type="spellStart"/>
      <w:r w:rsidRPr="00EF2F28">
        <w:rPr>
          <w:bCs/>
        </w:rPr>
        <w:t>Lab</w:t>
      </w:r>
      <w:proofErr w:type="spellEnd"/>
      <w:r w:rsidR="00494604">
        <w:rPr>
          <w:bCs/>
        </w:rPr>
        <w:t xml:space="preserve"> </w:t>
      </w:r>
      <w:r w:rsidR="00B767EA">
        <w:rPr>
          <w:bCs/>
        </w:rPr>
        <w:t xml:space="preserve">financovaného </w:t>
      </w:r>
      <w:r w:rsidR="00494604">
        <w:rPr>
          <w:bCs/>
        </w:rPr>
        <w:t>z</w:t>
      </w:r>
      <w:r w:rsidR="00494604" w:rsidRPr="00666F0A">
        <w:rPr>
          <w:bCs/>
        </w:rPr>
        <w:t xml:space="preserve"> programu Evropské komise LIFE</w:t>
      </w:r>
      <w:r w:rsidRPr="00EF2F28">
        <w:rPr>
          <w:bCs/>
        </w:rPr>
        <w:t xml:space="preserve"> má nový subjekt v energetice vzniknout do 1. 4. 2025. Od tohoto data se již musí jednat o fungující subjekt, tedy musí být zajištěny vnitřní předpisy, nastavené procesy a převedení zaměstnanci.</w:t>
      </w:r>
    </w:p>
    <w:p w14:paraId="7716041D" w14:textId="77777777" w:rsidR="00EF2F28" w:rsidRPr="00EF2F28" w:rsidRDefault="00EF2F28" w:rsidP="00EF2F28">
      <w:pPr>
        <w:spacing w:before="120"/>
        <w:jc w:val="both"/>
      </w:pPr>
    </w:p>
    <w:p w14:paraId="22A8C852" w14:textId="742D9E62" w:rsidR="00EF2F28" w:rsidRPr="00837F7D" w:rsidRDefault="002240D4" w:rsidP="00EF2F28">
      <w:pPr>
        <w:pStyle w:val="Bezmezer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usnesení č.</w:t>
      </w:r>
      <w:r w:rsidR="0012137C">
        <w:rPr>
          <w:rFonts w:ascii="Arial" w:hAnsi="Arial" w:cs="Arial"/>
          <w:sz w:val="24"/>
          <w:szCs w:val="24"/>
        </w:rPr>
        <w:t xml:space="preserve"> </w:t>
      </w:r>
      <w:r w:rsidR="0012137C" w:rsidRPr="0012137C">
        <w:rPr>
          <w:rFonts w:ascii="Arial" w:hAnsi="Arial" w:cs="Arial"/>
          <w:sz w:val="24"/>
          <w:szCs w:val="24"/>
        </w:rPr>
        <w:t>UR/4/79/2024</w:t>
      </w:r>
      <w:r w:rsidRPr="00666F0A">
        <w:rPr>
          <w:rFonts w:ascii="Arial" w:hAnsi="Arial" w:cs="Arial"/>
          <w:sz w:val="24"/>
          <w:szCs w:val="24"/>
        </w:rPr>
        <w:t xml:space="preserve"> </w:t>
      </w:r>
      <w:r w:rsidR="0031259F">
        <w:rPr>
          <w:rFonts w:ascii="Arial" w:hAnsi="Arial" w:cs="Arial"/>
          <w:sz w:val="24"/>
          <w:szCs w:val="24"/>
        </w:rPr>
        <w:t>ze dne</w:t>
      </w:r>
      <w:r w:rsidR="0012137C">
        <w:rPr>
          <w:rFonts w:ascii="Arial" w:hAnsi="Arial" w:cs="Arial"/>
          <w:sz w:val="24"/>
          <w:szCs w:val="24"/>
        </w:rPr>
        <w:t xml:space="preserve"> 09.12.2024</w:t>
      </w:r>
      <w:r w:rsidR="0031259F">
        <w:rPr>
          <w:rFonts w:ascii="Arial" w:hAnsi="Arial" w:cs="Arial"/>
          <w:sz w:val="24"/>
          <w:szCs w:val="24"/>
        </w:rPr>
        <w:t xml:space="preserve"> </w:t>
      </w:r>
      <w:r w:rsidR="00EF2F28" w:rsidRPr="00666F0A">
        <w:rPr>
          <w:rFonts w:ascii="Arial" w:hAnsi="Arial" w:cs="Arial"/>
          <w:sz w:val="24"/>
          <w:szCs w:val="24"/>
        </w:rPr>
        <w:t xml:space="preserve">doporučuje </w:t>
      </w:r>
      <w:r>
        <w:rPr>
          <w:rFonts w:ascii="Arial" w:hAnsi="Arial" w:cs="Arial"/>
          <w:sz w:val="24"/>
          <w:szCs w:val="24"/>
        </w:rPr>
        <w:t xml:space="preserve">Rada Olomouckého kraje </w:t>
      </w:r>
      <w:r w:rsidR="00EF2F28" w:rsidRPr="00666F0A">
        <w:rPr>
          <w:rFonts w:ascii="Arial" w:hAnsi="Arial" w:cs="Arial"/>
          <w:sz w:val="24"/>
          <w:szCs w:val="24"/>
        </w:rPr>
        <w:t xml:space="preserve">název </w:t>
      </w:r>
      <w:r w:rsidR="00EF2F28" w:rsidRPr="007C5243">
        <w:rPr>
          <w:rFonts w:ascii="Arial" w:hAnsi="Arial" w:cs="Arial"/>
          <w:b/>
          <w:bCs/>
          <w:sz w:val="24"/>
          <w:szCs w:val="24"/>
        </w:rPr>
        <w:t>E</w:t>
      </w:r>
      <w:r w:rsidR="00EF2F28" w:rsidRPr="00666F0A">
        <w:rPr>
          <w:rFonts w:ascii="Arial" w:hAnsi="Arial" w:cs="Arial"/>
          <w:b/>
          <w:bCs/>
          <w:sz w:val="24"/>
          <w:szCs w:val="24"/>
        </w:rPr>
        <w:t xml:space="preserve">nergetické centrum Olomouckého kraje, </w:t>
      </w:r>
      <w:r w:rsidR="00EF2F28" w:rsidRPr="00837F7D">
        <w:rPr>
          <w:rFonts w:ascii="Arial" w:hAnsi="Arial" w:cs="Arial"/>
          <w:b/>
          <w:bCs/>
          <w:sz w:val="24"/>
          <w:szCs w:val="24"/>
        </w:rPr>
        <w:t xml:space="preserve">z. </w:t>
      </w:r>
      <w:proofErr w:type="spellStart"/>
      <w:proofErr w:type="gramStart"/>
      <w:r w:rsidR="00EF2F28" w:rsidRPr="00837F7D">
        <w:rPr>
          <w:rFonts w:ascii="Arial" w:hAnsi="Arial" w:cs="Arial"/>
          <w:b/>
          <w:bCs/>
          <w:sz w:val="24"/>
          <w:szCs w:val="24"/>
        </w:rPr>
        <w:t>ú</w:t>
      </w:r>
      <w:r w:rsidR="00EF2F28" w:rsidRPr="00837F7D">
        <w:rPr>
          <w:rFonts w:ascii="Arial" w:hAnsi="Arial" w:cs="Arial"/>
          <w:sz w:val="24"/>
          <w:szCs w:val="24"/>
        </w:rPr>
        <w:t>.</w:t>
      </w:r>
      <w:proofErr w:type="spellEnd"/>
      <w:r w:rsidR="00B767EA">
        <w:rPr>
          <w:rFonts w:ascii="Arial" w:hAnsi="Arial" w:cs="Arial"/>
          <w:sz w:val="24"/>
          <w:szCs w:val="24"/>
        </w:rPr>
        <w:t>.</w:t>
      </w:r>
      <w:proofErr w:type="gramEnd"/>
      <w:r w:rsidR="00EF2F28" w:rsidRPr="00837F7D">
        <w:rPr>
          <w:rFonts w:ascii="Arial" w:hAnsi="Arial" w:cs="Arial"/>
          <w:sz w:val="24"/>
          <w:szCs w:val="24"/>
        </w:rPr>
        <w:t xml:space="preserve"> Sídlem </w:t>
      </w:r>
      <w:r w:rsidR="00EF2F28" w:rsidRPr="00837F7D">
        <w:rPr>
          <w:rFonts w:ascii="Arial" w:hAnsi="Arial" w:cs="Arial"/>
          <w:sz w:val="24"/>
          <w:szCs w:val="24"/>
        </w:rPr>
        <w:lastRenderedPageBreak/>
        <w:t>nového subjektu bude budova Krajského úřadu Olomouckého kraje, Jeremenkova 1191/</w:t>
      </w:r>
      <w:proofErr w:type="gramStart"/>
      <w:r w:rsidR="00EF2F28" w:rsidRPr="00837F7D">
        <w:rPr>
          <w:rFonts w:ascii="Arial" w:hAnsi="Arial" w:cs="Arial"/>
          <w:sz w:val="24"/>
          <w:szCs w:val="24"/>
        </w:rPr>
        <w:t>40a</w:t>
      </w:r>
      <w:proofErr w:type="gramEnd"/>
      <w:r w:rsidR="00EF2F28" w:rsidRPr="00837F7D">
        <w:rPr>
          <w:rFonts w:ascii="Arial" w:hAnsi="Arial" w:cs="Arial"/>
          <w:sz w:val="24"/>
          <w:szCs w:val="24"/>
        </w:rPr>
        <w:t>, Olomouc, 779 00.</w:t>
      </w:r>
    </w:p>
    <w:p w14:paraId="5BF65F97" w14:textId="77777777" w:rsidR="00426C8A" w:rsidRDefault="00426C8A" w:rsidP="00EF2F28">
      <w:pPr>
        <w:pStyle w:val="Odstavecseseznamem"/>
        <w:spacing w:before="120" w:after="120"/>
        <w:jc w:val="both"/>
        <w:rPr>
          <w:rFonts w:eastAsiaTheme="minorHAnsi"/>
          <w:b/>
          <w:u w:val="single"/>
        </w:rPr>
      </w:pPr>
    </w:p>
    <w:p w14:paraId="39914F99" w14:textId="77777777" w:rsidR="00426C8A" w:rsidRDefault="00426C8A" w:rsidP="00EF2F28">
      <w:pPr>
        <w:pStyle w:val="Odstavecseseznamem"/>
        <w:spacing w:before="120" w:after="120"/>
        <w:jc w:val="both"/>
        <w:rPr>
          <w:rFonts w:eastAsiaTheme="minorHAnsi"/>
          <w:b/>
          <w:u w:val="single"/>
        </w:rPr>
      </w:pPr>
    </w:p>
    <w:p w14:paraId="3C9D6754" w14:textId="77777777" w:rsidR="00EF2F28" w:rsidRPr="00837F7D" w:rsidRDefault="00EF2F28" w:rsidP="00EF2F28">
      <w:pPr>
        <w:pStyle w:val="Odstavecseseznamem"/>
        <w:numPr>
          <w:ilvl w:val="0"/>
          <w:numId w:val="4"/>
        </w:numPr>
        <w:spacing w:before="120" w:after="120"/>
        <w:jc w:val="both"/>
        <w:rPr>
          <w:rFonts w:eastAsiaTheme="minorHAnsi"/>
          <w:b/>
          <w:u w:val="single"/>
        </w:rPr>
      </w:pPr>
      <w:r w:rsidRPr="00837F7D">
        <w:rPr>
          <w:rFonts w:eastAsiaTheme="minorHAnsi"/>
          <w:b/>
          <w:u w:val="single"/>
        </w:rPr>
        <w:t>Personální zajištění ECOK</w:t>
      </w:r>
    </w:p>
    <w:p w14:paraId="7D91DD39" w14:textId="7FB6ACB3" w:rsidR="00EF2F28" w:rsidRPr="00837F7D" w:rsidRDefault="00EF2F28" w:rsidP="00EF2F28">
      <w:pPr>
        <w:jc w:val="both"/>
      </w:pPr>
      <w:r w:rsidRPr="00837F7D">
        <w:t xml:space="preserve">Nově založené </w:t>
      </w:r>
      <w:r>
        <w:t>E</w:t>
      </w:r>
      <w:r w:rsidRPr="00837F7D">
        <w:t xml:space="preserve">nergetické centrum musí disponovat dostatečným personálním zajištěním. V níže uvedené tabulce je uveden navrhovaný počet pracovních pozic pro první rok a následující </w:t>
      </w:r>
      <w:r w:rsidR="00ED752D">
        <w:t>čtyři</w:t>
      </w:r>
      <w:r w:rsidRPr="00837F7D">
        <w:t xml:space="preserve"> roky činnosti. Tento počet vychází z plánovaného rozsahu činností nově zřízeného </w:t>
      </w:r>
      <w:r>
        <w:t>E</w:t>
      </w:r>
      <w:r w:rsidRPr="00837F7D">
        <w:t xml:space="preserve">nergetického centra a postupného nárůstu těchto činností během prvních </w:t>
      </w:r>
      <w:r w:rsidR="008143EA">
        <w:t>pěti</w:t>
      </w:r>
      <w:r w:rsidRPr="00837F7D">
        <w:t xml:space="preserve"> let existence. </w:t>
      </w:r>
    </w:p>
    <w:p w14:paraId="5FE0E07F" w14:textId="77777777" w:rsidR="00EF2F28" w:rsidRPr="00837F7D" w:rsidRDefault="00EF2F28" w:rsidP="00EF2F28">
      <w:pPr>
        <w:jc w:val="both"/>
      </w:pPr>
    </w:p>
    <w:tbl>
      <w:tblPr>
        <w:tblW w:w="5000" w:type="pct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1414"/>
        <w:gridCol w:w="1363"/>
        <w:gridCol w:w="1408"/>
        <w:gridCol w:w="1187"/>
        <w:gridCol w:w="1061"/>
      </w:tblGrid>
      <w:tr w:rsidR="00EF2F28" w:rsidRPr="00837F7D" w14:paraId="5A3CA306" w14:textId="77777777" w:rsidTr="0012137C">
        <w:trPr>
          <w:trHeight w:val="970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DD5152" w14:textId="77777777" w:rsidR="00EF2F28" w:rsidRPr="00837F7D" w:rsidRDefault="00EF2F28" w:rsidP="00DC51CB">
            <w:pPr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>Pracovní pozice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85731C" w14:textId="77777777" w:rsidR="00EF2F28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>První rok činnosti</w:t>
            </w:r>
          </w:p>
          <w:p w14:paraId="029DB51E" w14:textId="77777777" w:rsidR="00EF2F28" w:rsidRPr="00837F7D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2025</w:t>
            </w:r>
            <w:r w:rsidRPr="00837F7D">
              <w:rPr>
                <w:b/>
                <w:bCs/>
                <w:color w:val="404040" w:themeColor="text1" w:themeTint="BF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39FF5C" w14:textId="77777777" w:rsidR="00EF2F28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 xml:space="preserve">Druhý rok činnosti </w:t>
            </w:r>
          </w:p>
          <w:p w14:paraId="070666DC" w14:textId="77777777" w:rsidR="00EF2F28" w:rsidRPr="00837F7D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2026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4C8D6" w14:textId="77777777" w:rsidR="00EF2F28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 xml:space="preserve">Třetí rok činnosti </w:t>
            </w:r>
          </w:p>
          <w:p w14:paraId="1BB97517" w14:textId="77777777" w:rsidR="00EF2F28" w:rsidRPr="00837F7D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2027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DA170" w14:textId="77777777" w:rsidR="00EF2F28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Čtvrtý</w:t>
            </w:r>
            <w:r w:rsidRPr="00837F7D">
              <w:rPr>
                <w:b/>
                <w:bCs/>
                <w:color w:val="404040" w:themeColor="text1" w:themeTint="BF"/>
              </w:rPr>
              <w:t xml:space="preserve"> rok činnosti</w:t>
            </w:r>
          </w:p>
          <w:p w14:paraId="4FB7145D" w14:textId="77777777" w:rsidR="00EF2F28" w:rsidRPr="00837F7D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2028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502FC" w14:textId="77777777" w:rsidR="00EF2F28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Pátý rok činnosti</w:t>
            </w:r>
          </w:p>
          <w:p w14:paraId="18A0572A" w14:textId="77777777" w:rsidR="00EF2F28" w:rsidRPr="00837F7D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2029</w:t>
            </w:r>
          </w:p>
        </w:tc>
      </w:tr>
      <w:tr w:rsidR="00EF2F28" w:rsidRPr="00837F7D" w14:paraId="49F1904B" w14:textId="77777777" w:rsidTr="0012137C">
        <w:trPr>
          <w:trHeight w:val="368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702EE" w14:textId="77777777" w:rsidR="00EF2F28" w:rsidRPr="00837F7D" w:rsidRDefault="00EF2F28" w:rsidP="00DC51CB">
            <w:pPr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>Jednatel ECOK (ředitel)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4857ED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1F56B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10C6F1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CC074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FDEC3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</w:tr>
      <w:tr w:rsidR="00EF2F28" w:rsidRPr="00837F7D" w14:paraId="2DC0F021" w14:textId="77777777" w:rsidTr="0012137C">
        <w:trPr>
          <w:trHeight w:val="368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96297" w14:textId="77777777" w:rsidR="00EF2F28" w:rsidRPr="00837F7D" w:rsidRDefault="00EF2F28" w:rsidP="00DC51CB">
            <w:pPr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>Asistent ředitele + ekonom + HR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88106C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0,5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EAE9B6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0,5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4A2DE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8D786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0DDFC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</w:tr>
      <w:tr w:rsidR="00EF2F28" w:rsidRPr="00837F7D" w14:paraId="52EA10EF" w14:textId="77777777" w:rsidTr="0012137C">
        <w:trPr>
          <w:trHeight w:val="441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8E4D3" w14:textId="77777777" w:rsidR="00EF2F28" w:rsidRPr="00837F7D" w:rsidRDefault="00EF2F28" w:rsidP="00DC51CB">
            <w:pPr>
              <w:rPr>
                <w:b/>
                <w:bCs/>
                <w:color w:val="404040" w:themeColor="text1" w:themeTint="BF"/>
              </w:rPr>
            </w:pPr>
            <w:proofErr w:type="gramStart"/>
            <w:r w:rsidRPr="00837F7D">
              <w:rPr>
                <w:b/>
                <w:bCs/>
                <w:color w:val="404040" w:themeColor="text1" w:themeTint="BF"/>
              </w:rPr>
              <w:t>Energetický  manažer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F4D63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48CDE5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0F98A4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FAC3C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F5FC6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3</w:t>
            </w:r>
          </w:p>
        </w:tc>
      </w:tr>
      <w:tr w:rsidR="00EF2F28" w:rsidRPr="00837F7D" w14:paraId="5245FFEC" w14:textId="77777777" w:rsidTr="0012137C">
        <w:trPr>
          <w:trHeight w:val="56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89123" w14:textId="77777777" w:rsidR="00EF2F28" w:rsidRPr="00837F7D" w:rsidRDefault="00EF2F28" w:rsidP="00DC51CB">
            <w:pPr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>Analytik, energetik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4F6A3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675B3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E2D7E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40FF8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564B9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2</w:t>
            </w:r>
          </w:p>
        </w:tc>
      </w:tr>
      <w:tr w:rsidR="00EF2F28" w:rsidRPr="00837F7D" w14:paraId="764D17DC" w14:textId="77777777" w:rsidTr="0012137C">
        <w:trPr>
          <w:trHeight w:val="55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7DE18" w14:textId="77777777" w:rsidR="00EF2F28" w:rsidRPr="00837F7D" w:rsidRDefault="00EF2F28" w:rsidP="00DC51CB">
            <w:pPr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>Manažer dotační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024FF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82227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31201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6700D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58BB3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</w:tr>
      <w:tr w:rsidR="00EF2F28" w:rsidRPr="00837F7D" w14:paraId="5ADB3C84" w14:textId="77777777" w:rsidTr="0012137C">
        <w:trPr>
          <w:trHeight w:val="368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937DB" w14:textId="77777777" w:rsidR="00EF2F28" w:rsidRPr="00837F7D" w:rsidRDefault="00EF2F28" w:rsidP="00DC51CB">
            <w:pPr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>Energetický specialista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07372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9C0AC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413B50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D21B6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31F0E" w14:textId="77777777" w:rsidR="00EF2F28" w:rsidRPr="00837F7D" w:rsidRDefault="00EF2F28" w:rsidP="00DC51CB">
            <w:pPr>
              <w:jc w:val="center"/>
              <w:rPr>
                <w:color w:val="404040" w:themeColor="text1" w:themeTint="BF"/>
              </w:rPr>
            </w:pPr>
            <w:r w:rsidRPr="00837F7D">
              <w:rPr>
                <w:color w:val="404040" w:themeColor="text1" w:themeTint="BF"/>
              </w:rPr>
              <w:t>1</w:t>
            </w:r>
          </w:p>
        </w:tc>
      </w:tr>
      <w:tr w:rsidR="00EF2F28" w:rsidRPr="00837F7D" w14:paraId="2C732E15" w14:textId="77777777" w:rsidTr="0012137C">
        <w:trPr>
          <w:trHeight w:val="409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D8B64" w14:textId="77777777" w:rsidR="00EF2F28" w:rsidRPr="00837F7D" w:rsidRDefault="00EF2F28" w:rsidP="00DC51CB">
            <w:pPr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 xml:space="preserve">CELKEM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94356" w14:textId="77777777" w:rsidR="00EF2F28" w:rsidRPr="00837F7D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>5,5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290313" w14:textId="77777777" w:rsidR="00EF2F28" w:rsidRPr="00837F7D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>7,5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7B8A9" w14:textId="77777777" w:rsidR="00EF2F28" w:rsidRPr="00837F7D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837F7D">
              <w:rPr>
                <w:b/>
                <w:bCs/>
                <w:color w:val="404040" w:themeColor="text1" w:themeTint="BF"/>
              </w:rPr>
              <w:t>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3ED2F" w14:textId="77777777" w:rsidR="00EF2F28" w:rsidRPr="00837F7D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EE9FB" w14:textId="77777777" w:rsidR="00EF2F28" w:rsidRPr="00837F7D" w:rsidRDefault="00EF2F28" w:rsidP="00DC51CB">
            <w:pPr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9</w:t>
            </w:r>
          </w:p>
        </w:tc>
      </w:tr>
    </w:tbl>
    <w:p w14:paraId="59BBA4AF" w14:textId="77777777" w:rsidR="00EF2F28" w:rsidRPr="00837F7D" w:rsidRDefault="00EF2F28" w:rsidP="00EF2F28">
      <w:pPr>
        <w:spacing w:before="120"/>
        <w:jc w:val="both"/>
        <w:rPr>
          <w:bCs/>
        </w:rPr>
      </w:pPr>
    </w:p>
    <w:p w14:paraId="0EA9AB3D" w14:textId="77777777" w:rsidR="00EF2F28" w:rsidRPr="00837F7D" w:rsidRDefault="00EF2F28" w:rsidP="00EF2F28">
      <w:pPr>
        <w:spacing w:after="120"/>
        <w:rPr>
          <w:b/>
        </w:rPr>
      </w:pPr>
      <w:r w:rsidRPr="00837F7D">
        <w:rPr>
          <w:b/>
        </w:rPr>
        <w:t>Financování ze strany Olomouckého kraje:</w:t>
      </w:r>
    </w:p>
    <w:p w14:paraId="1E1AF896" w14:textId="77777777" w:rsidR="00EF2F28" w:rsidRPr="00EF2F28" w:rsidRDefault="00EF2F28" w:rsidP="00EF2F28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b/>
        </w:rPr>
      </w:pPr>
      <w:r w:rsidRPr="00666F0A">
        <w:rPr>
          <w:bCs/>
        </w:rPr>
        <w:t xml:space="preserve">Dotace z programu Evropské komise LIFE na projekt založení nového subjektu v energetice (na mzdové náklady) ve výši 1 002 159,22 EUR na dobu prvních 3 let provozu (do 30. 9. 2027). Tato dotace pokryje veškeré náklady na mzdové </w:t>
      </w:r>
      <w:r w:rsidRPr="00EF2F28">
        <w:rPr>
          <w:bCs/>
        </w:rPr>
        <w:t>výdaje, případné výdaje na nájem a služby s nájmem spojené.</w:t>
      </w:r>
    </w:p>
    <w:p w14:paraId="0BBF5987" w14:textId="7E340CDD" w:rsidR="00EF2F28" w:rsidRPr="00EF2F28" w:rsidRDefault="00EF2F28" w:rsidP="001D02BA">
      <w:pPr>
        <w:pStyle w:val="Odstavecseseznamem"/>
        <w:numPr>
          <w:ilvl w:val="0"/>
          <w:numId w:val="5"/>
        </w:numPr>
        <w:spacing w:before="120" w:after="120"/>
        <w:ind w:left="714" w:hanging="357"/>
        <w:jc w:val="both"/>
        <w:rPr>
          <w:rFonts w:eastAsiaTheme="minorHAnsi"/>
          <w:b/>
          <w:u w:val="single"/>
        </w:rPr>
      </w:pPr>
      <w:r w:rsidRPr="00EF2F28">
        <w:t xml:space="preserve">Vzhledem k tomu, že bude zapsaný ústav 100% vlastněn krajem a </w:t>
      </w:r>
      <w:proofErr w:type="gramStart"/>
      <w:r w:rsidRPr="00EF2F28">
        <w:t>bude  vykonávat</w:t>
      </w:r>
      <w:proofErr w:type="gramEnd"/>
      <w:r w:rsidRPr="00EF2F28">
        <w:t xml:space="preserve"> většinu činností ve prospěch kraje, bude </w:t>
      </w:r>
      <w:r w:rsidR="004E091C">
        <w:t>financování</w:t>
      </w:r>
      <w:r w:rsidRPr="00EF2F28">
        <w:t xml:space="preserve"> Energetické</w:t>
      </w:r>
      <w:r w:rsidR="004E091C">
        <w:t>ho</w:t>
      </w:r>
      <w:r w:rsidRPr="00EF2F28">
        <w:t xml:space="preserve"> centr</w:t>
      </w:r>
      <w:r w:rsidR="004E091C">
        <w:t>a</w:t>
      </w:r>
      <w:r w:rsidRPr="00EF2F28">
        <w:t xml:space="preserve"> Olomouckého kraje ze strany zakladatele zahrnut</w:t>
      </w:r>
      <w:r w:rsidR="004E091C">
        <w:t>o</w:t>
      </w:r>
      <w:r w:rsidRPr="00EF2F28">
        <w:t xml:space="preserve"> do smlouvy o zajištění služeb</w:t>
      </w:r>
      <w:bookmarkStart w:id="0" w:name="_Hlk523332619"/>
      <w:r w:rsidRPr="00EF2F28">
        <w:t>, smlouvy o dílo, smlouvy o spolupráci s tím, že je třeba v předmětu smlouvy vyspecifikovat rozsah služeb, který bude objednatel hradit. Vždy se bude jednat o plnění, které podléhá dani z přidané hodnot</w:t>
      </w:r>
      <w:r w:rsidR="00426C8A">
        <w:t>y</w:t>
      </w:r>
      <w:r w:rsidRPr="00EF2F28">
        <w:t xml:space="preserve">, </w:t>
      </w:r>
      <w:r w:rsidR="00426C8A">
        <w:t xml:space="preserve">kdy </w:t>
      </w:r>
      <w:r w:rsidRPr="00EF2F28">
        <w:t xml:space="preserve">bude aplikována základní sazba DPH </w:t>
      </w:r>
      <w:proofErr w:type="gramStart"/>
      <w:r w:rsidRPr="00EF2F28">
        <w:t>21%</w:t>
      </w:r>
      <w:proofErr w:type="gramEnd"/>
      <w:r w:rsidRPr="00EF2F28">
        <w:t>, tj. je třeba počítat, že bude plnění ze strany zakladatele zvýšeno o tuto daň.</w:t>
      </w:r>
    </w:p>
    <w:p w14:paraId="46DA4B03" w14:textId="77777777" w:rsidR="00EF2F28" w:rsidRPr="00A35331" w:rsidRDefault="00EF2F28" w:rsidP="00EF2F28">
      <w:pPr>
        <w:pStyle w:val="Odstavecseseznamem"/>
        <w:spacing w:before="120" w:after="120" w:line="276" w:lineRule="auto"/>
        <w:jc w:val="both"/>
        <w:rPr>
          <w:rFonts w:eastAsiaTheme="minorHAnsi"/>
          <w:b/>
          <w:color w:val="FF0000"/>
          <w:u w:val="single"/>
        </w:rPr>
      </w:pPr>
    </w:p>
    <w:p w14:paraId="3F7C8A0E" w14:textId="77777777" w:rsidR="00EF2F28" w:rsidRPr="00837F7D" w:rsidRDefault="00EF2F28" w:rsidP="00EF2F28">
      <w:pPr>
        <w:pStyle w:val="Odstavecseseznamem"/>
        <w:numPr>
          <w:ilvl w:val="0"/>
          <w:numId w:val="4"/>
        </w:numPr>
        <w:spacing w:before="120" w:after="120" w:line="276" w:lineRule="auto"/>
        <w:jc w:val="both"/>
        <w:rPr>
          <w:rFonts w:eastAsiaTheme="minorHAnsi"/>
          <w:b/>
          <w:u w:val="single"/>
        </w:rPr>
      </w:pPr>
      <w:r w:rsidRPr="00837F7D">
        <w:rPr>
          <w:rFonts w:eastAsiaTheme="minorHAnsi"/>
          <w:b/>
          <w:u w:val="single"/>
        </w:rPr>
        <w:t>Z</w:t>
      </w:r>
      <w:r>
        <w:rPr>
          <w:rFonts w:eastAsiaTheme="minorHAnsi"/>
          <w:b/>
          <w:u w:val="single"/>
        </w:rPr>
        <w:t>akládací</w:t>
      </w:r>
      <w:r w:rsidRPr="00837F7D">
        <w:rPr>
          <w:rFonts w:eastAsiaTheme="minorHAnsi"/>
          <w:b/>
          <w:u w:val="single"/>
        </w:rPr>
        <w:t xml:space="preserve"> listina, orgány </w:t>
      </w:r>
      <w:bookmarkEnd w:id="0"/>
      <w:r w:rsidRPr="00837F7D">
        <w:rPr>
          <w:rFonts w:eastAsiaTheme="minorHAnsi"/>
          <w:b/>
          <w:u w:val="single"/>
        </w:rPr>
        <w:t>ECOK</w:t>
      </w:r>
    </w:p>
    <w:p w14:paraId="27C91E5E" w14:textId="77777777" w:rsidR="00EF2F28" w:rsidRPr="00837F7D" w:rsidRDefault="00EF2F28" w:rsidP="00EF2F28">
      <w:pPr>
        <w:jc w:val="both"/>
      </w:pPr>
      <w:r w:rsidRPr="00837F7D">
        <w:t xml:space="preserve">Znění </w:t>
      </w:r>
      <w:r>
        <w:t>zakládací</w:t>
      </w:r>
      <w:r w:rsidRPr="00837F7D">
        <w:t xml:space="preserve"> listiny </w:t>
      </w:r>
      <w:r>
        <w:t>E</w:t>
      </w:r>
      <w:r w:rsidRPr="00837F7D">
        <w:t xml:space="preserve">nergetického centra Olomouckého kraje, </w:t>
      </w:r>
      <w:proofErr w:type="spellStart"/>
      <w:r w:rsidRPr="00837F7D">
        <w:t>z.ú</w:t>
      </w:r>
      <w:proofErr w:type="spellEnd"/>
      <w:r w:rsidRPr="00837F7D">
        <w:t>. je uvedeno v </w:t>
      </w:r>
      <w:r w:rsidRPr="0023285E">
        <w:t>příloze č. 1 důvodové zprávy.</w:t>
      </w:r>
      <w:r w:rsidRPr="00837F7D">
        <w:t xml:space="preserve"> </w:t>
      </w:r>
    </w:p>
    <w:p w14:paraId="699EC979" w14:textId="77777777" w:rsidR="00EF2F28" w:rsidRPr="00837F7D" w:rsidRDefault="00EF2F28" w:rsidP="00EF2F28">
      <w:pPr>
        <w:jc w:val="both"/>
      </w:pPr>
    </w:p>
    <w:p w14:paraId="664D4EA0" w14:textId="77777777" w:rsidR="00EF2F28" w:rsidRPr="00837F7D" w:rsidRDefault="00EF2F28" w:rsidP="00EF2F28">
      <w:pPr>
        <w:jc w:val="both"/>
      </w:pPr>
      <w:r w:rsidRPr="00837F7D">
        <w:lastRenderedPageBreak/>
        <w:t xml:space="preserve">Orgány ECOK jsou navrženy takto: </w:t>
      </w:r>
    </w:p>
    <w:p w14:paraId="3ECE36DA" w14:textId="77777777" w:rsidR="00EF2F28" w:rsidRPr="00837F7D" w:rsidRDefault="00EF2F28" w:rsidP="00EF2F28">
      <w:pPr>
        <w:jc w:val="both"/>
      </w:pPr>
    </w:p>
    <w:p w14:paraId="081B2429" w14:textId="3F57C443" w:rsidR="00EF2F28" w:rsidRPr="00EF2F28" w:rsidRDefault="00EF2F28" w:rsidP="00EF2F28">
      <w:pPr>
        <w:pStyle w:val="Odstavecseseznamem"/>
        <w:numPr>
          <w:ilvl w:val="0"/>
          <w:numId w:val="8"/>
        </w:numPr>
        <w:spacing w:after="200"/>
        <w:jc w:val="both"/>
      </w:pPr>
      <w:r w:rsidRPr="00666F0A">
        <w:rPr>
          <w:b/>
        </w:rPr>
        <w:t xml:space="preserve">Správní </w:t>
      </w:r>
      <w:proofErr w:type="gramStart"/>
      <w:r w:rsidRPr="00666F0A">
        <w:rPr>
          <w:b/>
        </w:rPr>
        <w:t>rada</w:t>
      </w:r>
      <w:r w:rsidRPr="00666F0A">
        <w:t xml:space="preserve"> - Tvoří</w:t>
      </w:r>
      <w:proofErr w:type="gramEnd"/>
      <w:r w:rsidRPr="00666F0A">
        <w:t xml:space="preserve"> ji </w:t>
      </w:r>
      <w:r w:rsidR="001D02BA">
        <w:t>pět</w:t>
      </w:r>
      <w:r w:rsidRPr="00666F0A">
        <w:t xml:space="preserve"> člen</w:t>
      </w:r>
      <w:r w:rsidR="001D02BA">
        <w:t>ů</w:t>
      </w:r>
      <w:r w:rsidRPr="00666F0A">
        <w:t xml:space="preserve"> a je nejvyšším orgánem ústavu. Správní rada rozhoduje o záležitostech ústavu, schvaluje roční zprávy a účetní závěrky, </w:t>
      </w:r>
      <w:r>
        <w:t xml:space="preserve">volí </w:t>
      </w:r>
      <w:r w:rsidRPr="00EF2F28">
        <w:t>a odvolává ředitele.</w:t>
      </w:r>
    </w:p>
    <w:p w14:paraId="14470001" w14:textId="77777777" w:rsidR="00EF2F28" w:rsidRPr="00EF2F28" w:rsidRDefault="00EF2F28" w:rsidP="00EF2F28">
      <w:pPr>
        <w:pStyle w:val="Odstavecseseznamem"/>
        <w:spacing w:after="200"/>
        <w:jc w:val="both"/>
      </w:pPr>
    </w:p>
    <w:p w14:paraId="02D7E84E" w14:textId="77777777" w:rsidR="00EF2F28" w:rsidRPr="00EF2F28" w:rsidRDefault="00EF2F28" w:rsidP="00EF2F28">
      <w:pPr>
        <w:pStyle w:val="Odstavecseseznamem"/>
        <w:numPr>
          <w:ilvl w:val="0"/>
          <w:numId w:val="8"/>
        </w:numPr>
        <w:spacing w:after="200"/>
        <w:jc w:val="both"/>
      </w:pPr>
      <w:r w:rsidRPr="00EF2F28">
        <w:rPr>
          <w:b/>
        </w:rPr>
        <w:t xml:space="preserve">Kontrolní </w:t>
      </w:r>
      <w:proofErr w:type="gramStart"/>
      <w:r w:rsidRPr="00EF2F28">
        <w:rPr>
          <w:b/>
        </w:rPr>
        <w:t xml:space="preserve">orgán </w:t>
      </w:r>
      <w:r w:rsidRPr="00EF2F28">
        <w:t>- Zajišťuje</w:t>
      </w:r>
      <w:proofErr w:type="gramEnd"/>
      <w:r w:rsidRPr="00EF2F28">
        <w:t xml:space="preserve"> dohled nad hospodařením ústavu a správností jeho činnosti. Roli kontrolního orgánu v tomto případě převezme Rada Olomouckého kraje. </w:t>
      </w:r>
    </w:p>
    <w:p w14:paraId="2FF7A5D2" w14:textId="77777777" w:rsidR="00EF2F28" w:rsidRPr="00EF2F28" w:rsidRDefault="00EF2F28" w:rsidP="00EF2F28">
      <w:pPr>
        <w:pStyle w:val="Odstavecseseznamem"/>
      </w:pPr>
    </w:p>
    <w:p w14:paraId="4AA12695" w14:textId="068B8550" w:rsidR="00EF2F28" w:rsidRPr="00EF2F28" w:rsidRDefault="00EF2F28" w:rsidP="00EF2F28">
      <w:pPr>
        <w:pStyle w:val="Odstavecseseznamem"/>
        <w:numPr>
          <w:ilvl w:val="0"/>
          <w:numId w:val="8"/>
        </w:numPr>
        <w:spacing w:after="120"/>
        <w:ind w:left="714" w:hanging="357"/>
        <w:jc w:val="both"/>
      </w:pPr>
      <w:proofErr w:type="gramStart"/>
      <w:r w:rsidRPr="00EF2F28">
        <w:rPr>
          <w:b/>
        </w:rPr>
        <w:t>Ředitel</w:t>
      </w:r>
      <w:r w:rsidRPr="00EF2F28">
        <w:t xml:space="preserve"> - ECOK</w:t>
      </w:r>
      <w:proofErr w:type="gramEnd"/>
      <w:r w:rsidRPr="00EF2F28">
        <w:t xml:space="preserve"> bude mít jednoho ředitele. Ředitel ECOK je jejím jediným a individuálním statutárním orgánem, který je oprávněn za ECOK jednat ve všech věcech</w:t>
      </w:r>
      <w:r w:rsidR="00452AD6">
        <w:t xml:space="preserve"> samostatně</w:t>
      </w:r>
      <w:r w:rsidR="00876541">
        <w:t>, mimo těch, které jsou podmíněny předchozím souhlasem správní rady</w:t>
      </w:r>
      <w:r w:rsidRPr="00EF2F28">
        <w:t xml:space="preserve">. Je oprávněn rozhodovat o otázkách spojených s fungováním ústavu. Ředitel je statutárním orgánem zaměstnavatele, je oprávněn přijímat zaměstnance společnosti, ukončovat jejich pracovní poměr, a rozhodovat o všech pracovních záležitostech. Ředitele volí správní rada. </w:t>
      </w:r>
      <w:r w:rsidR="003A3347">
        <w:t>ROK</w:t>
      </w:r>
      <w:r w:rsidRPr="00EF2F28">
        <w:t xml:space="preserve"> n</w:t>
      </w:r>
      <w:r w:rsidR="003A3347">
        <w:t>ominovala do funkce</w:t>
      </w:r>
      <w:r w:rsidRPr="00EF2F28">
        <w:t xml:space="preserve"> ředitelky Energetického centra Olomouckého kraje, </w:t>
      </w:r>
      <w:proofErr w:type="spellStart"/>
      <w:r w:rsidRPr="00EF2F28">
        <w:t>z.ú</w:t>
      </w:r>
      <w:proofErr w:type="spellEnd"/>
      <w:r w:rsidRPr="00EF2F28">
        <w:t xml:space="preserve">. Ing. Kateřinu Vosičkovou, stávající vedoucí oddělení energetiky OSR KÚOK. </w:t>
      </w:r>
    </w:p>
    <w:p w14:paraId="235202F0" w14:textId="77777777" w:rsidR="00EF2F28" w:rsidRPr="00837F7D" w:rsidRDefault="00EF2F28" w:rsidP="00EF2F28">
      <w:pPr>
        <w:pStyle w:val="Odstavecseseznamem"/>
      </w:pPr>
    </w:p>
    <w:p w14:paraId="16120990" w14:textId="77777777" w:rsidR="00EF2F28" w:rsidRPr="00837F7D" w:rsidRDefault="00EF2F28" w:rsidP="00EF2F28">
      <w:pPr>
        <w:pStyle w:val="Odstavecseseznamem"/>
        <w:numPr>
          <w:ilvl w:val="0"/>
          <w:numId w:val="4"/>
        </w:numPr>
        <w:spacing w:before="120" w:after="120" w:line="276" w:lineRule="auto"/>
        <w:jc w:val="both"/>
        <w:rPr>
          <w:rFonts w:eastAsiaTheme="minorHAnsi"/>
          <w:b/>
          <w:u w:val="single"/>
        </w:rPr>
      </w:pPr>
      <w:r w:rsidRPr="00837F7D">
        <w:rPr>
          <w:rFonts w:eastAsiaTheme="minorHAnsi"/>
          <w:b/>
          <w:u w:val="single"/>
        </w:rPr>
        <w:t>Nákladový rozpočet organizace</w:t>
      </w:r>
    </w:p>
    <w:p w14:paraId="4D0587C4" w14:textId="34288AB4" w:rsidR="00EF2F28" w:rsidRPr="00837F7D" w:rsidRDefault="00EF2F28" w:rsidP="00EF2F28">
      <w:pPr>
        <w:pStyle w:val="Odstavecseseznamem"/>
        <w:spacing w:after="120"/>
        <w:ind w:left="0"/>
        <w:jc w:val="both"/>
      </w:pPr>
      <w:r w:rsidRPr="00837F7D">
        <w:t xml:space="preserve">Základní členění rozpočtu ECOK na nultý až </w:t>
      </w:r>
      <w:r w:rsidR="004E091C">
        <w:t>pátý</w:t>
      </w:r>
      <w:r w:rsidRPr="00837F7D">
        <w:t xml:space="preserve"> rok činnosti – předpokládané </w:t>
      </w:r>
      <w:r w:rsidR="004E091C">
        <w:t>výnosy</w:t>
      </w:r>
    </w:p>
    <w:p w14:paraId="68365BB8" w14:textId="77777777" w:rsidR="00EF2F28" w:rsidRPr="00837F7D" w:rsidRDefault="00EF2F28" w:rsidP="00EF2F28">
      <w:pPr>
        <w:pStyle w:val="Odstavecseseznamem"/>
        <w:spacing w:after="120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8"/>
        <w:gridCol w:w="1270"/>
      </w:tblGrid>
      <w:tr w:rsidR="00EF2F28" w:rsidRPr="00837F7D" w14:paraId="038304E7" w14:textId="77777777" w:rsidTr="00DC51CB">
        <w:trPr>
          <w:trHeight w:val="564"/>
        </w:trPr>
        <w:tc>
          <w:tcPr>
            <w:tcW w:w="2122" w:type="dxa"/>
            <w:shd w:val="clear" w:color="000000" w:fill="D9D9D9"/>
            <w:vAlign w:val="bottom"/>
            <w:hideMark/>
          </w:tcPr>
          <w:p w14:paraId="086982CE" w14:textId="62685C33" w:rsidR="00EF2F28" w:rsidRPr="00666F0A" w:rsidRDefault="00EF2F28" w:rsidP="00DC51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6F0A">
              <w:rPr>
                <w:b/>
                <w:bCs/>
                <w:color w:val="000000"/>
                <w:sz w:val="22"/>
                <w:szCs w:val="22"/>
              </w:rPr>
              <w:t xml:space="preserve">Předpokládané </w:t>
            </w:r>
            <w:r w:rsidR="004E091C">
              <w:rPr>
                <w:b/>
                <w:bCs/>
                <w:color w:val="000000"/>
                <w:sz w:val="22"/>
                <w:szCs w:val="22"/>
              </w:rPr>
              <w:t>výnosy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14:paraId="52CBCDF6" w14:textId="77777777" w:rsidR="00EF2F28" w:rsidRPr="00666F0A" w:rsidRDefault="00EF2F28" w:rsidP="00DC51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6F0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14:paraId="6FA927E3" w14:textId="77777777" w:rsidR="00EF2F28" w:rsidRPr="00666F0A" w:rsidRDefault="00EF2F28" w:rsidP="00DC51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6F0A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14:paraId="476C2148" w14:textId="77777777" w:rsidR="00EF2F28" w:rsidRPr="00666F0A" w:rsidRDefault="00EF2F28" w:rsidP="00DC51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6F0A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418" w:type="dxa"/>
            <w:shd w:val="clear" w:color="000000" w:fill="D9D9D9"/>
            <w:vAlign w:val="center"/>
          </w:tcPr>
          <w:p w14:paraId="1A459DB3" w14:textId="77777777" w:rsidR="00EF2F28" w:rsidRPr="00666F0A" w:rsidRDefault="00EF2F28" w:rsidP="00DC51CB">
            <w:pPr>
              <w:tabs>
                <w:tab w:val="left" w:pos="300"/>
                <w:tab w:val="center" w:pos="63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70" w:type="dxa"/>
            <w:shd w:val="clear" w:color="000000" w:fill="D9D9D9"/>
            <w:vAlign w:val="center"/>
          </w:tcPr>
          <w:p w14:paraId="7BBFADFF" w14:textId="77777777" w:rsidR="00EF2F28" w:rsidRPr="00666F0A" w:rsidRDefault="00EF2F28" w:rsidP="00DC51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</w:tr>
      <w:tr w:rsidR="00EF2F28" w:rsidRPr="00837F7D" w14:paraId="0DCAAEAC" w14:textId="77777777" w:rsidTr="00DC51CB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45FCFBC" w14:textId="1E191022" w:rsidR="00EF2F28" w:rsidRPr="00666F0A" w:rsidRDefault="004E091C" w:rsidP="00DC51C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Finance od </w:t>
            </w:r>
            <w:r w:rsidR="00EF2F28" w:rsidRPr="00666F0A">
              <w:rPr>
                <w:b/>
                <w:bCs/>
                <w:color w:val="000000"/>
                <w:sz w:val="22"/>
                <w:szCs w:val="22"/>
              </w:rPr>
              <w:t>kraje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B13383" w14:textId="77777777" w:rsidR="00EF2F28" w:rsidRPr="00666F0A" w:rsidRDefault="00EF2F28" w:rsidP="00DC51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122F15" w14:textId="77777777" w:rsidR="00EF2F28" w:rsidRPr="00666F0A" w:rsidRDefault="00EF2F28" w:rsidP="00DC51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A53AA2" w14:textId="77777777" w:rsidR="00EF2F28" w:rsidRPr="00666F0A" w:rsidRDefault="00EF2F28" w:rsidP="00DC51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C71205" w14:textId="77777777" w:rsidR="00EF2F28" w:rsidRPr="00666F0A" w:rsidRDefault="00EF2F28" w:rsidP="00DC51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40B3A5D" w14:textId="77777777" w:rsidR="00EF2F28" w:rsidRPr="00666F0A" w:rsidRDefault="00EF2F28" w:rsidP="00DC51CB">
            <w:pPr>
              <w:rPr>
                <w:color w:val="000000"/>
                <w:sz w:val="22"/>
                <w:szCs w:val="22"/>
              </w:rPr>
            </w:pPr>
          </w:p>
        </w:tc>
      </w:tr>
      <w:tr w:rsidR="00EF2F28" w:rsidRPr="00223FFE" w14:paraId="189D47AC" w14:textId="77777777" w:rsidTr="00DC51CB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9BA865" w14:textId="77777777" w:rsidR="00EF2F28" w:rsidRPr="00223FFE" w:rsidRDefault="00EF2F28" w:rsidP="00DC51CB">
            <w:pPr>
              <w:ind w:left="202"/>
              <w:jc w:val="both"/>
              <w:rPr>
                <w:i/>
                <w:iCs/>
                <w:sz w:val="22"/>
                <w:szCs w:val="22"/>
              </w:rPr>
            </w:pPr>
            <w:r w:rsidRPr="00223FFE">
              <w:rPr>
                <w:i/>
                <w:iCs/>
                <w:sz w:val="22"/>
                <w:szCs w:val="22"/>
              </w:rPr>
              <w:t>Vklad zakladatele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97EF19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1 000 000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BC8C10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5636ED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5285F844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0</w:t>
            </w:r>
          </w:p>
        </w:tc>
        <w:tc>
          <w:tcPr>
            <w:tcW w:w="1270" w:type="dxa"/>
          </w:tcPr>
          <w:p w14:paraId="78921E31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0</w:t>
            </w:r>
          </w:p>
        </w:tc>
      </w:tr>
      <w:tr w:rsidR="00EF2F28" w:rsidRPr="00223FFE" w14:paraId="08B5B4CB" w14:textId="77777777" w:rsidTr="00DC51CB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D34D5A" w14:textId="79D527BD" w:rsidR="00EF2F28" w:rsidRPr="00223FFE" w:rsidRDefault="00EF2F28" w:rsidP="00DC51CB">
            <w:pPr>
              <w:ind w:left="20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Objednávky formou Smlouvy o zajištění služ</w:t>
            </w:r>
            <w:r w:rsidR="00876541">
              <w:rPr>
                <w:i/>
                <w:iCs/>
                <w:sz w:val="22"/>
                <w:szCs w:val="22"/>
              </w:rPr>
              <w:t>e</w:t>
            </w:r>
            <w:r>
              <w:rPr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4B548F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23FF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386</w:t>
            </w:r>
            <w:r w:rsidRPr="00223FF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F7A3C6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6 </w:t>
            </w:r>
            <w:r>
              <w:rPr>
                <w:sz w:val="22"/>
                <w:szCs w:val="22"/>
              </w:rPr>
              <w:t>5</w:t>
            </w:r>
            <w:r w:rsidRPr="00223FFE">
              <w:rPr>
                <w:sz w:val="22"/>
                <w:szCs w:val="22"/>
              </w:rPr>
              <w:t>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52DB1E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8 </w:t>
            </w:r>
            <w:r>
              <w:rPr>
                <w:sz w:val="22"/>
                <w:szCs w:val="22"/>
              </w:rPr>
              <w:t>0</w:t>
            </w:r>
            <w:r w:rsidRPr="00223FFE">
              <w:rPr>
                <w:sz w:val="22"/>
                <w:szCs w:val="22"/>
              </w:rPr>
              <w:t>00 000</w:t>
            </w:r>
          </w:p>
        </w:tc>
        <w:tc>
          <w:tcPr>
            <w:tcW w:w="1418" w:type="dxa"/>
          </w:tcPr>
          <w:p w14:paraId="01ACCEDE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</w:p>
          <w:p w14:paraId="5D88BA44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</w:p>
          <w:p w14:paraId="615EB592" w14:textId="77777777" w:rsidR="00EF2F28" w:rsidRPr="00223FFE" w:rsidRDefault="00EF2F28" w:rsidP="00DC51CB">
            <w:pPr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223FFE">
              <w:rPr>
                <w:sz w:val="22"/>
                <w:szCs w:val="22"/>
              </w:rPr>
              <w:t> 000 000</w:t>
            </w:r>
          </w:p>
        </w:tc>
        <w:tc>
          <w:tcPr>
            <w:tcW w:w="1270" w:type="dxa"/>
            <w:vAlign w:val="bottom"/>
          </w:tcPr>
          <w:p w14:paraId="09687DFB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223FFE">
              <w:rPr>
                <w:sz w:val="22"/>
                <w:szCs w:val="22"/>
              </w:rPr>
              <w:t> 000 000</w:t>
            </w:r>
          </w:p>
        </w:tc>
      </w:tr>
      <w:tr w:rsidR="00EF2F28" w:rsidRPr="00223FFE" w14:paraId="18B891F0" w14:textId="77777777" w:rsidTr="00DC51CB">
        <w:trPr>
          <w:trHeight w:val="576"/>
        </w:trPr>
        <w:tc>
          <w:tcPr>
            <w:tcW w:w="2122" w:type="dxa"/>
            <w:shd w:val="clear" w:color="auto" w:fill="auto"/>
            <w:vAlign w:val="bottom"/>
            <w:hideMark/>
          </w:tcPr>
          <w:p w14:paraId="3DE58279" w14:textId="3776DCD5" w:rsidR="00EF2F28" w:rsidRPr="00223FFE" w:rsidRDefault="004E091C" w:rsidP="00DC51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</w:t>
            </w:r>
            <w:r w:rsidR="00EF2F28" w:rsidRPr="00223FFE">
              <w:rPr>
                <w:b/>
                <w:bCs/>
                <w:sz w:val="22"/>
                <w:szCs w:val="22"/>
              </w:rPr>
              <w:t xml:space="preserve"> z projektu LIFE (na mzdové náklady)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CB34AD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5 729 063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B086B9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7 638 750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2D31B0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7 638 750</w:t>
            </w:r>
          </w:p>
        </w:tc>
        <w:tc>
          <w:tcPr>
            <w:tcW w:w="1418" w:type="dxa"/>
          </w:tcPr>
          <w:p w14:paraId="19D7F58C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</w:p>
          <w:p w14:paraId="0CF3AFB7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</w:p>
          <w:p w14:paraId="7BA8A744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0</w:t>
            </w:r>
          </w:p>
        </w:tc>
        <w:tc>
          <w:tcPr>
            <w:tcW w:w="1270" w:type="dxa"/>
          </w:tcPr>
          <w:p w14:paraId="1025C6DB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</w:p>
          <w:p w14:paraId="144A6972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</w:p>
          <w:p w14:paraId="05BC0280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0</w:t>
            </w:r>
          </w:p>
        </w:tc>
      </w:tr>
      <w:tr w:rsidR="00EF2F28" w:rsidRPr="00223FFE" w14:paraId="1CA37297" w14:textId="77777777" w:rsidTr="00DC51CB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BC368D2" w14:textId="77777777" w:rsidR="00EF2F28" w:rsidRPr="00223FFE" w:rsidRDefault="00EF2F28" w:rsidP="00DC51CB">
            <w:pPr>
              <w:rPr>
                <w:b/>
                <w:bCs/>
                <w:sz w:val="22"/>
                <w:szCs w:val="22"/>
              </w:rPr>
            </w:pPr>
            <w:r w:rsidRPr="00223FFE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9928D1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23FF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115</w:t>
            </w:r>
            <w:r w:rsidRPr="00223FFE">
              <w:rPr>
                <w:sz w:val="22"/>
                <w:szCs w:val="22"/>
              </w:rPr>
              <w:t> 063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BF9C64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23FF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</w:t>
            </w:r>
            <w:r w:rsidRPr="00223FFE">
              <w:rPr>
                <w:sz w:val="22"/>
                <w:szCs w:val="22"/>
              </w:rPr>
              <w:t>8 750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DF603A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15 638 750</w:t>
            </w:r>
          </w:p>
        </w:tc>
        <w:tc>
          <w:tcPr>
            <w:tcW w:w="1418" w:type="dxa"/>
            <w:vAlign w:val="bottom"/>
          </w:tcPr>
          <w:p w14:paraId="597B57E0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223FFE">
              <w:rPr>
                <w:sz w:val="22"/>
                <w:szCs w:val="22"/>
              </w:rPr>
              <w:t> 000 000</w:t>
            </w:r>
          </w:p>
        </w:tc>
        <w:tc>
          <w:tcPr>
            <w:tcW w:w="1270" w:type="dxa"/>
            <w:vAlign w:val="bottom"/>
          </w:tcPr>
          <w:p w14:paraId="6BE71F2A" w14:textId="77777777" w:rsidR="00EF2F28" w:rsidRPr="00223FFE" w:rsidRDefault="00EF2F28" w:rsidP="00DC51CB">
            <w:pPr>
              <w:jc w:val="center"/>
              <w:rPr>
                <w:sz w:val="22"/>
                <w:szCs w:val="22"/>
              </w:rPr>
            </w:pPr>
            <w:r w:rsidRPr="00223F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223FFE">
              <w:rPr>
                <w:sz w:val="22"/>
                <w:szCs w:val="22"/>
              </w:rPr>
              <w:t> 000 000</w:t>
            </w:r>
          </w:p>
        </w:tc>
      </w:tr>
    </w:tbl>
    <w:p w14:paraId="456FC6B9" w14:textId="77777777" w:rsidR="00EF2F28" w:rsidRPr="00837F7D" w:rsidRDefault="00EF2F28" w:rsidP="00EF2F28">
      <w:pPr>
        <w:pStyle w:val="Odstavecseseznamem"/>
        <w:spacing w:after="120"/>
      </w:pPr>
    </w:p>
    <w:p w14:paraId="6C278610" w14:textId="77777777" w:rsidR="00EF2F28" w:rsidRPr="00837F7D" w:rsidRDefault="00EF2F28" w:rsidP="00EF2F28">
      <w:pPr>
        <w:pStyle w:val="Odstavecseseznamem"/>
        <w:numPr>
          <w:ilvl w:val="0"/>
          <w:numId w:val="4"/>
        </w:numPr>
        <w:spacing w:before="120" w:after="120" w:line="276" w:lineRule="auto"/>
        <w:jc w:val="both"/>
        <w:rPr>
          <w:rFonts w:eastAsiaTheme="minorHAnsi"/>
          <w:b/>
          <w:u w:val="single"/>
        </w:rPr>
      </w:pPr>
      <w:r w:rsidRPr="00837F7D">
        <w:rPr>
          <w:rFonts w:eastAsiaTheme="minorHAnsi"/>
          <w:b/>
          <w:u w:val="single"/>
        </w:rPr>
        <w:t>Způsob vyhodnocování činnosti organizace</w:t>
      </w:r>
    </w:p>
    <w:p w14:paraId="434F125E" w14:textId="77777777" w:rsidR="00EF2F28" w:rsidRPr="00837F7D" w:rsidRDefault="00EF2F28" w:rsidP="004E091C">
      <w:pPr>
        <w:spacing w:before="120" w:after="120"/>
        <w:contextualSpacing/>
        <w:jc w:val="both"/>
        <w:rPr>
          <w:rFonts w:eastAsiaTheme="minorHAnsi"/>
          <w:b/>
          <w:u w:val="single"/>
        </w:rPr>
      </w:pPr>
      <w:r>
        <w:t>E</w:t>
      </w:r>
      <w:r w:rsidRPr="00837F7D">
        <w:t>nergetické centrum Olomouckého kraje se zaměřuje na podporu efektivního hospodaření s energií, vyhledávání příležitostí pro efektivní snižování energetické náročnosti budov, rozvoj obnovitelných zdrojů a energetickou bezpečnost regionu. Vyhodnocování činnosti centra zahrnuje analýzy a hodnocení dosažených výsledků v různých oblastech, jako jsou:</w:t>
      </w:r>
    </w:p>
    <w:p w14:paraId="4B80720B" w14:textId="77777777" w:rsidR="00EF2F28" w:rsidRPr="00837F7D" w:rsidRDefault="00EF2F28" w:rsidP="00EF2F28">
      <w:pPr>
        <w:numPr>
          <w:ilvl w:val="0"/>
          <w:numId w:val="9"/>
        </w:numPr>
        <w:spacing w:before="100" w:beforeAutospacing="1" w:after="100" w:afterAutospacing="1"/>
      </w:pPr>
      <w:r w:rsidRPr="00837F7D">
        <w:rPr>
          <w:b/>
          <w:bCs/>
        </w:rPr>
        <w:t>Hospodárné využití energie</w:t>
      </w:r>
      <w:r w:rsidRPr="00837F7D">
        <w:t>: Monitorování spotřeby energie.</w:t>
      </w:r>
    </w:p>
    <w:p w14:paraId="19A3FE4B" w14:textId="77777777" w:rsidR="00EF2F28" w:rsidRPr="00837F7D" w:rsidRDefault="00EF2F28" w:rsidP="00EF2F28">
      <w:pPr>
        <w:numPr>
          <w:ilvl w:val="0"/>
          <w:numId w:val="9"/>
        </w:numPr>
        <w:spacing w:before="100" w:beforeAutospacing="1" w:after="100" w:afterAutospacing="1"/>
      </w:pPr>
      <w:r w:rsidRPr="00837F7D">
        <w:rPr>
          <w:b/>
          <w:bCs/>
        </w:rPr>
        <w:t>Vyhledávání příležitostí ke snižování energetické náročnosti budov</w:t>
      </w:r>
      <w:r>
        <w:t>.</w:t>
      </w:r>
    </w:p>
    <w:p w14:paraId="435F451C" w14:textId="77777777" w:rsidR="00EF2F28" w:rsidRPr="00837F7D" w:rsidRDefault="00EF2F28" w:rsidP="00EF2F28">
      <w:pPr>
        <w:numPr>
          <w:ilvl w:val="0"/>
          <w:numId w:val="9"/>
        </w:numPr>
        <w:spacing w:before="100" w:beforeAutospacing="1" w:after="100" w:afterAutospacing="1"/>
      </w:pPr>
      <w:r w:rsidRPr="00837F7D">
        <w:rPr>
          <w:b/>
          <w:bCs/>
        </w:rPr>
        <w:t>Podpora obnovitelných zdrojů</w:t>
      </w:r>
      <w:r w:rsidRPr="00837F7D">
        <w:t>: Rozvoj a využití obnovitelných zdrojů energie, jako je solární, větrná a biomasa.</w:t>
      </w:r>
    </w:p>
    <w:p w14:paraId="38EB100D" w14:textId="77777777" w:rsidR="00EF2F28" w:rsidRPr="00837F7D" w:rsidRDefault="00EF2F28" w:rsidP="00EF2F28">
      <w:pPr>
        <w:numPr>
          <w:ilvl w:val="0"/>
          <w:numId w:val="9"/>
        </w:numPr>
        <w:spacing w:before="100" w:beforeAutospacing="1" w:after="100" w:afterAutospacing="1"/>
      </w:pPr>
      <w:r w:rsidRPr="00837F7D">
        <w:rPr>
          <w:b/>
          <w:bCs/>
        </w:rPr>
        <w:t>Energetická bezpečnost</w:t>
      </w:r>
      <w:r w:rsidRPr="00837F7D">
        <w:t>: Zajištění stabilního a spolehlivého dodávkového řetězce.</w:t>
      </w:r>
    </w:p>
    <w:p w14:paraId="2CD38423" w14:textId="77777777" w:rsidR="00EF2F28" w:rsidRPr="00837F7D" w:rsidRDefault="00EF2F28" w:rsidP="00EF2F28">
      <w:pPr>
        <w:numPr>
          <w:ilvl w:val="0"/>
          <w:numId w:val="9"/>
        </w:numPr>
        <w:spacing w:before="100" w:beforeAutospacing="1" w:after="100" w:afterAutospacing="1"/>
      </w:pPr>
      <w:r w:rsidRPr="00837F7D">
        <w:rPr>
          <w:b/>
          <w:bCs/>
        </w:rPr>
        <w:t>Ekologické aspekty</w:t>
      </w:r>
      <w:r w:rsidRPr="00837F7D">
        <w:t>: Snižování emisí skleníkových plynů.</w:t>
      </w:r>
    </w:p>
    <w:p w14:paraId="4980FC25" w14:textId="77777777" w:rsidR="00EF2F28" w:rsidRPr="00837F7D" w:rsidRDefault="00EF2F28" w:rsidP="00EF2F28">
      <w:pPr>
        <w:spacing w:before="100" w:beforeAutospacing="1" w:after="100" w:afterAutospacing="1"/>
      </w:pPr>
      <w:r w:rsidRPr="00837F7D">
        <w:lastRenderedPageBreak/>
        <w:t xml:space="preserve">Indikátory, které </w:t>
      </w:r>
      <w:r>
        <w:t>budou použity</w:t>
      </w:r>
      <w:r w:rsidRPr="00837F7D">
        <w:t xml:space="preserve"> k vyhodnocování činnosti, zahrnují:</w:t>
      </w:r>
    </w:p>
    <w:p w14:paraId="7455F194" w14:textId="77777777" w:rsidR="00EF2F28" w:rsidRPr="00837F7D" w:rsidRDefault="00EF2F28" w:rsidP="00EF2F28">
      <w:pPr>
        <w:numPr>
          <w:ilvl w:val="0"/>
          <w:numId w:val="10"/>
        </w:numPr>
        <w:spacing w:before="100" w:beforeAutospacing="1" w:after="100" w:afterAutospacing="1"/>
      </w:pPr>
      <w:r w:rsidRPr="00837F7D">
        <w:rPr>
          <w:b/>
          <w:bCs/>
        </w:rPr>
        <w:t>Spotřeb</w:t>
      </w:r>
      <w:r>
        <w:rPr>
          <w:b/>
          <w:bCs/>
        </w:rPr>
        <w:t>y</w:t>
      </w:r>
      <w:r w:rsidRPr="00837F7D">
        <w:rPr>
          <w:b/>
          <w:bCs/>
        </w:rPr>
        <w:t xml:space="preserve"> energie</w:t>
      </w:r>
      <w:r w:rsidRPr="00837F7D">
        <w:t>: Měření celkové spotřeby energie v kraji.</w:t>
      </w:r>
    </w:p>
    <w:p w14:paraId="2021A850" w14:textId="77777777" w:rsidR="00EF2F28" w:rsidRPr="00837F7D" w:rsidRDefault="00EF2F28" w:rsidP="00EF2F28">
      <w:pPr>
        <w:numPr>
          <w:ilvl w:val="0"/>
          <w:numId w:val="10"/>
        </w:numPr>
        <w:spacing w:before="100" w:beforeAutospacing="1" w:after="100" w:afterAutospacing="1"/>
      </w:pPr>
      <w:r w:rsidRPr="00837F7D">
        <w:rPr>
          <w:b/>
          <w:bCs/>
        </w:rPr>
        <w:t>Počty budov, na kterých byly realizovány energeticky úsporná opatření</w:t>
      </w:r>
      <w:r>
        <w:t>.</w:t>
      </w:r>
    </w:p>
    <w:p w14:paraId="4642CE1E" w14:textId="77777777" w:rsidR="00EF2F28" w:rsidRPr="00837F7D" w:rsidRDefault="00EF2F28" w:rsidP="00EF2F28">
      <w:pPr>
        <w:numPr>
          <w:ilvl w:val="0"/>
          <w:numId w:val="10"/>
        </w:numPr>
        <w:spacing w:before="100" w:beforeAutospacing="1" w:after="100" w:afterAutospacing="1"/>
      </w:pPr>
      <w:r w:rsidRPr="00837F7D">
        <w:rPr>
          <w:b/>
          <w:bCs/>
        </w:rPr>
        <w:t>Podíl obnovitelných zdrojů</w:t>
      </w:r>
      <w:r w:rsidRPr="00837F7D">
        <w:t>: Procento energie, která pochází z obnovitelných zdrojů.</w:t>
      </w:r>
    </w:p>
    <w:p w14:paraId="0BEA3290" w14:textId="77777777" w:rsidR="00EF2F28" w:rsidRPr="00837F7D" w:rsidRDefault="00EF2F28" w:rsidP="00EF2F28">
      <w:pPr>
        <w:numPr>
          <w:ilvl w:val="0"/>
          <w:numId w:val="10"/>
        </w:numPr>
        <w:spacing w:before="100" w:beforeAutospacing="1" w:after="100" w:afterAutospacing="1"/>
      </w:pPr>
      <w:r w:rsidRPr="00837F7D">
        <w:rPr>
          <w:b/>
          <w:bCs/>
        </w:rPr>
        <w:t>Energetická účinnost</w:t>
      </w:r>
      <w:r w:rsidRPr="00837F7D">
        <w:t>: Hodnocení efektivity využití energie v různých sektorech.</w:t>
      </w:r>
    </w:p>
    <w:p w14:paraId="32A273BD" w14:textId="77777777" w:rsidR="00EF2F28" w:rsidRPr="00837F7D" w:rsidRDefault="00EF2F28" w:rsidP="00EF2F28">
      <w:pPr>
        <w:numPr>
          <w:ilvl w:val="0"/>
          <w:numId w:val="10"/>
        </w:numPr>
        <w:spacing w:before="100" w:beforeAutospacing="1" w:after="100" w:afterAutospacing="1"/>
      </w:pPr>
      <w:r w:rsidRPr="00837F7D">
        <w:rPr>
          <w:b/>
          <w:bCs/>
        </w:rPr>
        <w:t>Emise skleníkových plynů</w:t>
      </w:r>
      <w:r w:rsidRPr="00837F7D">
        <w:t>: Měření a snižování emisí CO</w:t>
      </w:r>
      <w:r w:rsidRPr="00837F7D">
        <w:rPr>
          <w:vertAlign w:val="subscript"/>
        </w:rPr>
        <w:t>2</w:t>
      </w:r>
      <w:r>
        <w:rPr>
          <w:vertAlign w:val="subscript"/>
        </w:rPr>
        <w:t>.</w:t>
      </w:r>
      <w:r w:rsidRPr="00837F7D">
        <w:t xml:space="preserve"> </w:t>
      </w:r>
    </w:p>
    <w:p w14:paraId="1D3EE0B2" w14:textId="77777777" w:rsidR="00EF2F28" w:rsidRPr="00837F7D" w:rsidRDefault="00EF2F28" w:rsidP="00EF2F28">
      <w:pPr>
        <w:numPr>
          <w:ilvl w:val="0"/>
          <w:numId w:val="10"/>
        </w:numPr>
        <w:spacing w:before="100" w:beforeAutospacing="1" w:after="100" w:afterAutospacing="1"/>
      </w:pPr>
      <w:r w:rsidRPr="00837F7D">
        <w:rPr>
          <w:b/>
          <w:bCs/>
        </w:rPr>
        <w:t>Energetická bezpečnost</w:t>
      </w:r>
      <w:r w:rsidRPr="00837F7D">
        <w:t>: Indikátory zajišťující stabilitu a spolehlivost dodávek energie.</w:t>
      </w:r>
    </w:p>
    <w:p w14:paraId="103EC7A3" w14:textId="77777777" w:rsidR="00EF2F28" w:rsidRPr="00837F7D" w:rsidRDefault="00EF2F28" w:rsidP="00EF2F28">
      <w:pPr>
        <w:pStyle w:val="Odstavecseseznamem"/>
        <w:spacing w:after="120"/>
      </w:pPr>
    </w:p>
    <w:p w14:paraId="537D69D1" w14:textId="77777777" w:rsidR="00EF2F28" w:rsidRPr="00837F7D" w:rsidRDefault="00EF2F28" w:rsidP="00EF2F28">
      <w:pPr>
        <w:pStyle w:val="Odstavecseseznamem"/>
        <w:numPr>
          <w:ilvl w:val="0"/>
          <w:numId w:val="4"/>
        </w:numPr>
        <w:spacing w:before="120" w:after="120"/>
        <w:jc w:val="both"/>
        <w:rPr>
          <w:bCs/>
        </w:rPr>
      </w:pPr>
      <w:r w:rsidRPr="00837F7D">
        <w:rPr>
          <w:rFonts w:eastAsiaTheme="minorHAnsi"/>
          <w:b/>
          <w:u w:val="single"/>
        </w:rPr>
        <w:t xml:space="preserve">Dílčí kroky vedoucí k založení ECOK </w:t>
      </w:r>
    </w:p>
    <w:p w14:paraId="0D515A36" w14:textId="77777777" w:rsidR="00EF2F28" w:rsidRPr="00837F7D" w:rsidRDefault="00EF2F28" w:rsidP="00EF2F28">
      <w:pPr>
        <w:pStyle w:val="Odstavecseseznamem"/>
        <w:spacing w:before="120" w:after="120"/>
        <w:jc w:val="both"/>
        <w:rPr>
          <w:bCs/>
        </w:rPr>
      </w:pPr>
    </w:p>
    <w:p w14:paraId="04FE7095" w14:textId="77777777" w:rsidR="00EF2F28" w:rsidRPr="00837F7D" w:rsidRDefault="00EF2F28" w:rsidP="00EF2F28">
      <w:pPr>
        <w:spacing w:before="120"/>
        <w:jc w:val="both"/>
        <w:rPr>
          <w:bCs/>
        </w:rPr>
      </w:pPr>
      <w:r w:rsidRPr="00837F7D">
        <w:rPr>
          <w:bCs/>
        </w:rPr>
        <w:t>ROK 28. 8. 2023 schválila přípravu projektu „Zajištění kapacit energetické agentury Olomouckého kraje“ do programu Evropské komise LIFE.</w:t>
      </w:r>
    </w:p>
    <w:p w14:paraId="3031C8FD" w14:textId="77777777" w:rsidR="00EF2F28" w:rsidRPr="00837F7D" w:rsidRDefault="00EF2F28" w:rsidP="00EF2F28">
      <w:pPr>
        <w:spacing w:before="120"/>
        <w:jc w:val="both"/>
        <w:rPr>
          <w:bCs/>
        </w:rPr>
      </w:pPr>
      <w:r w:rsidRPr="00837F7D">
        <w:rPr>
          <w:bCs/>
        </w:rPr>
        <w:t>ROK projednala 23.10.2023 modely pro vznik subjektu v energetice pro dokončení projektu LIFE.</w:t>
      </w:r>
    </w:p>
    <w:p w14:paraId="00F868FB" w14:textId="77777777" w:rsidR="00EF2F28" w:rsidRPr="00837F7D" w:rsidRDefault="00EF2F28" w:rsidP="00EF2F28">
      <w:pPr>
        <w:spacing w:before="120"/>
        <w:jc w:val="both"/>
        <w:rPr>
          <w:bCs/>
        </w:rPr>
      </w:pPr>
      <w:r w:rsidRPr="00837F7D">
        <w:rPr>
          <w:bCs/>
        </w:rPr>
        <w:t>ROK dne 6.11.2023 usnesením č. UR/94/46/2023 schválila podání projektové žádosti „</w:t>
      </w:r>
      <w:proofErr w:type="spellStart"/>
      <w:r w:rsidRPr="00837F7D">
        <w:rPr>
          <w:bCs/>
        </w:rPr>
        <w:t>Energy</w:t>
      </w:r>
      <w:proofErr w:type="spellEnd"/>
      <w:r w:rsidRPr="00837F7D">
        <w:rPr>
          <w:bCs/>
        </w:rPr>
        <w:t xml:space="preserve"> </w:t>
      </w:r>
      <w:proofErr w:type="spellStart"/>
      <w:r w:rsidRPr="00837F7D">
        <w:rPr>
          <w:bCs/>
        </w:rPr>
        <w:t>Living</w:t>
      </w:r>
      <w:proofErr w:type="spellEnd"/>
      <w:r w:rsidRPr="00837F7D">
        <w:rPr>
          <w:bCs/>
        </w:rPr>
        <w:t xml:space="preserve"> </w:t>
      </w:r>
      <w:proofErr w:type="spellStart"/>
      <w:r w:rsidRPr="00837F7D">
        <w:rPr>
          <w:bCs/>
        </w:rPr>
        <w:t>Lab</w:t>
      </w:r>
      <w:proofErr w:type="spellEnd"/>
      <w:r w:rsidRPr="00837F7D">
        <w:rPr>
          <w:bCs/>
        </w:rPr>
        <w:t xml:space="preserve"> </w:t>
      </w:r>
      <w:proofErr w:type="spellStart"/>
      <w:r w:rsidRPr="00837F7D">
        <w:rPr>
          <w:bCs/>
        </w:rPr>
        <w:t>of</w:t>
      </w:r>
      <w:proofErr w:type="spellEnd"/>
      <w:r w:rsidRPr="00837F7D">
        <w:rPr>
          <w:bCs/>
        </w:rPr>
        <w:t xml:space="preserve"> </w:t>
      </w:r>
      <w:proofErr w:type="spellStart"/>
      <w:r w:rsidRPr="00837F7D">
        <w:rPr>
          <w:bCs/>
        </w:rPr>
        <w:t>the</w:t>
      </w:r>
      <w:proofErr w:type="spellEnd"/>
      <w:r w:rsidRPr="00837F7D">
        <w:rPr>
          <w:bCs/>
        </w:rPr>
        <w:t xml:space="preserve"> Olomouc Region“ do programu LIFE</w:t>
      </w:r>
      <w:r>
        <w:rPr>
          <w:bCs/>
        </w:rPr>
        <w:t>.</w:t>
      </w:r>
    </w:p>
    <w:p w14:paraId="54E01B35" w14:textId="77777777" w:rsidR="00EF2F28" w:rsidRPr="00837F7D" w:rsidRDefault="00EF2F28" w:rsidP="00EF2F28">
      <w:pPr>
        <w:spacing w:before="120"/>
        <w:jc w:val="both"/>
        <w:rPr>
          <w:bCs/>
        </w:rPr>
      </w:pPr>
      <w:r w:rsidRPr="00837F7D">
        <w:rPr>
          <w:bCs/>
        </w:rPr>
        <w:t xml:space="preserve">ROK dne 10.6.2024 usnesením č. UR/111/86/2024 schválila podání žádosti o dotaci na projekt „Spolufinancování </w:t>
      </w:r>
      <w:proofErr w:type="spellStart"/>
      <w:r w:rsidRPr="00837F7D">
        <w:rPr>
          <w:bCs/>
        </w:rPr>
        <w:t>Energy</w:t>
      </w:r>
      <w:proofErr w:type="spellEnd"/>
      <w:r w:rsidRPr="00837F7D">
        <w:rPr>
          <w:bCs/>
        </w:rPr>
        <w:t xml:space="preserve"> </w:t>
      </w:r>
      <w:proofErr w:type="spellStart"/>
      <w:r w:rsidRPr="00837F7D">
        <w:rPr>
          <w:bCs/>
        </w:rPr>
        <w:t>Living</w:t>
      </w:r>
      <w:proofErr w:type="spellEnd"/>
      <w:r w:rsidRPr="00837F7D">
        <w:rPr>
          <w:bCs/>
        </w:rPr>
        <w:t xml:space="preserve"> </w:t>
      </w:r>
      <w:proofErr w:type="spellStart"/>
      <w:r w:rsidRPr="00837F7D">
        <w:rPr>
          <w:bCs/>
        </w:rPr>
        <w:t>Lab</w:t>
      </w:r>
      <w:proofErr w:type="spellEnd"/>
      <w:r w:rsidRPr="00837F7D">
        <w:rPr>
          <w:bCs/>
        </w:rPr>
        <w:t xml:space="preserve"> </w:t>
      </w:r>
      <w:proofErr w:type="spellStart"/>
      <w:r w:rsidRPr="00837F7D">
        <w:rPr>
          <w:bCs/>
        </w:rPr>
        <w:t>of</w:t>
      </w:r>
      <w:proofErr w:type="spellEnd"/>
      <w:r w:rsidRPr="00837F7D">
        <w:rPr>
          <w:bCs/>
        </w:rPr>
        <w:t xml:space="preserve"> Olomouc Region“ a souhlasila se zajištěním financování a spolufinancování projektu s dotací ve výši 1 002 159,22 EUR</w:t>
      </w:r>
      <w:r>
        <w:rPr>
          <w:bCs/>
        </w:rPr>
        <w:t>.</w:t>
      </w:r>
    </w:p>
    <w:p w14:paraId="348098AC" w14:textId="77777777" w:rsidR="00EF2F28" w:rsidRPr="00837F7D" w:rsidRDefault="00EF2F28" w:rsidP="00EF2F28">
      <w:pPr>
        <w:spacing w:before="120"/>
        <w:jc w:val="both"/>
      </w:pPr>
      <w:r w:rsidRPr="00837F7D">
        <w:rPr>
          <w:bCs/>
        </w:rPr>
        <w:t xml:space="preserve">ROK usnesením č. UR/111/86/2024 ze dne 10. 6. 2024 schválila podání žádosti o dotaci na dofinancování vlastního podílu z národních zdrojů alokovaných pro program LIFE 2024 Ministerstvem životního prostředí ČR. Dotace byla schválena dne </w:t>
      </w:r>
      <w:r>
        <w:rPr>
          <w:bCs/>
        </w:rPr>
        <w:t>15. 11. 2024.</w:t>
      </w:r>
    </w:p>
    <w:p w14:paraId="446DCA50" w14:textId="77777777" w:rsidR="00EF2F28" w:rsidRPr="00837F7D" w:rsidRDefault="00EF2F28" w:rsidP="00EF2F28">
      <w:pPr>
        <w:spacing w:before="120"/>
        <w:jc w:val="both"/>
        <w:rPr>
          <w:bCs/>
        </w:rPr>
      </w:pPr>
      <w:r w:rsidRPr="00837F7D">
        <w:rPr>
          <w:bCs/>
        </w:rPr>
        <w:t xml:space="preserve">Partnery projektu jsou Univerzita Palackého, Inovační centrum Olomouckého kraje a spol. </w:t>
      </w:r>
      <w:proofErr w:type="spellStart"/>
      <w:r w:rsidRPr="00837F7D">
        <w:rPr>
          <w:bCs/>
        </w:rPr>
        <w:t>Ensytra</w:t>
      </w:r>
      <w:proofErr w:type="spellEnd"/>
      <w:r w:rsidRPr="00837F7D">
        <w:rPr>
          <w:bCs/>
        </w:rPr>
        <w:t xml:space="preserve"> s.r.o. Grantová dohoda byla podepsána všemi zúčastněnými subjekty dne 6. 8. 2024.</w:t>
      </w:r>
    </w:p>
    <w:p w14:paraId="42F73202" w14:textId="77777777" w:rsidR="00EF2F28" w:rsidRPr="00837F7D" w:rsidRDefault="00EF2F28" w:rsidP="00EF2F28">
      <w:pPr>
        <w:spacing w:before="120"/>
        <w:jc w:val="both"/>
        <w:rPr>
          <w:bCs/>
        </w:rPr>
      </w:pPr>
      <w:r w:rsidRPr="00837F7D">
        <w:t>Porada vedení byla informována o přípravě založení nového subjektu, naposledy jí byla dne 18. 5. 2024 představena komplexní prezentace k této problematice. Prezentace obsahovala mj. přehled činností, které by měl nový subjekt vykonávat a možné právní formy nového subjektu, včetně pozitiv a negativ těchto právních forem</w:t>
      </w:r>
      <w:r>
        <w:t>.</w:t>
      </w:r>
    </w:p>
    <w:p w14:paraId="2046537D" w14:textId="77777777" w:rsidR="00EF2F28" w:rsidRPr="00837F7D" w:rsidRDefault="00EF2F28" w:rsidP="00EF2F28">
      <w:pPr>
        <w:spacing w:before="120"/>
        <w:jc w:val="both"/>
        <w:rPr>
          <w:bCs/>
        </w:rPr>
      </w:pPr>
      <w:r w:rsidRPr="00837F7D">
        <w:rPr>
          <w:bCs/>
        </w:rPr>
        <w:t>ROK dne 26. 8. 2024 usnesením č. UR/115/90/2024 schválila smlouvu o konsorciu k projektu „</w:t>
      </w:r>
      <w:proofErr w:type="spellStart"/>
      <w:r w:rsidRPr="00837F7D">
        <w:rPr>
          <w:bCs/>
        </w:rPr>
        <w:t>Energy</w:t>
      </w:r>
      <w:proofErr w:type="spellEnd"/>
      <w:r w:rsidRPr="00837F7D">
        <w:rPr>
          <w:bCs/>
        </w:rPr>
        <w:t xml:space="preserve"> </w:t>
      </w:r>
      <w:proofErr w:type="spellStart"/>
      <w:r w:rsidRPr="00837F7D">
        <w:rPr>
          <w:bCs/>
        </w:rPr>
        <w:t>Living</w:t>
      </w:r>
      <w:proofErr w:type="spellEnd"/>
      <w:r w:rsidRPr="00837F7D">
        <w:rPr>
          <w:bCs/>
        </w:rPr>
        <w:t xml:space="preserve"> </w:t>
      </w:r>
      <w:proofErr w:type="spellStart"/>
      <w:r w:rsidRPr="00837F7D">
        <w:rPr>
          <w:bCs/>
        </w:rPr>
        <w:t>Lab</w:t>
      </w:r>
      <w:proofErr w:type="spellEnd"/>
      <w:r w:rsidRPr="00837F7D">
        <w:rPr>
          <w:bCs/>
        </w:rPr>
        <w:t xml:space="preserve"> </w:t>
      </w:r>
      <w:proofErr w:type="spellStart"/>
      <w:r w:rsidRPr="00837F7D">
        <w:rPr>
          <w:bCs/>
        </w:rPr>
        <w:t>of</w:t>
      </w:r>
      <w:proofErr w:type="spellEnd"/>
      <w:r w:rsidRPr="00837F7D">
        <w:rPr>
          <w:bCs/>
        </w:rPr>
        <w:t xml:space="preserve"> Olomouc Region“.</w:t>
      </w:r>
    </w:p>
    <w:p w14:paraId="44FDB74E" w14:textId="77777777" w:rsidR="00EF2F28" w:rsidRPr="00837F7D" w:rsidRDefault="00EF2F28" w:rsidP="00EF2F28">
      <w:pPr>
        <w:spacing w:before="120"/>
        <w:jc w:val="both"/>
        <w:rPr>
          <w:bCs/>
        </w:rPr>
      </w:pPr>
      <w:r w:rsidRPr="00837F7D">
        <w:rPr>
          <w:bCs/>
        </w:rPr>
        <w:t>ROK dne 9. 9. 2024 usnesením č. UR/116/80/2024 deklarovala zájem založit nový krajský subjekt v energetice Energetické centrum Olomouckého kraje (ECOK) a pověřila člena Rady Olomouckého kraje, kterému byly Zastupitelstvem Olomouckého kraje svěřeny úkoly v oblasti regionálního rozvoje, koordinací přípravy podkladů pro založení nového subjektu a jejich předložení na jednání Zastupitelstva Olomouckého kraje.</w:t>
      </w:r>
    </w:p>
    <w:p w14:paraId="546DFD75" w14:textId="28C1E305" w:rsidR="00EF2F28" w:rsidRDefault="00EF2F28" w:rsidP="00EF2F28">
      <w:pPr>
        <w:spacing w:before="120"/>
        <w:jc w:val="both"/>
        <w:rPr>
          <w:bCs/>
        </w:rPr>
      </w:pPr>
      <w:r w:rsidRPr="00837F7D">
        <w:rPr>
          <w:bCs/>
        </w:rPr>
        <w:t xml:space="preserve">Usnesením č. UR/3/74/2024 byly dne 25. 11. 2024 ROK </w:t>
      </w:r>
      <w:r w:rsidR="00B767EA">
        <w:rPr>
          <w:bCs/>
        </w:rPr>
        <w:t xml:space="preserve">pověřila </w:t>
      </w:r>
      <w:r w:rsidR="00B767EA" w:rsidRPr="00837F7D">
        <w:rPr>
          <w:bCs/>
        </w:rPr>
        <w:t>koordinací</w:t>
      </w:r>
      <w:r w:rsidR="00876541" w:rsidRPr="00837F7D">
        <w:rPr>
          <w:bCs/>
        </w:rPr>
        <w:t xml:space="preserve"> přípravy podkladů pro založení nového subjektu v energetice a jejich předložení na jednání ZOK </w:t>
      </w:r>
      <w:r w:rsidRPr="00837F7D">
        <w:rPr>
          <w:bCs/>
        </w:rPr>
        <w:t>JUDr. Vladimír</w:t>
      </w:r>
      <w:r w:rsidR="00876541">
        <w:rPr>
          <w:bCs/>
        </w:rPr>
        <w:t>a</w:t>
      </w:r>
      <w:r w:rsidRPr="00837F7D">
        <w:rPr>
          <w:bCs/>
        </w:rPr>
        <w:t xml:space="preserve"> Lichnovské</w:t>
      </w:r>
      <w:r w:rsidR="00876541">
        <w:rPr>
          <w:bCs/>
        </w:rPr>
        <w:t>ho</w:t>
      </w:r>
      <w:r w:rsidRPr="00837F7D">
        <w:rPr>
          <w:bCs/>
        </w:rPr>
        <w:t>, 1. náměstk</w:t>
      </w:r>
      <w:r w:rsidR="00876541">
        <w:rPr>
          <w:bCs/>
        </w:rPr>
        <w:t>a</w:t>
      </w:r>
      <w:r w:rsidRPr="00837F7D">
        <w:rPr>
          <w:bCs/>
        </w:rPr>
        <w:t xml:space="preserve"> he</w:t>
      </w:r>
      <w:r w:rsidR="00876541">
        <w:rPr>
          <w:bCs/>
        </w:rPr>
        <w:t>jtmana</w:t>
      </w:r>
      <w:r w:rsidRPr="00837F7D">
        <w:rPr>
          <w:bCs/>
        </w:rPr>
        <w:t>.</w:t>
      </w:r>
    </w:p>
    <w:p w14:paraId="20738442" w14:textId="77777777" w:rsidR="0012137C" w:rsidRPr="00837F7D" w:rsidRDefault="0012137C" w:rsidP="00EF2F28">
      <w:pPr>
        <w:spacing w:before="120"/>
        <w:jc w:val="both"/>
        <w:rPr>
          <w:bCs/>
        </w:rPr>
      </w:pPr>
    </w:p>
    <w:p w14:paraId="0D22C476" w14:textId="77777777" w:rsidR="0012137C" w:rsidRDefault="00EF2F28" w:rsidP="00EF2F28">
      <w:pPr>
        <w:spacing w:after="60"/>
        <w:jc w:val="both"/>
        <w:rPr>
          <w:b/>
        </w:rPr>
      </w:pPr>
      <w:r w:rsidRPr="00666F0A">
        <w:rPr>
          <w:b/>
        </w:rPr>
        <w:t>Rad</w:t>
      </w:r>
      <w:r w:rsidR="000A18A6">
        <w:rPr>
          <w:b/>
        </w:rPr>
        <w:t>a</w:t>
      </w:r>
      <w:r w:rsidRPr="00666F0A">
        <w:rPr>
          <w:b/>
        </w:rPr>
        <w:t xml:space="preserve"> Olomouckého</w:t>
      </w:r>
      <w:r w:rsidRPr="00666F0A">
        <w:t xml:space="preserve"> </w:t>
      </w:r>
      <w:r w:rsidRPr="00666F0A">
        <w:rPr>
          <w:b/>
        </w:rPr>
        <w:t>kraje</w:t>
      </w:r>
      <w:r w:rsidR="0031259F">
        <w:rPr>
          <w:b/>
        </w:rPr>
        <w:t xml:space="preserve"> na základě svého usnesení č. </w:t>
      </w:r>
      <w:r w:rsidR="0012137C" w:rsidRPr="0012137C">
        <w:rPr>
          <w:b/>
        </w:rPr>
        <w:t>UR/4/79/2024</w:t>
      </w:r>
      <w:r w:rsidR="0031259F">
        <w:rPr>
          <w:b/>
        </w:rPr>
        <w:t xml:space="preserve"> ze dne </w:t>
      </w:r>
    </w:p>
    <w:p w14:paraId="74ACE8EF" w14:textId="0AA593C6" w:rsidR="00EF2F28" w:rsidRPr="00666F0A" w:rsidRDefault="0031259F" w:rsidP="00EF2F28">
      <w:pPr>
        <w:spacing w:after="60"/>
        <w:jc w:val="both"/>
        <w:rPr>
          <w:b/>
        </w:rPr>
      </w:pPr>
      <w:r>
        <w:rPr>
          <w:b/>
        </w:rPr>
        <w:t>9. 12. 2024</w:t>
      </w:r>
      <w:r w:rsidR="000A18A6">
        <w:rPr>
          <w:b/>
        </w:rPr>
        <w:t xml:space="preserve"> </w:t>
      </w:r>
      <w:r w:rsidR="00EF2F28" w:rsidRPr="00666F0A">
        <w:rPr>
          <w:b/>
        </w:rPr>
        <w:t>doporuč</w:t>
      </w:r>
      <w:r w:rsidR="000A18A6">
        <w:rPr>
          <w:b/>
        </w:rPr>
        <w:t>uje</w:t>
      </w:r>
      <w:r w:rsidR="00EF2F28" w:rsidRPr="00666F0A">
        <w:rPr>
          <w:b/>
        </w:rPr>
        <w:t xml:space="preserve"> Zastupitelstvu Olomouckého kraje</w:t>
      </w:r>
      <w:r w:rsidR="000A18A6">
        <w:rPr>
          <w:b/>
        </w:rPr>
        <w:t>:</w:t>
      </w:r>
    </w:p>
    <w:p w14:paraId="28710BD7" w14:textId="77777777" w:rsidR="00EF2F28" w:rsidRPr="00666F0A" w:rsidRDefault="00EF2F28" w:rsidP="00EF2F28">
      <w:pPr>
        <w:numPr>
          <w:ilvl w:val="0"/>
          <w:numId w:val="1"/>
        </w:numPr>
        <w:spacing w:after="120"/>
        <w:jc w:val="both"/>
        <w:rPr>
          <w:bCs/>
        </w:rPr>
      </w:pPr>
      <w:r w:rsidRPr="00666F0A">
        <w:rPr>
          <w:bCs/>
        </w:rPr>
        <w:t>schválit záměr založení nového krajského subjektu v energetice –</w:t>
      </w:r>
      <w:r>
        <w:rPr>
          <w:bCs/>
        </w:rPr>
        <w:t xml:space="preserve"> E</w:t>
      </w:r>
      <w:r w:rsidRPr="00666F0A">
        <w:rPr>
          <w:bCs/>
        </w:rPr>
        <w:t xml:space="preserve">nergetické centrum Olomouckého kraje, z. </w:t>
      </w:r>
      <w:proofErr w:type="spellStart"/>
      <w:r w:rsidRPr="00666F0A">
        <w:rPr>
          <w:bCs/>
        </w:rPr>
        <w:t>ú.</w:t>
      </w:r>
      <w:proofErr w:type="spellEnd"/>
      <w:r w:rsidRPr="00666F0A">
        <w:rPr>
          <w:bCs/>
        </w:rPr>
        <w:t xml:space="preserve"> se sídlem v budově Krajského úřadu Olomouckého kraje, Jeremenkova 1191/</w:t>
      </w:r>
      <w:proofErr w:type="gramStart"/>
      <w:r w:rsidRPr="00666F0A">
        <w:rPr>
          <w:bCs/>
        </w:rPr>
        <w:t>40a</w:t>
      </w:r>
      <w:proofErr w:type="gramEnd"/>
      <w:r w:rsidRPr="00666F0A">
        <w:rPr>
          <w:bCs/>
        </w:rPr>
        <w:t>, Olomouc, 779 00;</w:t>
      </w:r>
    </w:p>
    <w:p w14:paraId="13E00A0E" w14:textId="77777777" w:rsidR="00EF2F28" w:rsidRPr="00666F0A" w:rsidRDefault="00EF2F28" w:rsidP="00EF2F28">
      <w:pPr>
        <w:numPr>
          <w:ilvl w:val="0"/>
          <w:numId w:val="1"/>
        </w:numPr>
        <w:spacing w:after="120"/>
        <w:jc w:val="both"/>
        <w:rPr>
          <w:bCs/>
        </w:rPr>
      </w:pPr>
      <w:r w:rsidRPr="00666F0A">
        <w:rPr>
          <w:bCs/>
        </w:rPr>
        <w:t xml:space="preserve">rozhodnout o založení </w:t>
      </w:r>
      <w:r>
        <w:rPr>
          <w:bCs/>
        </w:rPr>
        <w:t>E</w:t>
      </w:r>
      <w:r w:rsidRPr="00666F0A">
        <w:rPr>
          <w:bCs/>
        </w:rPr>
        <w:t xml:space="preserve">nergetického centra Olomouckého kraje, z. </w:t>
      </w:r>
      <w:proofErr w:type="spellStart"/>
      <w:r w:rsidRPr="00666F0A">
        <w:rPr>
          <w:bCs/>
        </w:rPr>
        <w:t>ú.</w:t>
      </w:r>
      <w:proofErr w:type="spellEnd"/>
      <w:r w:rsidRPr="00666F0A">
        <w:rPr>
          <w:bCs/>
        </w:rPr>
        <w:t xml:space="preserve"> se sídlem v budově Krajského úřadu Olomouckého kraje, Jeremenkova 1191/</w:t>
      </w:r>
      <w:proofErr w:type="gramStart"/>
      <w:r w:rsidRPr="00666F0A">
        <w:rPr>
          <w:bCs/>
        </w:rPr>
        <w:t>40a</w:t>
      </w:r>
      <w:proofErr w:type="gramEnd"/>
      <w:r w:rsidRPr="00666F0A">
        <w:rPr>
          <w:bCs/>
        </w:rPr>
        <w:t>, Olomouc, 779 00;</w:t>
      </w:r>
    </w:p>
    <w:p w14:paraId="14EE717D" w14:textId="4280F8F1" w:rsidR="00EF2F28" w:rsidRPr="00666F0A" w:rsidRDefault="00EF2F28" w:rsidP="00EF2F28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</w:pPr>
      <w:r w:rsidRPr="00666F0A">
        <w:t xml:space="preserve">schválit </w:t>
      </w:r>
      <w:r>
        <w:t>zakládací</w:t>
      </w:r>
      <w:r w:rsidRPr="00666F0A">
        <w:t xml:space="preserve"> listinu </w:t>
      </w:r>
      <w:r>
        <w:t>E</w:t>
      </w:r>
      <w:r w:rsidRPr="00666F0A">
        <w:t xml:space="preserve">nergetického centra Olomouckého kraje, </w:t>
      </w:r>
      <w:proofErr w:type="spellStart"/>
      <w:r w:rsidRPr="00666F0A">
        <w:t>z.ú</w:t>
      </w:r>
      <w:proofErr w:type="spellEnd"/>
      <w:r w:rsidRPr="00666F0A">
        <w:t>. s tím, že t</w:t>
      </w:r>
      <w:r>
        <w:t>ento</w:t>
      </w:r>
      <w:r w:rsidRPr="00666F0A">
        <w:t xml:space="preserve"> </w:t>
      </w:r>
      <w:r>
        <w:t>ústav</w:t>
      </w:r>
      <w:r w:rsidRPr="00666F0A">
        <w:t xml:space="preserve"> bude mít jednoho ředitel</w:t>
      </w:r>
      <w:r>
        <w:t>e</w:t>
      </w:r>
      <w:r w:rsidRPr="00666F0A">
        <w:t xml:space="preserve">, </w:t>
      </w:r>
      <w:r w:rsidR="00527EBF">
        <w:t>pět</w:t>
      </w:r>
      <w:r w:rsidRPr="00666F0A">
        <w:t xml:space="preserve"> člen</w:t>
      </w:r>
      <w:r w:rsidR="00527EBF">
        <w:t>ů</w:t>
      </w:r>
      <w:r w:rsidRPr="00666F0A">
        <w:t xml:space="preserve"> správní rady a roli kontrolního orgánu bude vykonávat Rada Olomouckého kraje;</w:t>
      </w:r>
    </w:p>
    <w:p w14:paraId="1A8476F1" w14:textId="77777777" w:rsidR="00EF2F28" w:rsidRPr="00223FFE" w:rsidRDefault="00EF2F28" w:rsidP="00EF2F28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</w:pPr>
      <w:r w:rsidRPr="00666F0A">
        <w:t xml:space="preserve">rozhodnout o peněžitém vkladu Olomouckého kraje jako vkladu zakladatele při založení </w:t>
      </w:r>
      <w:r>
        <w:t>E</w:t>
      </w:r>
      <w:r w:rsidRPr="00666F0A">
        <w:t xml:space="preserve">nergetického centra Olomouckého kraje, </w:t>
      </w:r>
      <w:proofErr w:type="spellStart"/>
      <w:r w:rsidRPr="00666F0A">
        <w:t>z.ú</w:t>
      </w:r>
      <w:proofErr w:type="spellEnd"/>
      <w:r w:rsidRPr="00666F0A">
        <w:t xml:space="preserve">. ve výši </w:t>
      </w:r>
      <w:proofErr w:type="gramStart"/>
      <w:r w:rsidRPr="00223FFE">
        <w:t>1.000.000,-</w:t>
      </w:r>
      <w:proofErr w:type="gramEnd"/>
      <w:r w:rsidRPr="00223FFE">
        <w:t xml:space="preserve"> Kč (slovy: jeden milion korun českých);</w:t>
      </w:r>
    </w:p>
    <w:p w14:paraId="66D3CDAC" w14:textId="3817EE17" w:rsidR="00EF2F28" w:rsidRPr="00223FFE" w:rsidRDefault="00EF2F28" w:rsidP="00EF2F28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</w:pPr>
      <w:r w:rsidRPr="00223FFE">
        <w:t xml:space="preserve">určit JUDr. Vladimíra Lichnovského, 1. náměstka hejtmana Olomouckého </w:t>
      </w:r>
      <w:proofErr w:type="gramStart"/>
      <w:r w:rsidRPr="00223FFE">
        <w:t xml:space="preserve">kraje  </w:t>
      </w:r>
      <w:r w:rsidR="002D507A">
        <w:t>za</w:t>
      </w:r>
      <w:proofErr w:type="gramEnd"/>
      <w:r w:rsidR="002D507A">
        <w:t xml:space="preserve"> </w:t>
      </w:r>
      <w:r w:rsidRPr="00223FFE">
        <w:t xml:space="preserve">správce vkladu pro správu splaceného peněžitého vkladu před vznikem </w:t>
      </w:r>
      <w:r>
        <w:t>E</w:t>
      </w:r>
      <w:r w:rsidRPr="00223FFE">
        <w:t xml:space="preserve">nergetického centra Olomouckého kraje, </w:t>
      </w:r>
      <w:proofErr w:type="spellStart"/>
      <w:r w:rsidRPr="00223FFE">
        <w:t>z.ú</w:t>
      </w:r>
      <w:proofErr w:type="spellEnd"/>
      <w:r w:rsidRPr="00223FFE">
        <w:t>.</w:t>
      </w:r>
      <w:r w:rsidRPr="00837F7D">
        <w:rPr>
          <w:bCs/>
        </w:rPr>
        <w:t>;</w:t>
      </w:r>
    </w:p>
    <w:p w14:paraId="66861C52" w14:textId="77777777" w:rsidR="00EF2F28" w:rsidRPr="001D02BA" w:rsidRDefault="00EF2F28" w:rsidP="00EF2F28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</w:pPr>
      <w:r w:rsidRPr="001D02BA">
        <w:t xml:space="preserve">schválit založení bankovního účtu pro splacení peněžitého vkladu před vznikem Energetického centra Olomouckého kraje, </w:t>
      </w:r>
      <w:proofErr w:type="spellStart"/>
      <w:r w:rsidRPr="001D02BA">
        <w:t>z.ú</w:t>
      </w:r>
      <w:proofErr w:type="spellEnd"/>
      <w:r w:rsidRPr="001D02BA">
        <w:t>. u České spořitelny a.s.</w:t>
      </w:r>
      <w:r w:rsidRPr="001D02BA">
        <w:rPr>
          <w:bCs/>
        </w:rPr>
        <w:t>;</w:t>
      </w:r>
    </w:p>
    <w:p w14:paraId="41F951A7" w14:textId="703DECA6" w:rsidR="00EF2F28" w:rsidRDefault="0041299D" w:rsidP="00EF2F28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</w:pPr>
      <w:r>
        <w:t>jmenovat</w:t>
      </w:r>
      <w:r w:rsidR="00EF2F28">
        <w:t xml:space="preserve"> </w:t>
      </w:r>
      <w:r w:rsidR="001D02BA">
        <w:t xml:space="preserve">JUDr. Vladimíra Lichnovského, </w:t>
      </w:r>
      <w:r w:rsidR="001D02BA" w:rsidRPr="00837F7D">
        <w:t>1. náměstka hejtmana</w:t>
      </w:r>
      <w:r w:rsidR="001D02BA">
        <w:t>, Ing. Pavla Jelínka, PhD., náměstka hejtmana, Mgr. Svatopluka Bindera, Ph.D., náměstka hejtmana, Ing. Olgu Fidrovou</w:t>
      </w:r>
      <w:r w:rsidR="00B767EA">
        <w:t>,</w:t>
      </w:r>
      <w:r w:rsidR="00D6141D">
        <w:t xml:space="preserve"> MBA,</w:t>
      </w:r>
      <w:r w:rsidR="001D02BA">
        <w:t xml:space="preserve"> vedoucí ekonomického odboru a Ing. Radka Dosoudila</w:t>
      </w:r>
      <w:r>
        <w:t>, vedoucího odboru strategického rozvoje kraje</w:t>
      </w:r>
      <w:r w:rsidR="001D02BA" w:rsidRPr="002236A5">
        <w:t xml:space="preserve"> </w:t>
      </w:r>
      <w:r w:rsidR="00EF2F28">
        <w:t>do</w:t>
      </w:r>
      <w:r w:rsidR="00EF2F28" w:rsidRPr="002236A5">
        <w:t xml:space="preserve"> funkc</w:t>
      </w:r>
      <w:r w:rsidR="00EF2F28">
        <w:t>e</w:t>
      </w:r>
      <w:r w:rsidR="00EF2F28" w:rsidRPr="002236A5">
        <w:t xml:space="preserve"> člena </w:t>
      </w:r>
      <w:r w:rsidR="00EF2F28">
        <w:t>správní rady E</w:t>
      </w:r>
      <w:r w:rsidR="00EF2F28" w:rsidRPr="00837F7D">
        <w:t xml:space="preserve">nergetického centra Olomouckého kraje, </w:t>
      </w:r>
      <w:proofErr w:type="spellStart"/>
      <w:r w:rsidR="00EF2F28" w:rsidRPr="00666F0A">
        <w:t>z.ú</w:t>
      </w:r>
      <w:proofErr w:type="spellEnd"/>
      <w:r w:rsidR="00EF2F28">
        <w:t>.</w:t>
      </w:r>
      <w:r w:rsidR="00EF2F28" w:rsidRPr="00837F7D">
        <w:rPr>
          <w:bCs/>
        </w:rPr>
        <w:t>;</w:t>
      </w:r>
    </w:p>
    <w:p w14:paraId="61EA1A55" w14:textId="165C08B7" w:rsidR="00EF2F28" w:rsidRPr="004F4B67" w:rsidRDefault="00EF2F28" w:rsidP="00EF2F28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u w:val="single"/>
        </w:rPr>
      </w:pPr>
      <w:r w:rsidRPr="00223FFE">
        <w:t xml:space="preserve">pověřit JUDr. Vladimíra Lichnovského, 1. náměstka hejtmana Olomouckého kraje zabezpečením veškerých navazujících právních jednání a faktických úkonů spojených se založením a vznikem </w:t>
      </w:r>
      <w:r>
        <w:t>E</w:t>
      </w:r>
      <w:r w:rsidRPr="00223FFE">
        <w:rPr>
          <w:bCs/>
        </w:rPr>
        <w:t xml:space="preserve">nergetického centra Olomouckého kraje, z. </w:t>
      </w:r>
      <w:proofErr w:type="spellStart"/>
      <w:r w:rsidRPr="00223FFE">
        <w:rPr>
          <w:bCs/>
        </w:rPr>
        <w:t>ú.</w:t>
      </w:r>
      <w:proofErr w:type="spellEnd"/>
    </w:p>
    <w:p w14:paraId="3F3D0DDD" w14:textId="77777777" w:rsidR="00EF2F28" w:rsidRPr="00223FFE" w:rsidRDefault="00EF2F28" w:rsidP="00EF2F28">
      <w:pPr>
        <w:tabs>
          <w:tab w:val="left" w:pos="3960"/>
        </w:tabs>
        <w:rPr>
          <w:u w:val="single"/>
        </w:rPr>
      </w:pPr>
    </w:p>
    <w:p w14:paraId="2449AFDA" w14:textId="77777777" w:rsidR="00EF2F28" w:rsidRPr="00837F7D" w:rsidRDefault="00EF2F28" w:rsidP="00EF2F28">
      <w:pPr>
        <w:tabs>
          <w:tab w:val="left" w:pos="3960"/>
        </w:tabs>
      </w:pPr>
      <w:r w:rsidRPr="00837F7D">
        <w:rPr>
          <w:u w:val="single"/>
        </w:rPr>
        <w:t>Příloha č. 1</w:t>
      </w:r>
      <w:r w:rsidRPr="00837F7D">
        <w:t xml:space="preserve">: </w:t>
      </w:r>
    </w:p>
    <w:p w14:paraId="39EC0C7F" w14:textId="77777777" w:rsidR="00EF2F28" w:rsidRPr="00837F7D" w:rsidRDefault="00EF2F28" w:rsidP="00EF2F28">
      <w:pPr>
        <w:tabs>
          <w:tab w:val="left" w:pos="3960"/>
        </w:tabs>
        <w:ind w:right="-142"/>
      </w:pPr>
      <w:r w:rsidRPr="0023285E">
        <w:t>Z</w:t>
      </w:r>
      <w:r>
        <w:t>akládací</w:t>
      </w:r>
      <w:r w:rsidRPr="0023285E">
        <w:t xml:space="preserve"> listina Energetického centra Olomouckého kraje, </w:t>
      </w:r>
      <w:proofErr w:type="spellStart"/>
      <w:r w:rsidRPr="0023285E">
        <w:t>z.ú</w:t>
      </w:r>
      <w:proofErr w:type="spellEnd"/>
      <w:r w:rsidRPr="0023285E">
        <w:t>.</w:t>
      </w:r>
    </w:p>
    <w:p w14:paraId="2FA836DC" w14:textId="77777777" w:rsidR="00EF2F28" w:rsidRPr="00837F7D" w:rsidRDefault="00EF2F28" w:rsidP="00EF2F28">
      <w:pPr>
        <w:spacing w:before="120" w:after="120"/>
        <w:jc w:val="both"/>
        <w:rPr>
          <w:rFonts w:eastAsiaTheme="minorHAnsi"/>
          <w:b/>
        </w:rPr>
      </w:pPr>
    </w:p>
    <w:p w14:paraId="634D5DC7" w14:textId="77777777" w:rsidR="00EF2F28" w:rsidRPr="00837F7D" w:rsidRDefault="00EF2F28" w:rsidP="00EF2F28">
      <w:pPr>
        <w:spacing w:after="120"/>
        <w:jc w:val="both"/>
        <w:rPr>
          <w:b/>
          <w:bCs/>
        </w:rPr>
      </w:pPr>
    </w:p>
    <w:p w14:paraId="2A137C8D" w14:textId="77777777" w:rsidR="00EF2F28" w:rsidRPr="00837F7D" w:rsidRDefault="00EF2F28" w:rsidP="00EF2F28">
      <w:pPr>
        <w:spacing w:after="120"/>
        <w:ind w:left="720"/>
        <w:rPr>
          <w:b/>
        </w:rPr>
      </w:pPr>
    </w:p>
    <w:p w14:paraId="08394565" w14:textId="77777777" w:rsidR="00EF2F28" w:rsidRPr="00837F7D" w:rsidRDefault="00EF2F28" w:rsidP="00EF2F28">
      <w:pPr>
        <w:jc w:val="both"/>
      </w:pPr>
    </w:p>
    <w:p w14:paraId="1827FB7A" w14:textId="77777777" w:rsidR="00EF2F28" w:rsidRPr="00837F7D" w:rsidRDefault="00EF2F28" w:rsidP="00EF2F28">
      <w:pPr>
        <w:jc w:val="both"/>
      </w:pPr>
    </w:p>
    <w:p w14:paraId="50E72B3F" w14:textId="77777777" w:rsidR="00EF2F28" w:rsidRPr="00837F7D" w:rsidRDefault="00EF2F28" w:rsidP="00EF2F28"/>
    <w:p w14:paraId="4F72E501" w14:textId="77777777" w:rsidR="00EF2F28" w:rsidRDefault="00EF2F28" w:rsidP="00EF2F28"/>
    <w:p w14:paraId="05C83E65" w14:textId="77777777" w:rsidR="00EF2F28" w:rsidRDefault="00EF2F28" w:rsidP="00EF2F28"/>
    <w:p w14:paraId="529B483E" w14:textId="77777777" w:rsidR="00F87F22" w:rsidRDefault="00F87F22"/>
    <w:sectPr w:rsidR="00F87F22" w:rsidSect="00EF2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3E38E" w14:textId="77777777" w:rsidR="009477FE" w:rsidRDefault="009477FE">
      <w:r>
        <w:separator/>
      </w:r>
    </w:p>
  </w:endnote>
  <w:endnote w:type="continuationSeparator" w:id="0">
    <w:p w14:paraId="3996DCAF" w14:textId="77777777" w:rsidR="009477FE" w:rsidRDefault="0094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918C" w14:textId="77777777" w:rsidR="000C5FCC" w:rsidRDefault="000C5F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E52CC" w14:textId="07E9E05A" w:rsidR="00EF2F28" w:rsidRDefault="000A18A6" w:rsidP="007413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F2F28" w:rsidRPr="0067643D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EF2F28">
      <w:rPr>
        <w:i/>
        <w:sz w:val="20"/>
        <w:szCs w:val="20"/>
      </w:rPr>
      <w:t xml:space="preserve">. 12. 2024                                                        </w:t>
    </w:r>
    <w:r w:rsidR="00EF2F28" w:rsidRPr="00522A4A">
      <w:rPr>
        <w:i/>
        <w:sz w:val="20"/>
        <w:szCs w:val="20"/>
      </w:rPr>
      <w:t xml:space="preserve">Strana </w:t>
    </w:r>
    <w:r w:rsidR="00EF2F28" w:rsidRPr="00522A4A">
      <w:rPr>
        <w:i/>
        <w:sz w:val="20"/>
        <w:szCs w:val="20"/>
      </w:rPr>
      <w:fldChar w:fldCharType="begin"/>
    </w:r>
    <w:r w:rsidR="00EF2F28" w:rsidRPr="00522A4A">
      <w:rPr>
        <w:i/>
        <w:sz w:val="20"/>
        <w:szCs w:val="20"/>
      </w:rPr>
      <w:instrText xml:space="preserve"> PAGE </w:instrText>
    </w:r>
    <w:r w:rsidR="00EF2F28" w:rsidRPr="00522A4A">
      <w:rPr>
        <w:i/>
        <w:sz w:val="20"/>
        <w:szCs w:val="20"/>
      </w:rPr>
      <w:fldChar w:fldCharType="separate"/>
    </w:r>
    <w:r w:rsidR="00EF2F28">
      <w:rPr>
        <w:i/>
        <w:noProof/>
        <w:sz w:val="20"/>
        <w:szCs w:val="20"/>
      </w:rPr>
      <w:t>7</w:t>
    </w:r>
    <w:r w:rsidR="00EF2F28" w:rsidRPr="00522A4A">
      <w:rPr>
        <w:i/>
        <w:sz w:val="20"/>
        <w:szCs w:val="20"/>
      </w:rPr>
      <w:fldChar w:fldCharType="end"/>
    </w:r>
    <w:r w:rsidR="00EF2F28" w:rsidRPr="00522A4A">
      <w:rPr>
        <w:i/>
        <w:sz w:val="20"/>
        <w:szCs w:val="20"/>
      </w:rPr>
      <w:t xml:space="preserve"> (celkem</w:t>
    </w:r>
    <w:r w:rsidR="00EF2F28">
      <w:rPr>
        <w:i/>
        <w:sz w:val="20"/>
        <w:szCs w:val="20"/>
      </w:rPr>
      <w:t xml:space="preserve"> </w:t>
    </w:r>
    <w:r w:rsidR="00EF2F28" w:rsidRPr="00CB43A4">
      <w:rPr>
        <w:bCs/>
        <w:i/>
        <w:sz w:val="20"/>
        <w:szCs w:val="20"/>
      </w:rPr>
      <w:fldChar w:fldCharType="begin"/>
    </w:r>
    <w:r w:rsidR="00EF2F28" w:rsidRPr="00CB43A4">
      <w:rPr>
        <w:bCs/>
        <w:i/>
        <w:sz w:val="20"/>
        <w:szCs w:val="20"/>
      </w:rPr>
      <w:instrText>NUMPAGES  \* Arabic  \* MERGEFORMAT</w:instrText>
    </w:r>
    <w:r w:rsidR="00EF2F28" w:rsidRPr="00CB43A4">
      <w:rPr>
        <w:bCs/>
        <w:i/>
        <w:sz w:val="20"/>
        <w:szCs w:val="20"/>
      </w:rPr>
      <w:fldChar w:fldCharType="separate"/>
    </w:r>
    <w:r w:rsidR="00EF2F28">
      <w:rPr>
        <w:bCs/>
        <w:i/>
        <w:noProof/>
        <w:sz w:val="20"/>
        <w:szCs w:val="20"/>
      </w:rPr>
      <w:t>7</w:t>
    </w:r>
    <w:r w:rsidR="00EF2F28" w:rsidRPr="00CB43A4">
      <w:rPr>
        <w:bCs/>
        <w:i/>
        <w:sz w:val="20"/>
        <w:szCs w:val="20"/>
      </w:rPr>
      <w:fldChar w:fldCharType="end"/>
    </w:r>
    <w:r w:rsidR="00EF2F28">
      <w:rPr>
        <w:i/>
        <w:sz w:val="20"/>
        <w:szCs w:val="20"/>
      </w:rPr>
      <w:t>)</w:t>
    </w:r>
  </w:p>
  <w:p w14:paraId="1BD9F561" w14:textId="0A9B7B35" w:rsidR="00EF2F28" w:rsidRDefault="000C5FCC" w:rsidP="007413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55</w:t>
    </w:r>
    <w:r w:rsidR="00001F01">
      <w:rPr>
        <w:i/>
        <w:sz w:val="20"/>
        <w:szCs w:val="20"/>
      </w:rPr>
      <w:t>.</w:t>
    </w:r>
    <w:r w:rsidR="00EF2F28">
      <w:rPr>
        <w:i/>
        <w:sz w:val="20"/>
        <w:szCs w:val="20"/>
      </w:rPr>
      <w:t xml:space="preserve">  </w:t>
    </w:r>
    <w:bookmarkStart w:id="1" w:name="_Hlk175558044"/>
    <w:r w:rsidR="00EF2F28">
      <w:rPr>
        <w:i/>
        <w:sz w:val="20"/>
        <w:szCs w:val="20"/>
      </w:rPr>
      <w:t>Založení nového subjektu v</w:t>
    </w:r>
    <w:r w:rsidR="000A18A6">
      <w:rPr>
        <w:i/>
        <w:sz w:val="20"/>
        <w:szCs w:val="20"/>
      </w:rPr>
      <w:t> </w:t>
    </w:r>
    <w:r w:rsidR="00EF2F28">
      <w:rPr>
        <w:i/>
        <w:sz w:val="20"/>
        <w:szCs w:val="20"/>
      </w:rPr>
      <w:t>energetice</w:t>
    </w:r>
    <w:bookmarkEnd w:id="1"/>
  </w:p>
  <w:p w14:paraId="14D21B24" w14:textId="77777777" w:rsidR="000A18A6" w:rsidRDefault="000A18A6" w:rsidP="007413DD">
    <w:pPr>
      <w:pStyle w:val="Zpat"/>
      <w:pBdr>
        <w:top w:val="single" w:sz="4" w:space="1" w:color="auto"/>
      </w:pBdr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E764" w14:textId="77777777" w:rsidR="000C5FCC" w:rsidRDefault="000C5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D9CEE" w14:textId="77777777" w:rsidR="009477FE" w:rsidRDefault="009477FE">
      <w:r>
        <w:separator/>
      </w:r>
    </w:p>
  </w:footnote>
  <w:footnote w:type="continuationSeparator" w:id="0">
    <w:p w14:paraId="32521411" w14:textId="77777777" w:rsidR="009477FE" w:rsidRDefault="0094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5A49" w14:textId="77777777" w:rsidR="000C5FCC" w:rsidRDefault="000C5F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765A" w14:textId="77777777" w:rsidR="000C5FCC" w:rsidRDefault="000C5F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391C" w14:textId="77777777" w:rsidR="000C5FCC" w:rsidRDefault="000C5F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7968"/>
    <w:multiLevelType w:val="multilevel"/>
    <w:tmpl w:val="9528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72C51"/>
    <w:multiLevelType w:val="hybridMultilevel"/>
    <w:tmpl w:val="B7E8C7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95F72"/>
    <w:multiLevelType w:val="hybridMultilevel"/>
    <w:tmpl w:val="0E30A964"/>
    <w:lvl w:ilvl="0" w:tplc="DF2050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64FB"/>
    <w:multiLevelType w:val="hybridMultilevel"/>
    <w:tmpl w:val="D65AB8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11500"/>
    <w:multiLevelType w:val="multilevel"/>
    <w:tmpl w:val="C0FA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120DB4"/>
    <w:multiLevelType w:val="hybridMultilevel"/>
    <w:tmpl w:val="DF0A2270"/>
    <w:lvl w:ilvl="0" w:tplc="AF583ED8">
      <w:start w:val="2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17158"/>
    <w:multiLevelType w:val="multilevel"/>
    <w:tmpl w:val="30B4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420C3"/>
    <w:multiLevelType w:val="hybridMultilevel"/>
    <w:tmpl w:val="34F29ED2"/>
    <w:lvl w:ilvl="0" w:tplc="8ADCA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2ED2"/>
    <w:multiLevelType w:val="hybridMultilevel"/>
    <w:tmpl w:val="B4C686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E6F2A"/>
    <w:multiLevelType w:val="hybridMultilevel"/>
    <w:tmpl w:val="CB4844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36884"/>
    <w:multiLevelType w:val="multilevel"/>
    <w:tmpl w:val="B66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051452">
    <w:abstractNumId w:val="5"/>
  </w:num>
  <w:num w:numId="2" w16cid:durableId="788012556">
    <w:abstractNumId w:val="1"/>
  </w:num>
  <w:num w:numId="3" w16cid:durableId="1731686776">
    <w:abstractNumId w:val="8"/>
  </w:num>
  <w:num w:numId="4" w16cid:durableId="1174687218">
    <w:abstractNumId w:val="7"/>
  </w:num>
  <w:num w:numId="5" w16cid:durableId="782043515">
    <w:abstractNumId w:val="2"/>
  </w:num>
  <w:num w:numId="6" w16cid:durableId="1060324060">
    <w:abstractNumId w:val="10"/>
  </w:num>
  <w:num w:numId="7" w16cid:durableId="1048259812">
    <w:abstractNumId w:val="0"/>
  </w:num>
  <w:num w:numId="8" w16cid:durableId="165287058">
    <w:abstractNumId w:val="9"/>
  </w:num>
  <w:num w:numId="9" w16cid:durableId="604924860">
    <w:abstractNumId w:val="4"/>
  </w:num>
  <w:num w:numId="10" w16cid:durableId="1348367630">
    <w:abstractNumId w:val="6"/>
  </w:num>
  <w:num w:numId="11" w16cid:durableId="243225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28"/>
    <w:rsid w:val="00001F01"/>
    <w:rsid w:val="00061523"/>
    <w:rsid w:val="000A18A6"/>
    <w:rsid w:val="000A5EC7"/>
    <w:rsid w:val="000C5FCC"/>
    <w:rsid w:val="001109B8"/>
    <w:rsid w:val="0012137C"/>
    <w:rsid w:val="0019070B"/>
    <w:rsid w:val="001D02BA"/>
    <w:rsid w:val="002240D4"/>
    <w:rsid w:val="002D507A"/>
    <w:rsid w:val="0031259F"/>
    <w:rsid w:val="0038457C"/>
    <w:rsid w:val="003A3347"/>
    <w:rsid w:val="003C2E43"/>
    <w:rsid w:val="0041299D"/>
    <w:rsid w:val="004214F3"/>
    <w:rsid w:val="00426C8A"/>
    <w:rsid w:val="00452AD6"/>
    <w:rsid w:val="00494604"/>
    <w:rsid w:val="004E091C"/>
    <w:rsid w:val="00527EBF"/>
    <w:rsid w:val="005B3C36"/>
    <w:rsid w:val="007371DB"/>
    <w:rsid w:val="008143EA"/>
    <w:rsid w:val="00824F96"/>
    <w:rsid w:val="00847331"/>
    <w:rsid w:val="0085344F"/>
    <w:rsid w:val="00876541"/>
    <w:rsid w:val="00935130"/>
    <w:rsid w:val="009477FE"/>
    <w:rsid w:val="00997977"/>
    <w:rsid w:val="00A21785"/>
    <w:rsid w:val="00B767EA"/>
    <w:rsid w:val="00B94E29"/>
    <w:rsid w:val="00C1442F"/>
    <w:rsid w:val="00C962B0"/>
    <w:rsid w:val="00CC0B3C"/>
    <w:rsid w:val="00D10DD2"/>
    <w:rsid w:val="00D6141D"/>
    <w:rsid w:val="00D85D9C"/>
    <w:rsid w:val="00ED752D"/>
    <w:rsid w:val="00EF2F28"/>
    <w:rsid w:val="00F87F22"/>
    <w:rsid w:val="00FB47B3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806C4"/>
  <w15:chartTrackingRefBased/>
  <w15:docId w15:val="{FACA2C58-4DA3-4AFB-84F7-6C04032E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F28"/>
    <w:pPr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F2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2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F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F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F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F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2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2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F2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2F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F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F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F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F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F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2F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2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2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2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2F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2F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2F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2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2F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2F28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EF2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2F28"/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Tabulkatuntextnasted">
    <w:name w:val="Tabulka tučný text na střed"/>
    <w:basedOn w:val="Normln"/>
    <w:rsid w:val="00EF2F28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styleId="Bezmezer">
    <w:name w:val="No Spacing"/>
    <w:uiPriority w:val="1"/>
    <w:qFormat/>
    <w:rsid w:val="00EF2F28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F2F2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EF2F2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01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1F01"/>
    <w:rPr>
      <w:rFonts w:ascii="Arial" w:eastAsia="Times New Roman" w:hAnsi="Arial" w:cs="Arial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2240D4"/>
    <w:pPr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2230</Words>
  <Characters>13162</Characters>
  <Application>Microsoft Office Word</Application>
  <DocSecurity>0</DocSecurity>
  <Lines>109</Lines>
  <Paragraphs>30</Paragraphs>
  <ScaleCrop>false</ScaleCrop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Vosičková Kateřina</dc:creator>
  <cp:keywords/>
  <dc:description/>
  <cp:lastModifiedBy>Dosoudil Radek</cp:lastModifiedBy>
  <cp:revision>3</cp:revision>
  <dcterms:created xsi:type="dcterms:W3CDTF">2024-12-10T11:09:00Z</dcterms:created>
  <dcterms:modified xsi:type="dcterms:W3CDTF">2024-12-10T11:09:00Z</dcterms:modified>
</cp:coreProperties>
</file>