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E35C" w14:textId="77777777" w:rsidR="00695A41" w:rsidRPr="0079029A" w:rsidRDefault="00695A41" w:rsidP="00695A41">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23AB5A0E" w14:textId="0C0D05C8" w:rsidR="002474CE" w:rsidRPr="00DD36C0" w:rsidRDefault="002474CE" w:rsidP="002474CE">
      <w:pPr>
        <w:autoSpaceDE w:val="0"/>
        <w:autoSpaceDN w:val="0"/>
        <w:adjustRightInd w:val="0"/>
        <w:jc w:val="center"/>
        <w:rPr>
          <w:rFonts w:ascii="Arial" w:hAnsi="Arial" w:cs="Arial"/>
          <w:b/>
          <w:i/>
          <w:strike/>
          <w:color w:val="808080" w:themeColor="background1" w:themeShade="80"/>
          <w:sz w:val="24"/>
          <w:szCs w:val="24"/>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06B5C2D7" w14:textId="77777777" w:rsidR="00DD36C0" w:rsidRDefault="00841D7B" w:rsidP="00D171EF">
      <w:pPr>
        <w:jc w:val="center"/>
        <w:rPr>
          <w:rFonts w:ascii="Arial" w:hAnsi="Arial" w:cs="Arial"/>
          <w:b/>
          <w:sz w:val="40"/>
          <w:szCs w:val="40"/>
        </w:rPr>
      </w:pPr>
      <w:r>
        <w:rPr>
          <w:rFonts w:ascii="Arial" w:hAnsi="Arial" w:cs="Arial"/>
          <w:b/>
          <w:sz w:val="40"/>
          <w:szCs w:val="40"/>
        </w:rPr>
        <w:t xml:space="preserve">PRAVIDLA </w:t>
      </w:r>
      <w:r w:rsidR="00D171EF" w:rsidRPr="006D235B">
        <w:rPr>
          <w:rFonts w:ascii="Arial" w:hAnsi="Arial" w:cs="Arial"/>
          <w:b/>
          <w:sz w:val="40"/>
          <w:szCs w:val="40"/>
        </w:rPr>
        <w:t>DOTAČNÍ</w:t>
      </w:r>
      <w:r>
        <w:rPr>
          <w:rFonts w:ascii="Arial" w:hAnsi="Arial" w:cs="Arial"/>
          <w:b/>
          <w:sz w:val="40"/>
          <w:szCs w:val="40"/>
        </w:rPr>
        <w:t>HO</w:t>
      </w:r>
      <w:r w:rsidR="00D171EF" w:rsidRPr="006D235B">
        <w:rPr>
          <w:rFonts w:ascii="Arial" w:hAnsi="Arial" w:cs="Arial"/>
          <w:b/>
          <w:sz w:val="40"/>
          <w:szCs w:val="40"/>
        </w:rPr>
        <w:t xml:space="preserve"> PROGRAM</w:t>
      </w:r>
      <w:r>
        <w:rPr>
          <w:rFonts w:ascii="Arial" w:hAnsi="Arial" w:cs="Arial"/>
          <w:b/>
          <w:sz w:val="40"/>
          <w:szCs w:val="40"/>
        </w:rPr>
        <w:t>U</w:t>
      </w:r>
      <w:r w:rsidR="00D171EF" w:rsidRPr="006D235B">
        <w:rPr>
          <w:rFonts w:ascii="Arial" w:hAnsi="Arial" w:cs="Arial"/>
          <w:b/>
          <w:sz w:val="40"/>
          <w:szCs w:val="40"/>
        </w:rPr>
        <w:t xml:space="preserve"> </w:t>
      </w:r>
    </w:p>
    <w:p w14:paraId="5182A947" w14:textId="2DEDB48E" w:rsidR="00D171EF" w:rsidRPr="00E236FB" w:rsidRDefault="00DD36C0" w:rsidP="00D171EF">
      <w:pPr>
        <w:jc w:val="center"/>
        <w:rPr>
          <w:rFonts w:ascii="Arial" w:hAnsi="Arial" w:cs="Arial"/>
          <w:b/>
          <w:sz w:val="40"/>
          <w:szCs w:val="40"/>
        </w:rPr>
      </w:pPr>
      <w:r w:rsidRPr="00E236FB">
        <w:rPr>
          <w:rFonts w:ascii="Arial" w:hAnsi="Arial" w:cs="Arial"/>
          <w:b/>
          <w:sz w:val="40"/>
          <w:szCs w:val="40"/>
        </w:rPr>
        <w:t>08_01_DOTAČNÍ PROGRAM PRO SOCIÁLNÍ OBLAST 2025</w:t>
      </w:r>
    </w:p>
    <w:p w14:paraId="1CA4EACD" w14:textId="77777777" w:rsidR="00D171EF" w:rsidRPr="00E236FB" w:rsidRDefault="00D171EF" w:rsidP="00691685">
      <w:pPr>
        <w:jc w:val="center"/>
        <w:rPr>
          <w:rFonts w:ascii="Arial" w:hAnsi="Arial" w:cs="Arial"/>
          <w:b/>
          <w:sz w:val="12"/>
          <w:szCs w:val="12"/>
        </w:rPr>
      </w:pPr>
    </w:p>
    <w:p w14:paraId="66C2B149" w14:textId="4CD29AB3" w:rsidR="00031E43" w:rsidRPr="00E236FB" w:rsidRDefault="0047132B" w:rsidP="00AA65EC">
      <w:pPr>
        <w:autoSpaceDE w:val="0"/>
        <w:autoSpaceDN w:val="0"/>
        <w:adjustRightInd w:val="0"/>
        <w:jc w:val="center"/>
        <w:rPr>
          <w:rFonts w:ascii="Arial" w:hAnsi="Arial" w:cs="Arial"/>
          <w:sz w:val="24"/>
          <w:szCs w:val="24"/>
        </w:rPr>
      </w:pPr>
      <w:r w:rsidRPr="00E236FB">
        <w:rPr>
          <w:rFonts w:ascii="Arial" w:hAnsi="Arial" w:cs="Arial"/>
          <w:sz w:val="24"/>
          <w:szCs w:val="24"/>
        </w:rPr>
        <w:t>(dále jen „Pravidla“)</w:t>
      </w:r>
    </w:p>
    <w:p w14:paraId="63B219A5" w14:textId="77777777" w:rsidR="0047132B" w:rsidRPr="00E236FB" w:rsidRDefault="0047132B" w:rsidP="0047132B">
      <w:pPr>
        <w:jc w:val="center"/>
        <w:rPr>
          <w:rFonts w:ascii="Arial" w:hAnsi="Arial" w:cs="Arial"/>
          <w:b/>
          <w:sz w:val="12"/>
          <w:szCs w:val="12"/>
        </w:rPr>
      </w:pPr>
    </w:p>
    <w:p w14:paraId="08DA3664" w14:textId="77777777" w:rsidR="0047132B" w:rsidRPr="00E236FB" w:rsidRDefault="0047132B" w:rsidP="002459B9">
      <w:pPr>
        <w:autoSpaceDE w:val="0"/>
        <w:autoSpaceDN w:val="0"/>
        <w:adjustRightInd w:val="0"/>
        <w:jc w:val="center"/>
        <w:rPr>
          <w:rFonts w:ascii="Arial" w:hAnsi="Arial" w:cs="Arial"/>
          <w:sz w:val="24"/>
          <w:szCs w:val="24"/>
        </w:rPr>
      </w:pPr>
    </w:p>
    <w:p w14:paraId="0B2361CB" w14:textId="77777777" w:rsidR="00691685" w:rsidRPr="00E236FB"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E236FB">
        <w:rPr>
          <w:rFonts w:ascii="Arial" w:hAnsi="Arial" w:cs="Arial"/>
          <w:b/>
          <w:bCs/>
          <w:sz w:val="26"/>
          <w:szCs w:val="26"/>
        </w:rPr>
        <w:t>Základní informace k dotačnímu programu</w:t>
      </w:r>
    </w:p>
    <w:p w14:paraId="676B697B" w14:textId="77777777" w:rsidR="00E76FA8" w:rsidRPr="00E236FB" w:rsidRDefault="00E76FA8" w:rsidP="00691685">
      <w:pPr>
        <w:autoSpaceDE w:val="0"/>
        <w:autoSpaceDN w:val="0"/>
        <w:adjustRightInd w:val="0"/>
        <w:rPr>
          <w:rFonts w:ascii="Arial" w:hAnsi="Arial" w:cs="Arial"/>
          <w:sz w:val="16"/>
          <w:szCs w:val="16"/>
        </w:rPr>
      </w:pPr>
    </w:p>
    <w:p w14:paraId="1EBA917E" w14:textId="3A2A0551" w:rsidR="00691685" w:rsidRPr="00E236FB" w:rsidRDefault="00691685" w:rsidP="00691685">
      <w:pPr>
        <w:pStyle w:val="Odstavecseseznamem"/>
        <w:numPr>
          <w:ilvl w:val="1"/>
          <w:numId w:val="1"/>
        </w:numPr>
        <w:ind w:left="851" w:hanging="851"/>
        <w:contextualSpacing w:val="0"/>
        <w:rPr>
          <w:rFonts w:ascii="Arial" w:hAnsi="Arial" w:cs="Arial"/>
          <w:sz w:val="24"/>
          <w:szCs w:val="24"/>
        </w:rPr>
      </w:pPr>
      <w:r w:rsidRPr="00E236FB">
        <w:rPr>
          <w:rFonts w:ascii="Arial" w:hAnsi="Arial" w:cs="Arial"/>
          <w:b/>
          <w:bCs/>
          <w:sz w:val="24"/>
          <w:szCs w:val="24"/>
        </w:rPr>
        <w:t xml:space="preserve">Název programu: </w:t>
      </w:r>
      <w:r w:rsidR="00DD36C0" w:rsidRPr="00E236FB">
        <w:rPr>
          <w:rFonts w:ascii="Arial" w:hAnsi="Arial" w:cs="Arial"/>
          <w:b/>
          <w:bCs/>
          <w:sz w:val="24"/>
          <w:szCs w:val="24"/>
        </w:rPr>
        <w:t>08_01_Dotační program pro sociální oblast 2025</w:t>
      </w:r>
    </w:p>
    <w:p w14:paraId="766C4146" w14:textId="77777777" w:rsidR="00691685" w:rsidRPr="00E236FB" w:rsidRDefault="00691685" w:rsidP="00691685">
      <w:pPr>
        <w:autoSpaceDE w:val="0"/>
        <w:autoSpaceDN w:val="0"/>
        <w:adjustRightInd w:val="0"/>
        <w:rPr>
          <w:rFonts w:ascii="Arial" w:hAnsi="Arial" w:cs="Arial"/>
          <w:sz w:val="24"/>
          <w:szCs w:val="24"/>
        </w:rPr>
      </w:pPr>
    </w:p>
    <w:p w14:paraId="3211049B" w14:textId="77777777" w:rsidR="00691685" w:rsidRPr="00E236FB" w:rsidRDefault="00691685" w:rsidP="00691685">
      <w:pPr>
        <w:pStyle w:val="Odstavecseseznamem"/>
        <w:numPr>
          <w:ilvl w:val="1"/>
          <w:numId w:val="1"/>
        </w:numPr>
        <w:ind w:left="851" w:hanging="851"/>
        <w:contextualSpacing w:val="0"/>
        <w:rPr>
          <w:rFonts w:ascii="Arial" w:hAnsi="Arial" w:cs="Arial"/>
          <w:sz w:val="24"/>
          <w:szCs w:val="24"/>
        </w:rPr>
      </w:pPr>
      <w:r w:rsidRPr="00E236FB">
        <w:rPr>
          <w:rFonts w:ascii="Arial" w:hAnsi="Arial" w:cs="Arial"/>
          <w:b/>
          <w:bCs/>
          <w:sz w:val="24"/>
          <w:szCs w:val="24"/>
        </w:rPr>
        <w:t xml:space="preserve">Vyhlašovatel: </w:t>
      </w:r>
      <w:r w:rsidRPr="00E236FB">
        <w:rPr>
          <w:rFonts w:ascii="Arial" w:hAnsi="Arial" w:cs="Arial"/>
          <w:sz w:val="24"/>
          <w:szCs w:val="24"/>
        </w:rPr>
        <w:t xml:space="preserve">Olomoucký kraj </w:t>
      </w:r>
    </w:p>
    <w:p w14:paraId="51EA709F" w14:textId="77777777" w:rsidR="00123047" w:rsidRPr="006D235B" w:rsidRDefault="00123047" w:rsidP="00EE6035">
      <w:pPr>
        <w:pStyle w:val="Odstavecseseznamem"/>
        <w:ind w:hanging="720"/>
        <w:rPr>
          <w:rFonts w:ascii="Arial" w:hAnsi="Arial" w:cs="Arial"/>
          <w:sz w:val="24"/>
          <w:szCs w:val="24"/>
        </w:rPr>
      </w:pPr>
    </w:p>
    <w:p w14:paraId="29EF5416" w14:textId="34D43496" w:rsidR="000F74F8" w:rsidRPr="00E236FB" w:rsidRDefault="000F74F8" w:rsidP="000F74F8">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Řídící orgán</w:t>
      </w:r>
      <w:r w:rsidRPr="00E236FB">
        <w:rPr>
          <w:rFonts w:ascii="Arial" w:hAnsi="Arial" w:cs="Arial"/>
          <w:b/>
          <w:sz w:val="24"/>
          <w:szCs w:val="24"/>
        </w:rPr>
        <w:t xml:space="preserve">: </w:t>
      </w:r>
      <w:r w:rsidRPr="00E236FB">
        <w:rPr>
          <w:rFonts w:ascii="Arial" w:hAnsi="Arial" w:cs="Arial"/>
          <w:sz w:val="24"/>
          <w:szCs w:val="24"/>
        </w:rPr>
        <w:t>Rada Olomouckého kraje</w:t>
      </w:r>
      <w:r w:rsidR="00777841" w:rsidRPr="00E236FB">
        <w:rPr>
          <w:rFonts w:ascii="Arial" w:hAnsi="Arial" w:cs="Arial"/>
          <w:sz w:val="24"/>
          <w:szCs w:val="24"/>
        </w:rPr>
        <w:t xml:space="preserve"> </w:t>
      </w:r>
      <w:r w:rsidR="004F1A17" w:rsidRPr="00E236FB">
        <w:rPr>
          <w:rFonts w:ascii="Arial" w:hAnsi="Arial" w:cs="Arial"/>
          <w:sz w:val="24"/>
          <w:szCs w:val="24"/>
        </w:rPr>
        <w:t>a</w:t>
      </w:r>
      <w:r w:rsidR="00777841" w:rsidRPr="00E236FB">
        <w:rPr>
          <w:rFonts w:ascii="Arial" w:hAnsi="Arial" w:cs="Arial"/>
          <w:sz w:val="24"/>
          <w:szCs w:val="24"/>
        </w:rPr>
        <w:t xml:space="preserve"> </w:t>
      </w:r>
      <w:r w:rsidRPr="00E236FB">
        <w:rPr>
          <w:rFonts w:ascii="Arial" w:hAnsi="Arial" w:cs="Arial"/>
          <w:sz w:val="24"/>
          <w:szCs w:val="24"/>
        </w:rPr>
        <w:t>Zastupitelstvo Olomouckého kraje</w:t>
      </w:r>
    </w:p>
    <w:p w14:paraId="640C95DB" w14:textId="13319508" w:rsidR="000F74F8" w:rsidRPr="00E236FB" w:rsidRDefault="000F74F8" w:rsidP="000540E6">
      <w:pPr>
        <w:pStyle w:val="Odstavecseseznamem"/>
        <w:ind w:left="851" w:hanging="11"/>
        <w:rPr>
          <w:rFonts w:ascii="Arial" w:hAnsi="Arial" w:cs="Arial"/>
          <w:sz w:val="24"/>
          <w:szCs w:val="24"/>
        </w:rPr>
      </w:pPr>
    </w:p>
    <w:p w14:paraId="4337D4EF" w14:textId="77777777" w:rsidR="000540E6" w:rsidRPr="00E236FB" w:rsidRDefault="000540E6" w:rsidP="000540E6">
      <w:pPr>
        <w:pStyle w:val="Odstavecseseznamem"/>
        <w:ind w:hanging="720"/>
        <w:rPr>
          <w:rFonts w:ascii="Arial" w:hAnsi="Arial" w:cs="Arial"/>
          <w:sz w:val="24"/>
          <w:szCs w:val="24"/>
        </w:rPr>
      </w:pPr>
    </w:p>
    <w:p w14:paraId="51DDD790" w14:textId="77777777" w:rsidR="00BB79D0" w:rsidRPr="00E236FB"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E236FB">
        <w:rPr>
          <w:rFonts w:ascii="Arial" w:hAnsi="Arial" w:cs="Arial"/>
          <w:b/>
          <w:sz w:val="24"/>
          <w:szCs w:val="24"/>
        </w:rPr>
        <w:t>Administrátorem dotačního programu</w:t>
      </w:r>
      <w:r w:rsidRPr="00E236FB">
        <w:rPr>
          <w:rFonts w:ascii="Arial" w:hAnsi="Arial" w:cs="Arial"/>
          <w:sz w:val="24"/>
          <w:szCs w:val="24"/>
        </w:rPr>
        <w:t xml:space="preserve"> je </w:t>
      </w:r>
    </w:p>
    <w:p w14:paraId="46A38375" w14:textId="77777777" w:rsidR="00D8543B" w:rsidRPr="00E236FB" w:rsidRDefault="00D8543B" w:rsidP="00D8543B">
      <w:pPr>
        <w:ind w:firstLine="0"/>
        <w:rPr>
          <w:rFonts w:ascii="Arial" w:hAnsi="Arial" w:cs="Arial"/>
          <w:sz w:val="24"/>
          <w:szCs w:val="24"/>
          <w:lang w:eastAsia="cs-CZ"/>
        </w:rPr>
      </w:pPr>
      <w:r w:rsidRPr="00E236FB">
        <w:rPr>
          <w:rFonts w:ascii="Arial" w:hAnsi="Arial" w:cs="Arial"/>
          <w:sz w:val="24"/>
          <w:szCs w:val="24"/>
          <w:lang w:eastAsia="cs-CZ"/>
        </w:rPr>
        <w:t>Olomoucký kraj</w:t>
      </w:r>
    </w:p>
    <w:p w14:paraId="09F6F8AC" w14:textId="3EF5E339" w:rsidR="00D8543B" w:rsidRPr="006D235B" w:rsidRDefault="00D8543B" w:rsidP="00D8543B">
      <w:pPr>
        <w:ind w:firstLine="0"/>
        <w:rPr>
          <w:rFonts w:ascii="Arial" w:hAnsi="Arial" w:cs="Arial"/>
          <w:sz w:val="24"/>
          <w:szCs w:val="24"/>
          <w:lang w:eastAsia="cs-CZ"/>
        </w:rPr>
      </w:pPr>
      <w:r w:rsidRPr="00E236FB">
        <w:rPr>
          <w:rFonts w:ascii="Arial" w:hAnsi="Arial" w:cs="Arial"/>
          <w:sz w:val="24"/>
          <w:szCs w:val="24"/>
          <w:lang w:eastAsia="cs-CZ"/>
        </w:rPr>
        <w:t xml:space="preserve">Odbor </w:t>
      </w:r>
      <w:r w:rsidR="00DD36C0" w:rsidRPr="00E236FB">
        <w:rPr>
          <w:rFonts w:ascii="Arial" w:hAnsi="Arial" w:cs="Arial"/>
          <w:sz w:val="24"/>
          <w:szCs w:val="24"/>
          <w:lang w:eastAsia="cs-CZ"/>
        </w:rPr>
        <w:t>sociálních věcí</w:t>
      </w:r>
      <w:r w:rsidR="002C7DDB" w:rsidRPr="00E236FB">
        <w:rPr>
          <w:rFonts w:ascii="Arial" w:hAnsi="Arial" w:cs="Arial"/>
          <w:sz w:val="24"/>
          <w:szCs w:val="24"/>
          <w:lang w:eastAsia="cs-CZ"/>
        </w:rPr>
        <w:t xml:space="preserve"> </w:t>
      </w:r>
      <w:r w:rsidRPr="00E236FB">
        <w:rPr>
          <w:rFonts w:ascii="Arial" w:hAnsi="Arial" w:cs="Arial"/>
          <w:sz w:val="24"/>
          <w:szCs w:val="24"/>
        </w:rPr>
        <w:t xml:space="preserve">Krajského </w:t>
      </w:r>
      <w:r w:rsidRPr="006D235B">
        <w:rPr>
          <w:rFonts w:ascii="Arial" w:hAnsi="Arial" w:cs="Arial"/>
          <w:sz w:val="24"/>
          <w:szCs w:val="24"/>
        </w:rPr>
        <w:t>úřadu Olomouckého kraje</w:t>
      </w:r>
    </w:p>
    <w:p w14:paraId="62AE97CD"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Jeremenkova 1191/</w:t>
      </w:r>
      <w:proofErr w:type="gramStart"/>
      <w:r w:rsidRPr="006D235B">
        <w:rPr>
          <w:rFonts w:ascii="Arial" w:hAnsi="Arial" w:cs="Arial"/>
          <w:sz w:val="24"/>
          <w:szCs w:val="24"/>
          <w:lang w:eastAsia="cs-CZ"/>
        </w:rPr>
        <w:t>40a</w:t>
      </w:r>
      <w:proofErr w:type="gramEnd"/>
    </w:p>
    <w:p w14:paraId="5F0291F3"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779 00 Olomouc</w:t>
      </w:r>
    </w:p>
    <w:p w14:paraId="00A60880" w14:textId="3802E39B" w:rsidR="00D8543B" w:rsidRPr="008027FA" w:rsidRDefault="00D8543B" w:rsidP="009A6E56">
      <w:pPr>
        <w:ind w:firstLine="0"/>
        <w:rPr>
          <w:rFonts w:ascii="Arial" w:hAnsi="Arial" w:cs="Arial"/>
          <w:bCs/>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009A6E56" w:rsidRPr="006D235B">
        <w:rPr>
          <w:rStyle w:val="Hypertextovodkaz"/>
          <w:rFonts w:ascii="Arial" w:hAnsi="Arial" w:cs="Arial"/>
          <w:sz w:val="24"/>
          <w:szCs w:val="24"/>
        </w:rPr>
        <w:t>posta@olkraj.cz</w:t>
      </w:r>
    </w:p>
    <w:p w14:paraId="7CA0B538" w14:textId="77777777" w:rsidR="00D8543B" w:rsidRPr="006D235B" w:rsidRDefault="00D8543B" w:rsidP="00D8543B">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26862C11" w14:textId="77777777" w:rsidR="005C6726" w:rsidRPr="006D235B" w:rsidRDefault="005C6726" w:rsidP="00EE6035">
      <w:pPr>
        <w:pStyle w:val="Odstavecseseznamem"/>
        <w:ind w:hanging="720"/>
        <w:rPr>
          <w:rFonts w:ascii="Arial" w:hAnsi="Arial" w:cs="Arial"/>
          <w:sz w:val="24"/>
          <w:szCs w:val="24"/>
        </w:rPr>
      </w:pPr>
    </w:p>
    <w:p w14:paraId="04554146" w14:textId="38FDF79F" w:rsidR="00FE0B1A" w:rsidRPr="00E236FB" w:rsidRDefault="00691685" w:rsidP="00691685">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Cílem dotačního programu</w:t>
      </w:r>
      <w:r w:rsidRPr="006D235B">
        <w:rPr>
          <w:rFonts w:ascii="Arial" w:hAnsi="Arial" w:cs="Arial"/>
          <w:sz w:val="24"/>
          <w:szCs w:val="24"/>
        </w:rPr>
        <w:t xml:space="preserve"> je podpora </w:t>
      </w:r>
      <w:r w:rsidR="00DD36C0" w:rsidRPr="00E236FB">
        <w:rPr>
          <w:rFonts w:ascii="Arial" w:hAnsi="Arial" w:cs="Arial"/>
          <w:sz w:val="24"/>
          <w:szCs w:val="24"/>
        </w:rPr>
        <w:t>projekt</w:t>
      </w:r>
      <w:r w:rsidR="00CB0E36" w:rsidRPr="00E236FB">
        <w:rPr>
          <w:rFonts w:ascii="Arial" w:hAnsi="Arial" w:cs="Arial"/>
          <w:sz w:val="24"/>
          <w:szCs w:val="24"/>
        </w:rPr>
        <w:t xml:space="preserve">ů v sociální oblasti směřujících ke zkvalitnění života občanů </w:t>
      </w:r>
      <w:r w:rsidRPr="00E236FB">
        <w:rPr>
          <w:rFonts w:ascii="Arial" w:hAnsi="Arial" w:cs="Arial"/>
          <w:sz w:val="24"/>
          <w:szCs w:val="24"/>
        </w:rPr>
        <w:t>v Olomouckém kraji ve veřejném zájmu a v souladu s cíli Olomouckého kraje. Dotační program vychází z</w:t>
      </w:r>
      <w:r w:rsidR="00BE13FE" w:rsidRPr="00E236FB">
        <w:rPr>
          <w:rFonts w:ascii="Arial" w:hAnsi="Arial" w:cs="Arial"/>
          <w:sz w:val="24"/>
          <w:szCs w:val="24"/>
        </w:rPr>
        <w:t>e</w:t>
      </w:r>
      <w:r w:rsidRPr="00E236FB">
        <w:rPr>
          <w:rFonts w:ascii="Arial" w:hAnsi="Arial" w:cs="Arial"/>
          <w:sz w:val="24"/>
          <w:szCs w:val="24"/>
        </w:rPr>
        <w:t xml:space="preserve"> </w:t>
      </w:r>
      <w:r w:rsidR="00BE13FE" w:rsidRPr="00E236FB">
        <w:rPr>
          <w:rFonts w:ascii="Arial" w:hAnsi="Arial" w:cs="Arial"/>
          <w:sz w:val="24"/>
          <w:szCs w:val="24"/>
        </w:rPr>
        <w:t>Strategie rozvoje územního obvodu Olomouckého kraje na období 2021 – 2027,</w:t>
      </w:r>
      <w:r w:rsidR="00F20411" w:rsidRPr="00E236FB">
        <w:rPr>
          <w:rFonts w:ascii="Arial" w:hAnsi="Arial" w:cs="Arial"/>
          <w:sz w:val="24"/>
          <w:szCs w:val="24"/>
        </w:rPr>
        <w:t xml:space="preserve"> </w:t>
      </w:r>
      <w:r w:rsidR="00BE13FE" w:rsidRPr="00E236FB">
        <w:rPr>
          <w:rFonts w:ascii="Arial" w:hAnsi="Arial" w:cs="Arial"/>
          <w:sz w:val="24"/>
          <w:szCs w:val="24"/>
        </w:rPr>
        <w:t>z Programu rozvoje územního obvodu Olomouckého kraje 2021-2026, ze Strategie prevence kriminality Olomouckého kraje na období 2022-2027, z Krajského plánu vyrovnání příležitostí pro osoby se zdravotním postižením v Olomouckém kraji, z Národní strategie rozvoje sociálních služeb 2016-2025, z Koncepce rodinné politiky Olomouckého kraje na období 2023-2027, z Akčního plánu Koncepce rodinné politiky Olomouckého kraje na rok 202</w:t>
      </w:r>
      <w:r w:rsidR="00C27983" w:rsidRPr="00E236FB">
        <w:rPr>
          <w:rFonts w:ascii="Arial" w:hAnsi="Arial" w:cs="Arial"/>
          <w:sz w:val="24"/>
          <w:szCs w:val="24"/>
        </w:rPr>
        <w:t>5</w:t>
      </w:r>
      <w:r w:rsidR="00BE13FE" w:rsidRPr="00E236FB">
        <w:rPr>
          <w:rFonts w:ascii="Arial" w:hAnsi="Arial" w:cs="Arial"/>
          <w:sz w:val="24"/>
          <w:szCs w:val="24"/>
        </w:rPr>
        <w:t xml:space="preserve"> a Strategie rovnosti, začleňování a participace Romů (Strategie romské integrace) 2021-2030</w:t>
      </w:r>
      <w:r w:rsidR="002224EF" w:rsidRPr="00E236FB">
        <w:rPr>
          <w:rFonts w:ascii="Arial" w:hAnsi="Arial" w:cs="Arial"/>
          <w:sz w:val="24"/>
          <w:szCs w:val="24"/>
        </w:rPr>
        <w:t>.</w:t>
      </w:r>
      <w:r w:rsidR="00AA65EC" w:rsidRPr="00E236FB">
        <w:rPr>
          <w:rFonts w:ascii="Arial" w:hAnsi="Arial" w:cs="Arial"/>
          <w:sz w:val="24"/>
          <w:szCs w:val="24"/>
        </w:rPr>
        <w:t xml:space="preserve"> </w:t>
      </w:r>
    </w:p>
    <w:p w14:paraId="29B4F401" w14:textId="77777777" w:rsidR="00EE6035" w:rsidRPr="00EE6035" w:rsidRDefault="00EE6035" w:rsidP="00EE6035">
      <w:pPr>
        <w:pStyle w:val="Odstavecseseznamem"/>
        <w:ind w:hanging="720"/>
        <w:rPr>
          <w:rFonts w:ascii="Arial" w:hAnsi="Arial" w:cs="Arial"/>
          <w:sz w:val="24"/>
          <w:szCs w:val="24"/>
        </w:rPr>
      </w:pPr>
    </w:p>
    <w:p w14:paraId="54F344B1" w14:textId="7C9E2F2C" w:rsidR="00C13C47" w:rsidRPr="00E236FB" w:rsidRDefault="00841D7B" w:rsidP="00590FF6">
      <w:pPr>
        <w:pStyle w:val="Odstavecseseznamem"/>
        <w:numPr>
          <w:ilvl w:val="1"/>
          <w:numId w:val="1"/>
        </w:numPr>
        <w:ind w:left="851" w:hanging="851"/>
        <w:contextualSpacing w:val="0"/>
        <w:rPr>
          <w:rFonts w:ascii="Arial" w:hAnsi="Arial" w:cs="Arial"/>
          <w:sz w:val="24"/>
          <w:szCs w:val="24"/>
        </w:rPr>
      </w:pPr>
      <w:r w:rsidRPr="00547648">
        <w:rPr>
          <w:rFonts w:ascii="Arial" w:hAnsi="Arial" w:cs="Arial"/>
          <w:sz w:val="24"/>
          <w:szCs w:val="24"/>
        </w:rPr>
        <w:t>Vztahy n</w:t>
      </w:r>
      <w:r w:rsidR="00D729A5" w:rsidRPr="00547648">
        <w:rPr>
          <w:rFonts w:ascii="Arial" w:hAnsi="Arial" w:cs="Arial"/>
          <w:sz w:val="24"/>
          <w:szCs w:val="24"/>
        </w:rPr>
        <w:t xml:space="preserve">eupravené </w:t>
      </w:r>
      <w:r w:rsidRPr="00547648">
        <w:rPr>
          <w:rFonts w:ascii="Arial" w:hAnsi="Arial" w:cs="Arial"/>
          <w:sz w:val="24"/>
          <w:szCs w:val="24"/>
        </w:rPr>
        <w:t>t</w:t>
      </w:r>
      <w:r w:rsidR="00E6704A" w:rsidRPr="00547648">
        <w:rPr>
          <w:rFonts w:ascii="Arial" w:hAnsi="Arial" w:cs="Arial"/>
          <w:sz w:val="24"/>
          <w:szCs w:val="24"/>
        </w:rPr>
        <w:t xml:space="preserve">ěmito Pravidly </w:t>
      </w:r>
      <w:r w:rsidRPr="00547648">
        <w:rPr>
          <w:rFonts w:ascii="Arial" w:hAnsi="Arial" w:cs="Arial"/>
          <w:b/>
          <w:sz w:val="24"/>
          <w:szCs w:val="24"/>
        </w:rPr>
        <w:t xml:space="preserve">se řídí Zásadami </w:t>
      </w:r>
      <w:r w:rsidR="00F449A3" w:rsidRPr="00547648">
        <w:rPr>
          <w:rFonts w:ascii="Arial" w:hAnsi="Arial" w:cs="Arial"/>
          <w:b/>
          <w:sz w:val="24"/>
          <w:szCs w:val="24"/>
        </w:rPr>
        <w:t>pro poskytování finanční podpory z rozpočtu Olomouckého kraje</w:t>
      </w:r>
      <w:r w:rsidR="00F449A3" w:rsidRPr="00547648">
        <w:rPr>
          <w:rFonts w:ascii="Arial" w:hAnsi="Arial" w:cs="Arial"/>
          <w:sz w:val="24"/>
          <w:szCs w:val="24"/>
        </w:rPr>
        <w:t xml:space="preserve">, schválenými </w:t>
      </w:r>
      <w:r w:rsidR="00E2502E" w:rsidRPr="00547648">
        <w:rPr>
          <w:rFonts w:ascii="Arial" w:hAnsi="Arial" w:cs="Arial"/>
          <w:sz w:val="24"/>
          <w:szCs w:val="24"/>
        </w:rPr>
        <w:t xml:space="preserve">usnesením </w:t>
      </w:r>
      <w:r w:rsidR="00F449A3" w:rsidRPr="00547648">
        <w:rPr>
          <w:rFonts w:ascii="Arial" w:hAnsi="Arial" w:cs="Arial"/>
          <w:sz w:val="24"/>
          <w:szCs w:val="24"/>
        </w:rPr>
        <w:t>Zastupitelstv</w:t>
      </w:r>
      <w:r w:rsidR="00E2502E" w:rsidRPr="00547648">
        <w:rPr>
          <w:rFonts w:ascii="Arial" w:hAnsi="Arial" w:cs="Arial"/>
          <w:sz w:val="24"/>
          <w:szCs w:val="24"/>
        </w:rPr>
        <w:t>a</w:t>
      </w:r>
      <w:r w:rsidR="00F449A3" w:rsidRPr="00547648">
        <w:rPr>
          <w:rFonts w:ascii="Arial" w:hAnsi="Arial" w:cs="Arial"/>
          <w:sz w:val="24"/>
          <w:szCs w:val="24"/>
        </w:rPr>
        <w:t xml:space="preserve"> Olomouckého kraje dne </w:t>
      </w:r>
      <w:r w:rsidR="00BE13FE" w:rsidRPr="00E236FB">
        <w:rPr>
          <w:rFonts w:ascii="Arial" w:hAnsi="Arial" w:cs="Arial"/>
          <w:sz w:val="24"/>
          <w:szCs w:val="24"/>
        </w:rPr>
        <w:t>16. 9. 2024</w:t>
      </w:r>
      <w:r w:rsidR="00F449A3" w:rsidRPr="00E236FB">
        <w:rPr>
          <w:rFonts w:ascii="Arial" w:hAnsi="Arial" w:cs="Arial"/>
          <w:sz w:val="24"/>
          <w:szCs w:val="24"/>
        </w:rPr>
        <w:t xml:space="preserve"> </w:t>
      </w:r>
      <w:r w:rsidR="00E2502E" w:rsidRPr="00E236FB">
        <w:rPr>
          <w:rFonts w:ascii="Arial" w:hAnsi="Arial" w:cs="Arial"/>
          <w:sz w:val="24"/>
          <w:szCs w:val="24"/>
        </w:rPr>
        <w:t>č.</w:t>
      </w:r>
      <w:r w:rsidR="00F449A3" w:rsidRPr="00E236FB">
        <w:rPr>
          <w:rFonts w:ascii="Arial" w:hAnsi="Arial" w:cs="Arial"/>
          <w:sz w:val="24"/>
          <w:szCs w:val="24"/>
        </w:rPr>
        <w:t xml:space="preserve"> UZ/</w:t>
      </w:r>
      <w:r w:rsidR="00BE13FE" w:rsidRPr="00E236FB">
        <w:rPr>
          <w:rFonts w:ascii="Arial" w:hAnsi="Arial" w:cs="Arial"/>
          <w:sz w:val="24"/>
          <w:szCs w:val="24"/>
        </w:rPr>
        <w:t>21</w:t>
      </w:r>
      <w:r w:rsidR="00F449A3" w:rsidRPr="00E236FB">
        <w:rPr>
          <w:rFonts w:ascii="Arial" w:hAnsi="Arial" w:cs="Arial"/>
          <w:sz w:val="24"/>
          <w:szCs w:val="24"/>
        </w:rPr>
        <w:t>/</w:t>
      </w:r>
      <w:r w:rsidR="00BE13FE" w:rsidRPr="00E236FB">
        <w:rPr>
          <w:rFonts w:ascii="Arial" w:hAnsi="Arial" w:cs="Arial"/>
          <w:sz w:val="24"/>
          <w:szCs w:val="24"/>
        </w:rPr>
        <w:t>14</w:t>
      </w:r>
      <w:r w:rsidR="000A3BBC" w:rsidRPr="00E236FB">
        <w:rPr>
          <w:rFonts w:ascii="Arial" w:hAnsi="Arial" w:cs="Arial"/>
          <w:sz w:val="24"/>
          <w:szCs w:val="24"/>
        </w:rPr>
        <w:t>/</w:t>
      </w:r>
      <w:r w:rsidR="00F449A3" w:rsidRPr="00E236FB">
        <w:rPr>
          <w:rFonts w:ascii="Arial" w:hAnsi="Arial" w:cs="Arial"/>
          <w:sz w:val="24"/>
          <w:szCs w:val="24"/>
        </w:rPr>
        <w:t>202</w:t>
      </w:r>
      <w:r w:rsidR="00CF3296" w:rsidRPr="00E236FB">
        <w:rPr>
          <w:rFonts w:ascii="Arial" w:hAnsi="Arial" w:cs="Arial"/>
          <w:sz w:val="24"/>
          <w:szCs w:val="24"/>
        </w:rPr>
        <w:t>4</w:t>
      </w:r>
      <w:r w:rsidR="00EE6035" w:rsidRPr="00E236FB">
        <w:rPr>
          <w:rFonts w:ascii="Arial" w:hAnsi="Arial" w:cs="Arial"/>
          <w:sz w:val="24"/>
          <w:szCs w:val="24"/>
        </w:rPr>
        <w:t xml:space="preserve"> (dále jen „</w:t>
      </w:r>
      <w:r w:rsidR="00EE6035" w:rsidRPr="00E236FB">
        <w:rPr>
          <w:rFonts w:ascii="Arial" w:hAnsi="Arial" w:cs="Arial"/>
          <w:b/>
          <w:sz w:val="24"/>
          <w:szCs w:val="24"/>
        </w:rPr>
        <w:t>Zásady</w:t>
      </w:r>
      <w:r w:rsidR="00EE6035" w:rsidRPr="00E236FB">
        <w:rPr>
          <w:rFonts w:ascii="Arial" w:hAnsi="Arial" w:cs="Arial"/>
          <w:sz w:val="24"/>
          <w:szCs w:val="24"/>
        </w:rPr>
        <w:t xml:space="preserve">“). Zásady jsou k dispozici </w:t>
      </w:r>
      <w:r w:rsidR="002459B9" w:rsidRPr="00E236FB">
        <w:rPr>
          <w:rFonts w:ascii="Arial" w:hAnsi="Arial" w:cs="Arial"/>
          <w:sz w:val="24"/>
          <w:szCs w:val="24"/>
        </w:rPr>
        <w:t>na webových stránkách Olomouckého kraje v sekci KRAJSKÉ DOTACE.</w:t>
      </w:r>
    </w:p>
    <w:p w14:paraId="5B25B63C" w14:textId="11E11628" w:rsidR="002953BF" w:rsidRPr="00E236FB" w:rsidRDefault="002953BF" w:rsidP="00A470D0">
      <w:pPr>
        <w:autoSpaceDE w:val="0"/>
        <w:autoSpaceDN w:val="0"/>
        <w:adjustRightInd w:val="0"/>
        <w:jc w:val="center"/>
        <w:rPr>
          <w:rFonts w:ascii="Arial" w:hAnsi="Arial" w:cs="Arial"/>
          <w:b/>
          <w:caps/>
          <w:sz w:val="24"/>
          <w:szCs w:val="24"/>
          <w:u w:val="single"/>
        </w:rPr>
      </w:pPr>
    </w:p>
    <w:p w14:paraId="6EFB181E" w14:textId="0491298B" w:rsidR="00F6185D" w:rsidRPr="00E236FB" w:rsidRDefault="003970B5" w:rsidP="00F50778">
      <w:pPr>
        <w:pStyle w:val="Odstavecseseznamem"/>
        <w:numPr>
          <w:ilvl w:val="1"/>
          <w:numId w:val="1"/>
        </w:numPr>
        <w:spacing w:after="120"/>
        <w:ind w:left="851" w:hanging="851"/>
        <w:contextualSpacing w:val="0"/>
        <w:rPr>
          <w:rFonts w:ascii="Arial" w:hAnsi="Arial" w:cs="Arial"/>
          <w:sz w:val="24"/>
          <w:szCs w:val="24"/>
        </w:rPr>
      </w:pPr>
      <w:r w:rsidRPr="00E236FB">
        <w:rPr>
          <w:rFonts w:ascii="Arial" w:hAnsi="Arial" w:cs="Arial"/>
          <w:sz w:val="24"/>
          <w:szCs w:val="24"/>
        </w:rPr>
        <w:t xml:space="preserve">Dotační program </w:t>
      </w:r>
      <w:r w:rsidR="00BE13FE" w:rsidRPr="00E236FB">
        <w:rPr>
          <w:rFonts w:ascii="Arial" w:hAnsi="Arial" w:cs="Arial"/>
          <w:sz w:val="24"/>
          <w:szCs w:val="24"/>
        </w:rPr>
        <w:t>pro sociální oblast 2025</w:t>
      </w:r>
      <w:r w:rsidRPr="00E236FB">
        <w:rPr>
          <w:rFonts w:ascii="Arial" w:hAnsi="Arial" w:cs="Arial"/>
          <w:sz w:val="24"/>
          <w:szCs w:val="24"/>
        </w:rPr>
        <w:t xml:space="preserve"> se dělí na tyto dotační tituly:</w:t>
      </w:r>
    </w:p>
    <w:p w14:paraId="31D923C5" w14:textId="0BD441DB" w:rsidR="0076775F" w:rsidRPr="00E236FB" w:rsidRDefault="003A663F" w:rsidP="003A663F">
      <w:pPr>
        <w:spacing w:after="60"/>
        <w:ind w:firstLine="0"/>
        <w:rPr>
          <w:rFonts w:ascii="Arial" w:hAnsi="Arial" w:cs="Arial"/>
          <w:sz w:val="24"/>
          <w:szCs w:val="24"/>
        </w:rPr>
      </w:pPr>
      <w:r w:rsidRPr="00E236FB">
        <w:rPr>
          <w:rFonts w:ascii="Arial" w:hAnsi="Arial" w:cs="Arial"/>
          <w:sz w:val="24"/>
          <w:szCs w:val="24"/>
        </w:rPr>
        <w:t xml:space="preserve">Dotační titul </w:t>
      </w:r>
      <w:proofErr w:type="gramStart"/>
      <w:r w:rsidRPr="00E236FB">
        <w:rPr>
          <w:rFonts w:ascii="Arial" w:hAnsi="Arial" w:cs="Arial"/>
          <w:sz w:val="24"/>
          <w:szCs w:val="24"/>
        </w:rPr>
        <w:t>1</w:t>
      </w:r>
      <w:r w:rsidR="00C44E0C" w:rsidRPr="00E236FB">
        <w:rPr>
          <w:rFonts w:ascii="Arial" w:hAnsi="Arial" w:cs="Arial"/>
          <w:sz w:val="24"/>
          <w:szCs w:val="24"/>
        </w:rPr>
        <w:t xml:space="preserve"> </w:t>
      </w:r>
      <w:r w:rsidR="00D14E50" w:rsidRPr="00E236FB">
        <w:rPr>
          <w:rFonts w:ascii="Arial" w:hAnsi="Arial" w:cs="Arial"/>
          <w:sz w:val="24"/>
          <w:szCs w:val="24"/>
        </w:rPr>
        <w:t xml:space="preserve">- </w:t>
      </w:r>
      <w:r w:rsidR="00BE13FE" w:rsidRPr="00E236FB">
        <w:rPr>
          <w:rFonts w:ascii="Arial" w:hAnsi="Arial" w:cs="Arial"/>
          <w:sz w:val="24"/>
          <w:szCs w:val="24"/>
        </w:rPr>
        <w:t>08</w:t>
      </w:r>
      <w:proofErr w:type="gramEnd"/>
      <w:r w:rsidR="00BE13FE" w:rsidRPr="00E236FB">
        <w:rPr>
          <w:rFonts w:ascii="Arial" w:hAnsi="Arial" w:cs="Arial"/>
          <w:sz w:val="24"/>
          <w:szCs w:val="24"/>
        </w:rPr>
        <w:t>_01_01_Podpora prevence kriminality</w:t>
      </w:r>
    </w:p>
    <w:p w14:paraId="723E138E" w14:textId="2B8CFE58" w:rsidR="003A663F" w:rsidRPr="00E236FB" w:rsidRDefault="003A663F" w:rsidP="003A663F">
      <w:pPr>
        <w:spacing w:after="60"/>
        <w:ind w:firstLine="0"/>
        <w:rPr>
          <w:rFonts w:ascii="Arial" w:hAnsi="Arial" w:cs="Arial"/>
          <w:sz w:val="24"/>
          <w:szCs w:val="24"/>
        </w:rPr>
      </w:pPr>
      <w:r w:rsidRPr="00E236FB">
        <w:rPr>
          <w:rFonts w:ascii="Arial" w:hAnsi="Arial" w:cs="Arial"/>
          <w:sz w:val="24"/>
          <w:szCs w:val="24"/>
        </w:rPr>
        <w:lastRenderedPageBreak/>
        <w:t xml:space="preserve">Dotační titul </w:t>
      </w:r>
      <w:proofErr w:type="gramStart"/>
      <w:r w:rsidRPr="00E236FB">
        <w:rPr>
          <w:rFonts w:ascii="Arial" w:hAnsi="Arial" w:cs="Arial"/>
          <w:sz w:val="24"/>
          <w:szCs w:val="24"/>
        </w:rPr>
        <w:t>2</w:t>
      </w:r>
      <w:r w:rsidR="00C44E0C" w:rsidRPr="00E236FB">
        <w:rPr>
          <w:rFonts w:ascii="Arial" w:hAnsi="Arial" w:cs="Arial"/>
          <w:sz w:val="24"/>
          <w:szCs w:val="24"/>
        </w:rPr>
        <w:t xml:space="preserve"> </w:t>
      </w:r>
      <w:r w:rsidR="00FF4E48" w:rsidRPr="00E236FB">
        <w:rPr>
          <w:rFonts w:ascii="Arial" w:hAnsi="Arial" w:cs="Arial"/>
          <w:sz w:val="24"/>
          <w:szCs w:val="24"/>
        </w:rPr>
        <w:t>-</w:t>
      </w:r>
      <w:r w:rsidR="00C44E0C" w:rsidRPr="00E236FB">
        <w:rPr>
          <w:rFonts w:ascii="Arial" w:hAnsi="Arial" w:cs="Arial"/>
          <w:sz w:val="24"/>
          <w:szCs w:val="24"/>
        </w:rPr>
        <w:t xml:space="preserve"> </w:t>
      </w:r>
      <w:r w:rsidR="00D14E50" w:rsidRPr="00E236FB">
        <w:rPr>
          <w:rFonts w:ascii="Arial" w:hAnsi="Arial" w:cs="Arial"/>
          <w:sz w:val="24"/>
          <w:szCs w:val="24"/>
        </w:rPr>
        <w:t>08</w:t>
      </w:r>
      <w:proofErr w:type="gramEnd"/>
      <w:r w:rsidR="00D14E50" w:rsidRPr="00E236FB">
        <w:rPr>
          <w:rFonts w:ascii="Arial" w:hAnsi="Arial" w:cs="Arial"/>
          <w:sz w:val="24"/>
          <w:szCs w:val="24"/>
        </w:rPr>
        <w:t>_</w:t>
      </w:r>
      <w:r w:rsidR="00FF4E48" w:rsidRPr="00E236FB">
        <w:rPr>
          <w:rFonts w:ascii="Arial" w:hAnsi="Arial" w:cs="Arial"/>
          <w:sz w:val="24"/>
          <w:szCs w:val="24"/>
        </w:rPr>
        <w:t>01_02_Podpora prorodinných aktivit</w:t>
      </w:r>
    </w:p>
    <w:p w14:paraId="52812A5E" w14:textId="2A5E661F" w:rsidR="003A663F" w:rsidRPr="00E236FB" w:rsidRDefault="00C44E0C" w:rsidP="00FF4E48">
      <w:pPr>
        <w:spacing w:after="60"/>
        <w:ind w:left="2552" w:hanging="1701"/>
        <w:jc w:val="left"/>
        <w:rPr>
          <w:rFonts w:ascii="Arial" w:hAnsi="Arial" w:cs="Arial"/>
          <w:sz w:val="24"/>
          <w:szCs w:val="24"/>
        </w:rPr>
      </w:pPr>
      <w:r w:rsidRPr="00E236FB">
        <w:rPr>
          <w:rFonts w:ascii="Arial" w:hAnsi="Arial" w:cs="Arial"/>
          <w:sz w:val="24"/>
          <w:szCs w:val="24"/>
        </w:rPr>
        <w:t>Dotační titul</w:t>
      </w:r>
      <w:r w:rsidR="000B7CE1" w:rsidRPr="00E236FB">
        <w:rPr>
          <w:rFonts w:ascii="Arial" w:hAnsi="Arial" w:cs="Arial"/>
          <w:sz w:val="24"/>
          <w:szCs w:val="24"/>
        </w:rPr>
        <w:t xml:space="preserve"> </w:t>
      </w:r>
      <w:proofErr w:type="gramStart"/>
      <w:r w:rsidR="000B7CE1" w:rsidRPr="00E236FB">
        <w:rPr>
          <w:rFonts w:ascii="Arial" w:hAnsi="Arial" w:cs="Arial"/>
          <w:sz w:val="24"/>
          <w:szCs w:val="24"/>
        </w:rPr>
        <w:t>3</w:t>
      </w:r>
      <w:r w:rsidR="00582F9A" w:rsidRPr="00E236FB">
        <w:rPr>
          <w:rFonts w:ascii="Arial" w:hAnsi="Arial" w:cs="Arial"/>
          <w:sz w:val="24"/>
          <w:szCs w:val="24"/>
        </w:rPr>
        <w:t xml:space="preserve"> </w:t>
      </w:r>
      <w:r w:rsidR="00FF4E48" w:rsidRPr="00E236FB">
        <w:rPr>
          <w:rFonts w:ascii="Arial" w:hAnsi="Arial" w:cs="Arial"/>
          <w:sz w:val="24"/>
          <w:szCs w:val="24"/>
        </w:rPr>
        <w:t>-</w:t>
      </w:r>
      <w:r w:rsidR="00582F9A" w:rsidRPr="00E236FB">
        <w:rPr>
          <w:rFonts w:ascii="Arial" w:hAnsi="Arial" w:cs="Arial"/>
          <w:sz w:val="24"/>
          <w:szCs w:val="24"/>
        </w:rPr>
        <w:t xml:space="preserve"> </w:t>
      </w:r>
      <w:r w:rsidR="00FF4E48" w:rsidRPr="00E236FB">
        <w:rPr>
          <w:rFonts w:ascii="Arial" w:hAnsi="Arial" w:cs="Arial"/>
          <w:sz w:val="24"/>
          <w:szCs w:val="24"/>
        </w:rPr>
        <w:t>08</w:t>
      </w:r>
      <w:proofErr w:type="gramEnd"/>
      <w:r w:rsidR="00FF4E48" w:rsidRPr="00E236FB">
        <w:rPr>
          <w:rFonts w:ascii="Arial" w:hAnsi="Arial" w:cs="Arial"/>
          <w:sz w:val="24"/>
          <w:szCs w:val="24"/>
        </w:rPr>
        <w:t>_01_03_Podpora     aktivit     směřujících     k    sociálnímu začleňování</w:t>
      </w:r>
    </w:p>
    <w:p w14:paraId="45EDAACC" w14:textId="650C77D7" w:rsidR="00FF4E48" w:rsidRPr="00E236FB" w:rsidRDefault="00FF4E48" w:rsidP="00FF4E48">
      <w:pPr>
        <w:spacing w:after="60"/>
        <w:ind w:left="2552" w:hanging="1701"/>
        <w:jc w:val="left"/>
        <w:rPr>
          <w:rFonts w:ascii="Arial" w:hAnsi="Arial" w:cs="Arial"/>
          <w:sz w:val="24"/>
          <w:szCs w:val="24"/>
        </w:rPr>
      </w:pPr>
      <w:r w:rsidRPr="00E236FB">
        <w:rPr>
          <w:rFonts w:ascii="Arial" w:hAnsi="Arial" w:cs="Arial"/>
          <w:sz w:val="24"/>
          <w:szCs w:val="24"/>
        </w:rPr>
        <w:t xml:space="preserve">Dotační titul </w:t>
      </w:r>
      <w:proofErr w:type="gramStart"/>
      <w:r w:rsidRPr="00E236FB">
        <w:rPr>
          <w:rFonts w:ascii="Arial" w:hAnsi="Arial" w:cs="Arial"/>
          <w:sz w:val="24"/>
          <w:szCs w:val="24"/>
        </w:rPr>
        <w:t>4 – 08</w:t>
      </w:r>
      <w:proofErr w:type="gramEnd"/>
      <w:r w:rsidRPr="00E236FB">
        <w:rPr>
          <w:rFonts w:ascii="Arial" w:hAnsi="Arial" w:cs="Arial"/>
          <w:sz w:val="24"/>
          <w:szCs w:val="24"/>
        </w:rPr>
        <w:t>_01_04_Podpora    infrastruktury   sociálních   služeb    na území Olomouckého kraje</w:t>
      </w:r>
    </w:p>
    <w:p w14:paraId="404334AF" w14:textId="77777777" w:rsidR="00C44E0C" w:rsidRPr="006D235B" w:rsidRDefault="00C44E0C" w:rsidP="00F50778">
      <w:pPr>
        <w:spacing w:after="60"/>
        <w:ind w:left="0" w:firstLine="0"/>
        <w:rPr>
          <w:rFonts w:ascii="Arial" w:hAnsi="Arial" w:cs="Arial"/>
          <w:sz w:val="24"/>
          <w:szCs w:val="24"/>
        </w:rPr>
      </w:pPr>
    </w:p>
    <w:p w14:paraId="1CCD24EB" w14:textId="2E8A700F" w:rsidR="00F50778" w:rsidRPr="00E236FB" w:rsidRDefault="00F50778" w:rsidP="00FF4E48">
      <w:pPr>
        <w:ind w:left="0" w:firstLine="0"/>
        <w:rPr>
          <w:rFonts w:ascii="Arial" w:hAnsi="Arial" w:cs="Arial"/>
          <w:b/>
          <w:sz w:val="24"/>
          <w:szCs w:val="24"/>
        </w:rPr>
      </w:pPr>
      <w:r w:rsidRPr="00E236FB">
        <w:rPr>
          <w:rFonts w:ascii="Arial" w:hAnsi="Arial" w:cs="Arial"/>
          <w:b/>
          <w:caps/>
          <w:sz w:val="24"/>
          <w:szCs w:val="24"/>
        </w:rPr>
        <w:t>Pravidla dotačního titulu</w:t>
      </w:r>
      <w:r w:rsidRPr="00E236FB">
        <w:rPr>
          <w:rFonts w:ascii="Arial" w:hAnsi="Arial" w:cs="Arial"/>
          <w:b/>
          <w:sz w:val="24"/>
          <w:szCs w:val="24"/>
        </w:rPr>
        <w:t xml:space="preserve"> </w:t>
      </w:r>
      <w:proofErr w:type="gramStart"/>
      <w:r w:rsidR="00FF4E48" w:rsidRPr="00E236FB">
        <w:rPr>
          <w:rFonts w:ascii="Arial" w:hAnsi="Arial" w:cs="Arial"/>
          <w:b/>
          <w:sz w:val="24"/>
          <w:szCs w:val="24"/>
        </w:rPr>
        <w:t>3 –</w:t>
      </w:r>
      <w:r w:rsidRPr="00E236FB">
        <w:rPr>
          <w:rFonts w:ascii="Arial" w:hAnsi="Arial" w:cs="Arial"/>
          <w:b/>
          <w:sz w:val="24"/>
          <w:szCs w:val="24"/>
        </w:rPr>
        <w:t xml:space="preserve"> </w:t>
      </w:r>
      <w:r w:rsidR="00FF4E48" w:rsidRPr="00E236FB">
        <w:rPr>
          <w:rFonts w:ascii="Arial" w:hAnsi="Arial" w:cs="Arial"/>
          <w:b/>
          <w:sz w:val="24"/>
          <w:szCs w:val="24"/>
        </w:rPr>
        <w:t>08</w:t>
      </w:r>
      <w:proofErr w:type="gramEnd"/>
      <w:r w:rsidR="00FF4E48" w:rsidRPr="00E236FB">
        <w:rPr>
          <w:rFonts w:ascii="Arial" w:hAnsi="Arial" w:cs="Arial"/>
          <w:b/>
          <w:sz w:val="24"/>
          <w:szCs w:val="24"/>
        </w:rPr>
        <w:t>_01_03_PODPORA AKTIVIT SMĚŘUJÍCÍCH</w:t>
      </w:r>
      <w:r w:rsidR="001A1CC7" w:rsidRPr="00E236FB">
        <w:rPr>
          <w:rFonts w:ascii="Arial" w:hAnsi="Arial" w:cs="Arial"/>
          <w:b/>
          <w:sz w:val="24"/>
          <w:szCs w:val="24"/>
        </w:rPr>
        <w:t xml:space="preserve"> </w:t>
      </w:r>
      <w:r w:rsidR="00FF4E48" w:rsidRPr="00E236FB">
        <w:rPr>
          <w:rFonts w:ascii="Arial" w:hAnsi="Arial" w:cs="Arial"/>
          <w:b/>
          <w:sz w:val="24"/>
          <w:szCs w:val="24"/>
        </w:rPr>
        <w:t>K SOCIÁLNÍMU ZAČLEŇOVÁNÍ</w:t>
      </w:r>
    </w:p>
    <w:p w14:paraId="07E4DAC1" w14:textId="77777777" w:rsidR="00C44E0C" w:rsidRPr="00E236FB" w:rsidRDefault="00C44E0C" w:rsidP="00691685">
      <w:pPr>
        <w:ind w:left="0" w:firstLine="0"/>
        <w:rPr>
          <w:rFonts w:ascii="Arial" w:hAnsi="Arial" w:cs="Arial"/>
          <w:sz w:val="24"/>
          <w:szCs w:val="24"/>
        </w:rPr>
      </w:pPr>
    </w:p>
    <w:p w14:paraId="71A8CFB7" w14:textId="77777777" w:rsidR="001C6A0F" w:rsidRPr="00E236FB" w:rsidRDefault="00D841D9" w:rsidP="00D841D9">
      <w:pPr>
        <w:ind w:left="0" w:firstLine="0"/>
        <w:rPr>
          <w:rFonts w:ascii="Arial" w:hAnsi="Arial" w:cs="Arial"/>
          <w:sz w:val="24"/>
          <w:szCs w:val="24"/>
          <w:lang w:eastAsia="cs-CZ"/>
        </w:rPr>
      </w:pPr>
      <w:r w:rsidRPr="00E236FB">
        <w:rPr>
          <w:rFonts w:ascii="Arial" w:hAnsi="Arial" w:cs="Arial"/>
          <w:b/>
          <w:sz w:val="24"/>
          <w:szCs w:val="24"/>
        </w:rPr>
        <w:t>Kontaktní údaje</w:t>
      </w:r>
      <w:r w:rsidRPr="00E236FB">
        <w:rPr>
          <w:rFonts w:ascii="Arial" w:hAnsi="Arial" w:cs="Arial"/>
          <w:sz w:val="24"/>
          <w:szCs w:val="24"/>
        </w:rPr>
        <w:t xml:space="preserve"> pro komunikaci s </w:t>
      </w:r>
      <w:r w:rsidR="001C6A0F" w:rsidRPr="00E236FB">
        <w:rPr>
          <w:rFonts w:ascii="Arial" w:hAnsi="Arial" w:cs="Arial"/>
          <w:sz w:val="24"/>
          <w:szCs w:val="24"/>
        </w:rPr>
        <w:t>administrátorem:</w:t>
      </w:r>
      <w:r w:rsidR="001C6A0F" w:rsidRPr="00E236FB">
        <w:rPr>
          <w:rFonts w:ascii="Arial" w:hAnsi="Arial" w:cs="Arial"/>
          <w:sz w:val="24"/>
          <w:szCs w:val="24"/>
          <w:lang w:eastAsia="cs-CZ"/>
        </w:rPr>
        <w:t xml:space="preserve"> </w:t>
      </w:r>
    </w:p>
    <w:p w14:paraId="743582C2" w14:textId="75B1B855" w:rsidR="00D841D9" w:rsidRPr="00E236FB" w:rsidRDefault="001C6A0F" w:rsidP="00D841D9">
      <w:pPr>
        <w:ind w:left="0" w:firstLine="0"/>
        <w:rPr>
          <w:rFonts w:ascii="Arial" w:hAnsi="Arial" w:cs="Arial"/>
          <w:sz w:val="24"/>
          <w:szCs w:val="24"/>
          <w:lang w:eastAsia="cs-CZ"/>
        </w:rPr>
      </w:pPr>
      <w:r w:rsidRPr="00E236FB">
        <w:rPr>
          <w:rFonts w:ascii="Arial" w:hAnsi="Arial" w:cs="Arial"/>
          <w:sz w:val="24"/>
          <w:szCs w:val="24"/>
          <w:lang w:eastAsia="cs-CZ"/>
        </w:rPr>
        <w:t>Odbor</w:t>
      </w:r>
      <w:r w:rsidR="002C7DDB" w:rsidRPr="00E236FB">
        <w:rPr>
          <w:rFonts w:ascii="Arial" w:hAnsi="Arial" w:cs="Arial"/>
          <w:sz w:val="24"/>
          <w:szCs w:val="24"/>
          <w:lang w:eastAsia="cs-CZ"/>
        </w:rPr>
        <w:t xml:space="preserve"> </w:t>
      </w:r>
      <w:r w:rsidR="00FF4E48" w:rsidRPr="00E236FB">
        <w:rPr>
          <w:rFonts w:ascii="Arial" w:hAnsi="Arial" w:cs="Arial"/>
          <w:sz w:val="24"/>
          <w:szCs w:val="24"/>
          <w:lang w:eastAsia="cs-CZ"/>
        </w:rPr>
        <w:t>sociálních věcí</w:t>
      </w:r>
      <w:r w:rsidR="00D841D9" w:rsidRPr="00E236FB">
        <w:rPr>
          <w:rFonts w:ascii="Arial" w:hAnsi="Arial" w:cs="Arial"/>
          <w:sz w:val="24"/>
          <w:szCs w:val="24"/>
          <w:lang w:eastAsia="cs-CZ"/>
        </w:rPr>
        <w:t xml:space="preserve"> </w:t>
      </w:r>
      <w:r w:rsidR="00D841D9" w:rsidRPr="00E236FB">
        <w:rPr>
          <w:rFonts w:ascii="Arial" w:hAnsi="Arial" w:cs="Arial"/>
          <w:sz w:val="24"/>
          <w:szCs w:val="24"/>
        </w:rPr>
        <w:t>Krajského úřadu Olomouckého kraje</w:t>
      </w:r>
    </w:p>
    <w:p w14:paraId="43E6403E" w14:textId="6078EA88" w:rsidR="00D841D9" w:rsidRPr="00E236FB" w:rsidRDefault="00D841D9" w:rsidP="00D841D9">
      <w:pPr>
        <w:ind w:left="0" w:firstLine="0"/>
        <w:rPr>
          <w:rFonts w:ascii="Arial" w:hAnsi="Arial" w:cs="Arial"/>
          <w:sz w:val="24"/>
          <w:szCs w:val="24"/>
          <w:lang w:eastAsia="cs-CZ"/>
        </w:rPr>
      </w:pPr>
      <w:r w:rsidRPr="00E236FB">
        <w:rPr>
          <w:rFonts w:ascii="Arial" w:hAnsi="Arial" w:cs="Arial"/>
          <w:sz w:val="24"/>
          <w:szCs w:val="24"/>
          <w:lang w:eastAsia="cs-CZ"/>
        </w:rPr>
        <w:t>Olomouc, Jeremenkova</w:t>
      </w:r>
      <w:r w:rsidR="00023D88" w:rsidRPr="00E236FB">
        <w:rPr>
          <w:rFonts w:ascii="Arial" w:hAnsi="Arial" w:cs="Arial"/>
          <w:sz w:val="24"/>
          <w:szCs w:val="24"/>
          <w:lang w:eastAsia="cs-CZ"/>
        </w:rPr>
        <w:t xml:space="preserve"> </w:t>
      </w:r>
      <w:proofErr w:type="gramStart"/>
      <w:r w:rsidR="00A04672" w:rsidRPr="00E236FB">
        <w:rPr>
          <w:rFonts w:ascii="Arial" w:hAnsi="Arial" w:cs="Arial"/>
          <w:sz w:val="24"/>
          <w:szCs w:val="24"/>
          <w:lang w:eastAsia="cs-CZ"/>
        </w:rPr>
        <w:t>40b</w:t>
      </w:r>
      <w:proofErr w:type="gramEnd"/>
      <w:r w:rsidRPr="00E236FB">
        <w:rPr>
          <w:rFonts w:ascii="Arial" w:hAnsi="Arial" w:cs="Arial"/>
          <w:sz w:val="24"/>
          <w:szCs w:val="24"/>
          <w:lang w:eastAsia="cs-CZ"/>
        </w:rPr>
        <w:t xml:space="preserve"> (budova </w:t>
      </w:r>
      <w:r w:rsidR="00A04672" w:rsidRPr="00E236FB">
        <w:rPr>
          <w:rFonts w:ascii="Arial" w:hAnsi="Arial" w:cs="Arial"/>
          <w:sz w:val="24"/>
          <w:szCs w:val="24"/>
          <w:lang w:eastAsia="cs-CZ"/>
        </w:rPr>
        <w:t>RCO</w:t>
      </w:r>
      <w:r w:rsidRPr="00E236FB">
        <w:rPr>
          <w:rFonts w:ascii="Arial" w:hAnsi="Arial" w:cs="Arial"/>
          <w:sz w:val="24"/>
          <w:szCs w:val="24"/>
          <w:lang w:eastAsia="cs-CZ"/>
        </w:rPr>
        <w:t>)</w:t>
      </w:r>
    </w:p>
    <w:p w14:paraId="733B566C" w14:textId="0641BFD1" w:rsidR="00D841D9" w:rsidRPr="00E236FB" w:rsidRDefault="00D841D9" w:rsidP="00D841D9">
      <w:pPr>
        <w:ind w:left="0" w:firstLine="0"/>
        <w:rPr>
          <w:rFonts w:ascii="Arial" w:hAnsi="Arial" w:cs="Arial"/>
          <w:sz w:val="24"/>
          <w:szCs w:val="24"/>
          <w:lang w:eastAsia="cs-CZ"/>
        </w:rPr>
      </w:pPr>
      <w:r w:rsidRPr="00E236FB">
        <w:rPr>
          <w:rFonts w:ascii="Arial" w:hAnsi="Arial" w:cs="Arial"/>
          <w:sz w:val="24"/>
          <w:szCs w:val="24"/>
          <w:lang w:eastAsia="cs-CZ"/>
        </w:rPr>
        <w:t xml:space="preserve">Jméno administrátora: </w:t>
      </w:r>
      <w:r w:rsidR="00A04672" w:rsidRPr="00E236FB">
        <w:rPr>
          <w:rFonts w:ascii="Arial" w:hAnsi="Arial" w:cs="Arial"/>
          <w:sz w:val="24"/>
          <w:szCs w:val="24"/>
          <w:lang w:eastAsia="cs-CZ"/>
        </w:rPr>
        <w:t xml:space="preserve">Bc. Adéla Kubisová, </w:t>
      </w:r>
      <w:proofErr w:type="spellStart"/>
      <w:r w:rsidR="00A04672" w:rsidRPr="00E236FB">
        <w:rPr>
          <w:rFonts w:ascii="Arial" w:hAnsi="Arial" w:cs="Arial"/>
          <w:sz w:val="24"/>
          <w:szCs w:val="24"/>
          <w:lang w:eastAsia="cs-CZ"/>
        </w:rPr>
        <w:t>DiS</w:t>
      </w:r>
      <w:proofErr w:type="spellEnd"/>
      <w:r w:rsidR="00A04672" w:rsidRPr="00E236FB">
        <w:rPr>
          <w:rFonts w:ascii="Arial" w:hAnsi="Arial" w:cs="Arial"/>
          <w:sz w:val="24"/>
          <w:szCs w:val="24"/>
          <w:lang w:eastAsia="cs-CZ"/>
        </w:rPr>
        <w:t>., Ing. Michaela Miklendová</w:t>
      </w:r>
    </w:p>
    <w:p w14:paraId="466F6D83" w14:textId="0FE4BE6F" w:rsidR="00D841D9" w:rsidRPr="00E236FB" w:rsidRDefault="00A04672" w:rsidP="00691685">
      <w:pPr>
        <w:ind w:left="0" w:firstLine="0"/>
        <w:rPr>
          <w:rFonts w:ascii="Arial" w:hAnsi="Arial" w:cs="Arial"/>
          <w:sz w:val="24"/>
          <w:szCs w:val="24"/>
        </w:rPr>
      </w:pPr>
      <w:r w:rsidRPr="00E236FB">
        <w:rPr>
          <w:rFonts w:ascii="Arial" w:hAnsi="Arial" w:cs="Arial"/>
          <w:sz w:val="24"/>
          <w:szCs w:val="24"/>
        </w:rPr>
        <w:t>Telefon: 585 508 235, 585 508 239</w:t>
      </w:r>
    </w:p>
    <w:p w14:paraId="3BC9133B" w14:textId="0BBEF57F" w:rsidR="00D841D9" w:rsidRPr="00E236FB" w:rsidRDefault="00D841D9" w:rsidP="00691685">
      <w:pPr>
        <w:ind w:left="0" w:firstLine="0"/>
        <w:rPr>
          <w:rFonts w:ascii="Arial" w:hAnsi="Arial" w:cs="Arial"/>
          <w:sz w:val="24"/>
          <w:szCs w:val="24"/>
        </w:rPr>
      </w:pPr>
      <w:r w:rsidRPr="00E236FB">
        <w:rPr>
          <w:rFonts w:ascii="Arial" w:hAnsi="Arial" w:cs="Arial"/>
          <w:sz w:val="24"/>
          <w:szCs w:val="24"/>
        </w:rPr>
        <w:t xml:space="preserve">E-mail: </w:t>
      </w:r>
      <w:hyperlink r:id="rId8" w:history="1">
        <w:r w:rsidR="00A04672" w:rsidRPr="00E236FB">
          <w:rPr>
            <w:rStyle w:val="Hypertextovodkaz"/>
            <w:rFonts w:ascii="Arial" w:hAnsi="Arial" w:cs="Arial"/>
            <w:color w:val="auto"/>
            <w:sz w:val="24"/>
            <w:szCs w:val="24"/>
            <w:u w:val="none"/>
          </w:rPr>
          <w:t>a.kubisova</w:t>
        </w:r>
        <w:r w:rsidR="00A04672" w:rsidRPr="00E236FB">
          <w:rPr>
            <w:rStyle w:val="Hypertextovodkaz"/>
            <w:rFonts w:ascii="Arial" w:hAnsi="Arial" w:cs="Arial"/>
            <w:color w:val="auto"/>
            <w:sz w:val="24"/>
            <w:szCs w:val="24"/>
            <w:u w:val="none"/>
            <w:lang w:val="en-US"/>
          </w:rPr>
          <w:t>@</w:t>
        </w:r>
        <w:r w:rsidR="00A04672" w:rsidRPr="00E236FB">
          <w:rPr>
            <w:rStyle w:val="Hypertextovodkaz"/>
            <w:rFonts w:ascii="Arial" w:hAnsi="Arial" w:cs="Arial"/>
            <w:color w:val="auto"/>
            <w:sz w:val="24"/>
            <w:szCs w:val="24"/>
            <w:u w:val="none"/>
          </w:rPr>
          <w:t>olkraj.cz</w:t>
        </w:r>
      </w:hyperlink>
      <w:r w:rsidR="00A04672" w:rsidRPr="00E236FB">
        <w:rPr>
          <w:rFonts w:ascii="Arial" w:hAnsi="Arial" w:cs="Arial"/>
          <w:sz w:val="24"/>
          <w:szCs w:val="24"/>
        </w:rPr>
        <w:t xml:space="preserve">, </w:t>
      </w:r>
      <w:proofErr w:type="spellStart"/>
      <w:r w:rsidR="00A04672" w:rsidRPr="00E236FB">
        <w:rPr>
          <w:rFonts w:ascii="Arial" w:hAnsi="Arial" w:cs="Arial"/>
          <w:sz w:val="24"/>
          <w:szCs w:val="24"/>
        </w:rPr>
        <w:t>m.miklendova</w:t>
      </w:r>
      <w:proofErr w:type="spellEnd"/>
      <w:r w:rsidR="00A04672" w:rsidRPr="00E236FB">
        <w:rPr>
          <w:rFonts w:ascii="Arial" w:hAnsi="Arial" w:cs="Arial"/>
          <w:sz w:val="24"/>
          <w:szCs w:val="24"/>
          <w:lang w:val="en-US"/>
        </w:rPr>
        <w:t>@</w:t>
      </w:r>
      <w:r w:rsidR="00A04672" w:rsidRPr="00E236FB">
        <w:rPr>
          <w:rFonts w:ascii="Arial" w:hAnsi="Arial" w:cs="Arial"/>
          <w:sz w:val="24"/>
          <w:szCs w:val="24"/>
        </w:rPr>
        <w:t>olkraj.cz</w:t>
      </w:r>
    </w:p>
    <w:p w14:paraId="62F58E81" w14:textId="10F1C79C" w:rsidR="00691685" w:rsidRPr="00E236FB"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E236FB">
        <w:rPr>
          <w:rFonts w:ascii="Arial" w:hAnsi="Arial" w:cs="Arial"/>
          <w:b/>
          <w:bCs/>
          <w:sz w:val="26"/>
          <w:szCs w:val="26"/>
        </w:rPr>
        <w:t xml:space="preserve">Důvod, </w:t>
      </w:r>
      <w:r w:rsidR="00EB0434" w:rsidRPr="00E236FB">
        <w:rPr>
          <w:rFonts w:ascii="Arial" w:hAnsi="Arial" w:cs="Arial"/>
          <w:b/>
          <w:bCs/>
          <w:sz w:val="26"/>
          <w:szCs w:val="26"/>
        </w:rPr>
        <w:t xml:space="preserve">obecný </w:t>
      </w:r>
      <w:r w:rsidRPr="00E236FB">
        <w:rPr>
          <w:rFonts w:ascii="Arial" w:hAnsi="Arial" w:cs="Arial"/>
          <w:b/>
          <w:bCs/>
          <w:sz w:val="26"/>
          <w:szCs w:val="26"/>
        </w:rPr>
        <w:t xml:space="preserve">účel dotačního </w:t>
      </w:r>
      <w:r w:rsidR="00BB79D0" w:rsidRPr="00E236FB">
        <w:rPr>
          <w:rFonts w:ascii="Arial" w:hAnsi="Arial" w:cs="Arial"/>
          <w:b/>
          <w:bCs/>
          <w:sz w:val="26"/>
          <w:szCs w:val="26"/>
        </w:rPr>
        <w:t>titulu</w:t>
      </w:r>
      <w:r w:rsidRPr="00E236FB">
        <w:rPr>
          <w:rFonts w:ascii="Arial" w:hAnsi="Arial" w:cs="Arial"/>
          <w:b/>
          <w:bCs/>
          <w:sz w:val="26"/>
          <w:szCs w:val="26"/>
        </w:rPr>
        <w:t xml:space="preserve"> </w:t>
      </w:r>
    </w:p>
    <w:p w14:paraId="0168C89A" w14:textId="77777777" w:rsidR="00691685" w:rsidRPr="006D235B"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7F56400" w14:textId="17F11693" w:rsidR="00A04672" w:rsidRPr="00E236FB" w:rsidRDefault="00691685" w:rsidP="00A04672">
      <w:pPr>
        <w:pStyle w:val="Odstavecseseznamem"/>
        <w:numPr>
          <w:ilvl w:val="1"/>
          <w:numId w:val="1"/>
        </w:numPr>
        <w:ind w:left="426"/>
        <w:contextualSpacing w:val="0"/>
        <w:rPr>
          <w:rFonts w:ascii="Arial" w:hAnsi="Arial" w:cs="Arial"/>
          <w:i/>
          <w:sz w:val="24"/>
          <w:szCs w:val="24"/>
        </w:rPr>
      </w:pPr>
      <w:r w:rsidRPr="006D235B">
        <w:rPr>
          <w:rFonts w:ascii="Arial" w:hAnsi="Arial" w:cs="Arial"/>
          <w:b/>
          <w:sz w:val="24"/>
          <w:szCs w:val="24"/>
        </w:rPr>
        <w:t>Důvodem</w:t>
      </w:r>
      <w:r w:rsidRPr="006D235B">
        <w:rPr>
          <w:rFonts w:ascii="Arial" w:hAnsi="Arial" w:cs="Arial"/>
          <w:sz w:val="24"/>
          <w:szCs w:val="24"/>
        </w:rPr>
        <w:t xml:space="preserve"> vyhlášení dotačního </w:t>
      </w:r>
      <w:r w:rsidR="009B2960" w:rsidRPr="00E236FB">
        <w:rPr>
          <w:rFonts w:ascii="Arial" w:hAnsi="Arial" w:cs="Arial"/>
          <w:sz w:val="24"/>
          <w:szCs w:val="24"/>
        </w:rPr>
        <w:t>titulu</w:t>
      </w:r>
      <w:r w:rsidR="00BB79D0" w:rsidRPr="00E236FB">
        <w:rPr>
          <w:rFonts w:ascii="Arial" w:hAnsi="Arial" w:cs="Arial"/>
          <w:sz w:val="24"/>
          <w:szCs w:val="24"/>
        </w:rPr>
        <w:t xml:space="preserve"> </w:t>
      </w:r>
      <w:r w:rsidR="00A04672" w:rsidRPr="00E236FB">
        <w:rPr>
          <w:rFonts w:ascii="Arial" w:hAnsi="Arial" w:cs="Arial"/>
          <w:sz w:val="24"/>
          <w:szCs w:val="24"/>
        </w:rPr>
        <w:t xml:space="preserve">08_01_03_Podpora aktivit směřujících k sociálnímu začleňování </w:t>
      </w:r>
      <w:r w:rsidRPr="00E236FB">
        <w:rPr>
          <w:rFonts w:ascii="Arial" w:hAnsi="Arial" w:cs="Arial"/>
          <w:sz w:val="24"/>
          <w:szCs w:val="24"/>
        </w:rPr>
        <w:t>je</w:t>
      </w:r>
      <w:r w:rsidR="00A04672" w:rsidRPr="00E236FB">
        <w:rPr>
          <w:rFonts w:ascii="Arial" w:hAnsi="Arial" w:cs="Arial"/>
          <w:sz w:val="24"/>
          <w:szCs w:val="24"/>
        </w:rPr>
        <w:t xml:space="preserve"> zajistit na území Olomouckého kraje v sociální oblasti podporu veřejně prospěšné činnosti, sociálního začleňování a prevenci sociálního vyloučení osob.</w:t>
      </w:r>
    </w:p>
    <w:p w14:paraId="72C20929" w14:textId="77777777" w:rsidR="002115B0" w:rsidRPr="00E236FB" w:rsidRDefault="002115B0" w:rsidP="002115B0">
      <w:pPr>
        <w:ind w:left="0" w:firstLine="0"/>
        <w:rPr>
          <w:rFonts w:ascii="Arial" w:hAnsi="Arial" w:cs="Arial"/>
          <w:sz w:val="24"/>
          <w:szCs w:val="24"/>
        </w:rPr>
      </w:pPr>
    </w:p>
    <w:p w14:paraId="240ED332" w14:textId="65DBA70A" w:rsidR="00CF652D" w:rsidRPr="00E236FB" w:rsidRDefault="00EB0434" w:rsidP="00F960B7">
      <w:pPr>
        <w:pStyle w:val="Odstavecseseznamem"/>
        <w:numPr>
          <w:ilvl w:val="1"/>
          <w:numId w:val="1"/>
        </w:numPr>
        <w:ind w:left="851" w:hanging="851"/>
        <w:contextualSpacing w:val="0"/>
        <w:rPr>
          <w:rFonts w:ascii="Arial" w:hAnsi="Arial" w:cs="Arial"/>
          <w:i/>
          <w:sz w:val="24"/>
          <w:szCs w:val="24"/>
        </w:rPr>
      </w:pPr>
      <w:r w:rsidRPr="00E236FB">
        <w:rPr>
          <w:rFonts w:ascii="Arial" w:hAnsi="Arial" w:cs="Arial"/>
          <w:b/>
          <w:sz w:val="24"/>
          <w:szCs w:val="24"/>
        </w:rPr>
        <w:t>Obecným účelem</w:t>
      </w:r>
      <w:r w:rsidRPr="00E236FB">
        <w:rPr>
          <w:rFonts w:ascii="Arial" w:hAnsi="Arial" w:cs="Arial"/>
          <w:sz w:val="24"/>
          <w:szCs w:val="24"/>
        </w:rPr>
        <w:t xml:space="preserve"> </w:t>
      </w:r>
      <w:r w:rsidR="00691685" w:rsidRPr="00E236FB">
        <w:rPr>
          <w:rFonts w:ascii="Arial" w:hAnsi="Arial" w:cs="Arial"/>
          <w:sz w:val="24"/>
          <w:szCs w:val="24"/>
        </w:rPr>
        <w:t xml:space="preserve">vyhlášeného dotačního </w:t>
      </w:r>
      <w:r w:rsidR="00BB79D0" w:rsidRPr="00E236FB">
        <w:rPr>
          <w:rFonts w:ascii="Arial" w:hAnsi="Arial" w:cs="Arial"/>
          <w:sz w:val="24"/>
          <w:szCs w:val="24"/>
        </w:rPr>
        <w:t>titulu</w:t>
      </w:r>
      <w:r w:rsidR="00691685" w:rsidRPr="00E236FB">
        <w:rPr>
          <w:rFonts w:ascii="Arial" w:hAnsi="Arial" w:cs="Arial"/>
          <w:sz w:val="24"/>
          <w:szCs w:val="24"/>
        </w:rPr>
        <w:t xml:space="preserve"> </w:t>
      </w:r>
      <w:r w:rsidR="00A04672" w:rsidRPr="00E236FB">
        <w:rPr>
          <w:rFonts w:ascii="Arial" w:hAnsi="Arial" w:cs="Arial"/>
          <w:sz w:val="24"/>
          <w:szCs w:val="24"/>
        </w:rPr>
        <w:t xml:space="preserve">08_01_03_Podpora aktivit směřujících k sociálnímu začleňování </w:t>
      </w:r>
      <w:r w:rsidR="00691685" w:rsidRPr="00E236FB">
        <w:rPr>
          <w:rFonts w:ascii="Arial" w:hAnsi="Arial" w:cs="Arial"/>
          <w:sz w:val="24"/>
          <w:szCs w:val="24"/>
        </w:rPr>
        <w:t>je podpora</w:t>
      </w:r>
      <w:r w:rsidR="00A04672" w:rsidRPr="00E236FB">
        <w:rPr>
          <w:rFonts w:ascii="Arial" w:hAnsi="Arial" w:cs="Arial"/>
          <w:sz w:val="24"/>
          <w:szCs w:val="24"/>
        </w:rPr>
        <w:t xml:space="preserve"> projektů směřujících k sociálnímu začleňování osob ohrožených sociálním vyloučením zejména z důvodu věku, zdravotního stavu, nebo způsobu života, podpora veřejně prospěšné činnosti v oblasti sociální na území Olomouckého kraje a podpora projektů směřujících k sociálnímu začleňování a prevenci sociálního vyloučení příslušníků romských komunit na území Olomouckého kraje.</w:t>
      </w:r>
      <w:r w:rsidR="00691685" w:rsidRPr="00E236FB">
        <w:rPr>
          <w:rFonts w:ascii="Arial" w:hAnsi="Arial" w:cs="Arial"/>
          <w:sz w:val="24"/>
          <w:szCs w:val="24"/>
        </w:rPr>
        <w:t xml:space="preserve"> </w:t>
      </w:r>
    </w:p>
    <w:p w14:paraId="67C8EAA8" w14:textId="77777777" w:rsidR="00CF652D" w:rsidRPr="00CF652D" w:rsidRDefault="00CF652D" w:rsidP="00CF652D">
      <w:pPr>
        <w:pStyle w:val="Odstavecseseznamem"/>
        <w:rPr>
          <w:rFonts w:ascii="Arial" w:hAnsi="Arial" w:cs="Arial"/>
          <w:sz w:val="24"/>
          <w:szCs w:val="24"/>
        </w:rPr>
      </w:pPr>
    </w:p>
    <w:p w14:paraId="18E64D07" w14:textId="4484B7E9" w:rsidR="00691685" w:rsidRPr="00E236FB" w:rsidRDefault="00CF652D" w:rsidP="00CF652D">
      <w:pPr>
        <w:ind w:firstLine="0"/>
        <w:rPr>
          <w:rFonts w:ascii="Arial" w:hAnsi="Arial" w:cs="Arial"/>
          <w:sz w:val="24"/>
          <w:szCs w:val="24"/>
        </w:rPr>
      </w:pPr>
      <w:r w:rsidRPr="00E236FB">
        <w:rPr>
          <w:rFonts w:ascii="Arial" w:hAnsi="Arial" w:cs="Arial"/>
          <w:sz w:val="24"/>
          <w:szCs w:val="24"/>
        </w:rPr>
        <w:t xml:space="preserve">Dotační titul vychází ze Strategie rozvoje územního obvodu Olomouckého kraje na období </w:t>
      </w:r>
      <w:proofErr w:type="gramStart"/>
      <w:r w:rsidRPr="00E236FB">
        <w:rPr>
          <w:rFonts w:ascii="Arial" w:hAnsi="Arial" w:cs="Arial"/>
          <w:sz w:val="24"/>
          <w:szCs w:val="24"/>
        </w:rPr>
        <w:t>2021 – 2027</w:t>
      </w:r>
      <w:proofErr w:type="gramEnd"/>
      <w:r w:rsidRPr="00E236FB">
        <w:rPr>
          <w:rFonts w:ascii="Arial" w:hAnsi="Arial" w:cs="Arial"/>
          <w:sz w:val="24"/>
          <w:szCs w:val="24"/>
        </w:rPr>
        <w:t>, a Strategie rovnosti, začleňování a participace Romů (Strategie romské integrace) 2021-2030.</w:t>
      </w:r>
    </w:p>
    <w:p w14:paraId="2288FFA6" w14:textId="77777777" w:rsidR="00E236FB" w:rsidRPr="00E236FB" w:rsidRDefault="00E236FB" w:rsidP="00CF652D">
      <w:pPr>
        <w:ind w:firstLine="0"/>
        <w:rPr>
          <w:rFonts w:ascii="Arial" w:hAnsi="Arial" w:cs="Arial"/>
          <w:i/>
          <w:sz w:val="24"/>
          <w:szCs w:val="24"/>
        </w:rPr>
      </w:pPr>
    </w:p>
    <w:p w14:paraId="53FEAC22" w14:textId="77777777" w:rsidR="00CF652D" w:rsidRPr="00E236FB" w:rsidRDefault="00CF652D" w:rsidP="00CF652D">
      <w:pPr>
        <w:ind w:left="426" w:firstLine="0"/>
        <w:rPr>
          <w:rFonts w:ascii="Arial" w:hAnsi="Arial" w:cs="Arial"/>
          <w:b/>
          <w:sz w:val="24"/>
          <w:szCs w:val="24"/>
        </w:rPr>
      </w:pPr>
      <w:r w:rsidRPr="00E236FB">
        <w:rPr>
          <w:rFonts w:ascii="Arial" w:hAnsi="Arial" w:cs="Arial"/>
          <w:b/>
          <w:sz w:val="24"/>
          <w:szCs w:val="24"/>
        </w:rPr>
        <w:t>Podporované aktivity:</w:t>
      </w:r>
    </w:p>
    <w:p w14:paraId="6C1E8963" w14:textId="77777777" w:rsidR="00CF652D" w:rsidRPr="00E236FB" w:rsidRDefault="00CF652D" w:rsidP="00CF652D">
      <w:pPr>
        <w:numPr>
          <w:ilvl w:val="2"/>
          <w:numId w:val="1"/>
        </w:numPr>
        <w:ind w:left="1276" w:hanging="850"/>
        <w:rPr>
          <w:rFonts w:ascii="Arial" w:hAnsi="Arial" w:cs="Arial"/>
          <w:sz w:val="24"/>
          <w:szCs w:val="24"/>
        </w:rPr>
      </w:pPr>
      <w:r w:rsidRPr="00E236FB">
        <w:rPr>
          <w:rFonts w:ascii="Arial" w:hAnsi="Arial" w:cs="Arial"/>
          <w:sz w:val="24"/>
          <w:szCs w:val="24"/>
        </w:rPr>
        <w:t>jednorázové nebo pravidelně opakující se projekty zaměřené na sociální začleňování a prevenci sociálního vyloučení,</w:t>
      </w:r>
    </w:p>
    <w:p w14:paraId="6A899086" w14:textId="77777777" w:rsidR="00CF652D" w:rsidRPr="00E236FB" w:rsidRDefault="00CF652D" w:rsidP="00CF652D">
      <w:pPr>
        <w:numPr>
          <w:ilvl w:val="2"/>
          <w:numId w:val="1"/>
        </w:numPr>
        <w:ind w:left="1276" w:hanging="850"/>
        <w:rPr>
          <w:rFonts w:ascii="Arial" w:hAnsi="Arial" w:cs="Arial"/>
          <w:sz w:val="24"/>
          <w:szCs w:val="24"/>
        </w:rPr>
      </w:pPr>
      <w:r w:rsidRPr="00E236FB">
        <w:rPr>
          <w:rFonts w:ascii="Arial" w:hAnsi="Arial" w:cs="Arial"/>
          <w:sz w:val="24"/>
          <w:szCs w:val="24"/>
        </w:rPr>
        <w:t>činnost nestátních neziskových organizací působících v sociální oblasti, jejichž hlavním posláním je hájení zájmů osob znevýhodněných v různých oblastech života či ohrožených sociálním vyloučením,</w:t>
      </w:r>
    </w:p>
    <w:p w14:paraId="3A7A64BC" w14:textId="77777777" w:rsidR="00CF652D" w:rsidRPr="00E236FB" w:rsidRDefault="00CF652D" w:rsidP="00CF652D">
      <w:pPr>
        <w:numPr>
          <w:ilvl w:val="2"/>
          <w:numId w:val="1"/>
        </w:numPr>
        <w:ind w:left="1276" w:hanging="850"/>
        <w:rPr>
          <w:rFonts w:ascii="Arial" w:hAnsi="Arial" w:cs="Arial"/>
          <w:sz w:val="24"/>
          <w:szCs w:val="24"/>
        </w:rPr>
      </w:pPr>
      <w:r w:rsidRPr="00E236FB">
        <w:rPr>
          <w:rFonts w:ascii="Arial" w:hAnsi="Arial" w:cs="Arial"/>
          <w:sz w:val="24"/>
          <w:szCs w:val="24"/>
        </w:rPr>
        <w:t>projekty zaměřené na vzdělávání, informace a osvětu v oblasti sociální a v oblasti paliativní péče,</w:t>
      </w:r>
    </w:p>
    <w:p w14:paraId="04774409" w14:textId="77777777" w:rsidR="00CF652D" w:rsidRPr="00E236FB" w:rsidRDefault="00CF652D" w:rsidP="00CF652D">
      <w:pPr>
        <w:numPr>
          <w:ilvl w:val="2"/>
          <w:numId w:val="1"/>
        </w:numPr>
        <w:ind w:left="1276" w:hanging="850"/>
        <w:rPr>
          <w:rFonts w:ascii="Arial" w:hAnsi="Arial" w:cs="Arial"/>
          <w:sz w:val="24"/>
          <w:szCs w:val="24"/>
        </w:rPr>
      </w:pPr>
      <w:r w:rsidRPr="00E236FB">
        <w:rPr>
          <w:rFonts w:ascii="Arial" w:hAnsi="Arial" w:cs="Arial"/>
          <w:sz w:val="24"/>
          <w:szCs w:val="24"/>
        </w:rPr>
        <w:t>projekty zaměřené na podporu a rozvoj dobrovolnictví v Olomouckém kraji,</w:t>
      </w:r>
    </w:p>
    <w:p w14:paraId="6E79C889" w14:textId="77777777" w:rsidR="00CF652D" w:rsidRPr="00E236FB" w:rsidRDefault="00CF652D" w:rsidP="00CF652D">
      <w:pPr>
        <w:numPr>
          <w:ilvl w:val="2"/>
          <w:numId w:val="1"/>
        </w:numPr>
        <w:ind w:left="1276" w:hanging="850"/>
        <w:rPr>
          <w:rFonts w:ascii="Arial" w:hAnsi="Arial" w:cs="Arial"/>
          <w:sz w:val="24"/>
          <w:szCs w:val="24"/>
        </w:rPr>
      </w:pPr>
      <w:r w:rsidRPr="00E236FB">
        <w:rPr>
          <w:rFonts w:ascii="Arial" w:hAnsi="Arial" w:cs="Arial"/>
          <w:sz w:val="24"/>
          <w:szCs w:val="24"/>
        </w:rPr>
        <w:t>podpora komunitní práce,</w:t>
      </w:r>
    </w:p>
    <w:p w14:paraId="510F239C" w14:textId="77777777" w:rsidR="00CF652D" w:rsidRPr="00E236FB" w:rsidRDefault="00CF652D" w:rsidP="00CF652D">
      <w:pPr>
        <w:numPr>
          <w:ilvl w:val="2"/>
          <w:numId w:val="1"/>
        </w:numPr>
        <w:ind w:left="1276" w:hanging="850"/>
        <w:rPr>
          <w:rFonts w:ascii="Arial" w:hAnsi="Arial" w:cs="Arial"/>
          <w:sz w:val="24"/>
          <w:szCs w:val="24"/>
        </w:rPr>
      </w:pPr>
      <w:r w:rsidRPr="00E236FB">
        <w:rPr>
          <w:rFonts w:ascii="Arial" w:hAnsi="Arial" w:cs="Arial"/>
          <w:sz w:val="24"/>
          <w:szCs w:val="24"/>
        </w:rPr>
        <w:t>tísňová SOS zařízení pro osoby znevýhodněné v různých oblastech života, seniory.</w:t>
      </w:r>
    </w:p>
    <w:p w14:paraId="4CD5EA9E" w14:textId="77777777" w:rsidR="00CF652D" w:rsidRPr="006100CE" w:rsidRDefault="00CF652D" w:rsidP="00CF652D">
      <w:pPr>
        <w:ind w:left="426" w:firstLine="0"/>
        <w:rPr>
          <w:rFonts w:ascii="Arial" w:hAnsi="Arial" w:cs="Arial"/>
          <w:color w:val="FF0000"/>
          <w:sz w:val="24"/>
          <w:szCs w:val="24"/>
        </w:rPr>
      </w:pPr>
    </w:p>
    <w:p w14:paraId="45968C29" w14:textId="64645842" w:rsidR="00CF652D" w:rsidRPr="00E236FB" w:rsidRDefault="00CF652D" w:rsidP="00CF652D">
      <w:pPr>
        <w:ind w:left="426" w:firstLine="0"/>
        <w:rPr>
          <w:rFonts w:ascii="Arial" w:hAnsi="Arial" w:cs="Arial"/>
          <w:sz w:val="24"/>
          <w:szCs w:val="24"/>
        </w:rPr>
      </w:pPr>
      <w:r w:rsidRPr="00E236FB">
        <w:rPr>
          <w:rFonts w:ascii="Arial" w:hAnsi="Arial" w:cs="Arial"/>
          <w:sz w:val="24"/>
          <w:szCs w:val="24"/>
        </w:rPr>
        <w:lastRenderedPageBreak/>
        <w:t>Komunitní práce je metoda participativního přístupu řešení společně definovaných problémů a participativního dosahování komunitou definovaných společných cílů v místech, kde lidé žijí. Komunitní přístup se zaměřuje na změnu vnitřních (intrapersonálních) limitů jako na odstranění vnějších (sociálních) bariér.</w:t>
      </w:r>
      <w:r w:rsidRPr="00E236FB">
        <w:t xml:space="preserve"> </w:t>
      </w:r>
      <w:r w:rsidRPr="00E236FB">
        <w:rPr>
          <w:rFonts w:ascii="Arial" w:hAnsi="Arial" w:cs="Arial"/>
          <w:sz w:val="24"/>
          <w:szCs w:val="24"/>
        </w:rPr>
        <w:t xml:space="preserve">V sociálně vyloučených lokalitách jde o navození sociální změny, která bude trvalá. Dosáhnout toho lze jedině tím, že se komunita od počátku zapojí do rozhodování, definuje své společné cíle a potřeby (komunita je expertem), plánuje a určuje priority, aktivně se podílí na jejich realizaci (komunita vlastní také proces a výsledky) a tím roste. Předpokladem úspěchu je budovat kapacity jednotlivců (motivace, aktivizace, vzdělávání, nácvik </w:t>
      </w:r>
      <w:proofErr w:type="gramStart"/>
      <w:r w:rsidRPr="00E236FB">
        <w:rPr>
          <w:rFonts w:ascii="Arial" w:hAnsi="Arial" w:cs="Arial"/>
          <w:sz w:val="24"/>
          <w:szCs w:val="24"/>
        </w:rPr>
        <w:t>dovedností,</w:t>
      </w:r>
      <w:proofErr w:type="gramEnd"/>
      <w:r w:rsidR="00F20411" w:rsidRPr="00E236FB">
        <w:rPr>
          <w:rFonts w:ascii="Arial" w:hAnsi="Arial" w:cs="Arial"/>
          <w:sz w:val="24"/>
          <w:szCs w:val="24"/>
        </w:rPr>
        <w:t xml:space="preserve"> </w:t>
      </w:r>
      <w:r w:rsidRPr="00E236FB">
        <w:rPr>
          <w:rFonts w:ascii="Arial" w:hAnsi="Arial" w:cs="Arial"/>
          <w:sz w:val="24"/>
          <w:szCs w:val="24"/>
        </w:rPr>
        <w:t>atd.) i celé komunity (organizace, rozhodování, participace, atd.), ale také utvářet a posilovat sociální síť (vztahů, kontaktů, zdrojů), která přispívá ke stabilizaci komunity a jejích členů.</w:t>
      </w:r>
    </w:p>
    <w:p w14:paraId="3B8BD5CA" w14:textId="77777777" w:rsidR="00CF652D" w:rsidRPr="00E236FB" w:rsidRDefault="00CF652D" w:rsidP="00CF652D">
      <w:pPr>
        <w:ind w:firstLine="0"/>
        <w:rPr>
          <w:rFonts w:ascii="Arial" w:hAnsi="Arial" w:cs="Arial"/>
          <w:b/>
          <w:sz w:val="24"/>
          <w:szCs w:val="24"/>
        </w:rPr>
      </w:pPr>
    </w:p>
    <w:p w14:paraId="7E957880" w14:textId="77777777" w:rsidR="00CF652D" w:rsidRPr="00E236FB" w:rsidRDefault="00CF652D" w:rsidP="00CF652D">
      <w:pPr>
        <w:ind w:left="426" w:firstLine="0"/>
        <w:rPr>
          <w:rFonts w:ascii="Arial" w:hAnsi="Arial" w:cs="Arial"/>
          <w:b/>
          <w:sz w:val="24"/>
          <w:szCs w:val="24"/>
        </w:rPr>
      </w:pPr>
      <w:r w:rsidRPr="00E236FB">
        <w:rPr>
          <w:rFonts w:ascii="Arial" w:hAnsi="Arial" w:cs="Arial"/>
          <w:b/>
          <w:sz w:val="24"/>
          <w:szCs w:val="24"/>
        </w:rPr>
        <w:t>Nepodporované aktivity:</w:t>
      </w:r>
    </w:p>
    <w:p w14:paraId="473CC9B3" w14:textId="77777777" w:rsidR="00CF652D" w:rsidRPr="00E236FB" w:rsidRDefault="00CF652D" w:rsidP="00CF652D">
      <w:pPr>
        <w:numPr>
          <w:ilvl w:val="2"/>
          <w:numId w:val="1"/>
        </w:numPr>
        <w:ind w:left="1276" w:hanging="850"/>
        <w:rPr>
          <w:rFonts w:ascii="Arial" w:hAnsi="Arial" w:cs="Arial"/>
          <w:sz w:val="24"/>
          <w:szCs w:val="24"/>
        </w:rPr>
      </w:pPr>
      <w:r w:rsidRPr="00E236FB">
        <w:rPr>
          <w:rFonts w:ascii="Arial" w:hAnsi="Arial" w:cs="Arial"/>
          <w:sz w:val="24"/>
          <w:szCs w:val="24"/>
        </w:rPr>
        <w:t>financování běžných výdajů souvisejících s poskytováním základních druhů a forem sociálních služeb v rozsahu stanoveném základními činnostmi u jednotlivých druhů sociálních služeb definovaných v zákoně o sociálních službách,</w:t>
      </w:r>
    </w:p>
    <w:p w14:paraId="0212B3F8" w14:textId="77777777" w:rsidR="00CF652D" w:rsidRPr="00E236FB" w:rsidRDefault="00CF652D" w:rsidP="00CF652D">
      <w:pPr>
        <w:numPr>
          <w:ilvl w:val="2"/>
          <w:numId w:val="1"/>
        </w:numPr>
        <w:ind w:left="1276" w:hanging="850"/>
        <w:rPr>
          <w:rFonts w:ascii="Arial" w:hAnsi="Arial" w:cs="Arial"/>
          <w:sz w:val="24"/>
          <w:szCs w:val="24"/>
        </w:rPr>
      </w:pPr>
      <w:r w:rsidRPr="00E236FB">
        <w:rPr>
          <w:rFonts w:ascii="Arial" w:hAnsi="Arial" w:cs="Arial"/>
          <w:sz w:val="24"/>
          <w:szCs w:val="24"/>
        </w:rPr>
        <w:t>aktivity, které nesouvisejí s veřejně prospěšnou činností v sociální oblasti,</w:t>
      </w:r>
    </w:p>
    <w:p w14:paraId="228EDFB4" w14:textId="77777777" w:rsidR="00CF652D" w:rsidRPr="00E236FB" w:rsidRDefault="00CF652D" w:rsidP="00CF652D">
      <w:pPr>
        <w:numPr>
          <w:ilvl w:val="2"/>
          <w:numId w:val="1"/>
        </w:numPr>
        <w:ind w:left="1276" w:hanging="850"/>
        <w:rPr>
          <w:rFonts w:ascii="Arial" w:hAnsi="Arial" w:cs="Arial"/>
          <w:sz w:val="24"/>
          <w:szCs w:val="24"/>
        </w:rPr>
      </w:pPr>
      <w:r w:rsidRPr="00E236FB">
        <w:rPr>
          <w:rFonts w:ascii="Arial" w:hAnsi="Arial" w:cs="Arial"/>
          <w:sz w:val="24"/>
          <w:szCs w:val="24"/>
        </w:rPr>
        <w:t>aktivity, které nenaplňují účel dotačního titulu,</w:t>
      </w:r>
    </w:p>
    <w:p w14:paraId="5E28AF1E" w14:textId="77777777" w:rsidR="00CF652D" w:rsidRPr="00E236FB" w:rsidRDefault="00CF652D" w:rsidP="00CF652D">
      <w:pPr>
        <w:numPr>
          <w:ilvl w:val="2"/>
          <w:numId w:val="1"/>
        </w:numPr>
        <w:ind w:left="1276" w:hanging="850"/>
        <w:rPr>
          <w:rFonts w:ascii="Arial" w:hAnsi="Arial" w:cs="Arial"/>
          <w:sz w:val="24"/>
          <w:szCs w:val="24"/>
        </w:rPr>
      </w:pPr>
      <w:r w:rsidRPr="00E236FB">
        <w:rPr>
          <w:rFonts w:ascii="Arial" w:hAnsi="Arial" w:cs="Arial"/>
          <w:sz w:val="24"/>
          <w:szCs w:val="24"/>
        </w:rPr>
        <w:t>aktivity (akce, činnost) sportovních klubů,</w:t>
      </w:r>
    </w:p>
    <w:p w14:paraId="59D3019E" w14:textId="37FD1A4F" w:rsidR="00CF652D" w:rsidRPr="00F76E24" w:rsidRDefault="00CF652D" w:rsidP="00CF652D">
      <w:pPr>
        <w:numPr>
          <w:ilvl w:val="2"/>
          <w:numId w:val="1"/>
        </w:numPr>
        <w:ind w:left="1276" w:hanging="850"/>
        <w:rPr>
          <w:rFonts w:ascii="Arial" w:hAnsi="Arial" w:cs="Arial"/>
          <w:sz w:val="24"/>
          <w:szCs w:val="24"/>
        </w:rPr>
      </w:pPr>
      <w:r w:rsidRPr="00F76E24">
        <w:rPr>
          <w:rFonts w:ascii="Arial" w:hAnsi="Arial" w:cs="Arial"/>
          <w:sz w:val="24"/>
          <w:szCs w:val="24"/>
        </w:rPr>
        <w:t>rehabilitace</w:t>
      </w:r>
      <w:r w:rsidR="00F76E24" w:rsidRPr="00F76E24">
        <w:rPr>
          <w:rFonts w:ascii="Arial" w:hAnsi="Arial" w:cs="Arial"/>
          <w:sz w:val="24"/>
          <w:szCs w:val="24"/>
        </w:rPr>
        <w:t xml:space="preserve"> (vč. </w:t>
      </w:r>
      <w:proofErr w:type="spellStart"/>
      <w:r w:rsidR="00F76E24" w:rsidRPr="00F76E24">
        <w:rPr>
          <w:rFonts w:ascii="Arial" w:hAnsi="Arial" w:cs="Arial"/>
          <w:sz w:val="24"/>
          <w:szCs w:val="24"/>
        </w:rPr>
        <w:t>zoorehabilitac</w:t>
      </w:r>
      <w:r w:rsidR="00F76E24">
        <w:rPr>
          <w:rFonts w:ascii="Arial" w:hAnsi="Arial" w:cs="Arial"/>
          <w:sz w:val="24"/>
          <w:szCs w:val="24"/>
        </w:rPr>
        <w:t>e</w:t>
      </w:r>
      <w:proofErr w:type="spellEnd"/>
      <w:r w:rsidR="00F76E24" w:rsidRPr="00F76E24">
        <w:rPr>
          <w:rFonts w:ascii="Arial" w:hAnsi="Arial" w:cs="Arial"/>
          <w:sz w:val="24"/>
          <w:szCs w:val="24"/>
        </w:rPr>
        <w:t>)</w:t>
      </w:r>
      <w:r w:rsidRPr="00F76E24">
        <w:rPr>
          <w:rFonts w:ascii="Arial" w:hAnsi="Arial" w:cs="Arial"/>
          <w:sz w:val="24"/>
          <w:szCs w:val="24"/>
        </w:rPr>
        <w:t>, rekondiční a ozdravné pobyty,</w:t>
      </w:r>
    </w:p>
    <w:p w14:paraId="0EF1DD92" w14:textId="77777777" w:rsidR="00CF652D" w:rsidRPr="00E236FB" w:rsidRDefault="00CF652D" w:rsidP="00CF652D">
      <w:pPr>
        <w:numPr>
          <w:ilvl w:val="2"/>
          <w:numId w:val="1"/>
        </w:numPr>
        <w:ind w:left="1276" w:hanging="850"/>
        <w:rPr>
          <w:rFonts w:ascii="Arial" w:hAnsi="Arial" w:cs="Arial"/>
          <w:sz w:val="24"/>
          <w:szCs w:val="24"/>
        </w:rPr>
      </w:pPr>
      <w:r w:rsidRPr="00E236FB">
        <w:rPr>
          <w:rFonts w:ascii="Arial" w:hAnsi="Arial" w:cs="Arial"/>
          <w:sz w:val="24"/>
          <w:szCs w:val="24"/>
        </w:rPr>
        <w:t>financování projektů v oblasti sociální, jejichž předmětem jsou činnosti, které jsou v daném místě působnosti zajištěny sociální službou zařazenou v síti sociálních služeb.</w:t>
      </w:r>
    </w:p>
    <w:p w14:paraId="7676E29C" w14:textId="77777777" w:rsidR="00CF652D" w:rsidRDefault="00CF652D" w:rsidP="00CF652D">
      <w:pPr>
        <w:rPr>
          <w:rFonts w:ascii="Arial" w:hAnsi="Arial" w:cs="Arial"/>
          <w:i/>
          <w:sz w:val="24"/>
          <w:szCs w:val="24"/>
        </w:rPr>
      </w:pPr>
    </w:p>
    <w:p w14:paraId="0203B1CD" w14:textId="6EB8B744" w:rsidR="00816FC3" w:rsidRPr="0079029A" w:rsidRDefault="00816FC3" w:rsidP="003A3A05">
      <w:pPr>
        <w:rPr>
          <w:rFonts w:ascii="Arial" w:hAnsi="Arial" w:cs="Arial"/>
          <w:i/>
          <w:color w:val="808080" w:themeColor="background1" w:themeShade="80"/>
          <w:sz w:val="32"/>
          <w:szCs w:val="32"/>
        </w:rPr>
      </w:pPr>
    </w:p>
    <w:p w14:paraId="4846E125" w14:textId="746B72C5" w:rsidR="00691685" w:rsidRPr="00E236FB"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6D235B">
        <w:rPr>
          <w:rFonts w:ascii="Arial" w:hAnsi="Arial" w:cs="Arial"/>
          <w:b/>
          <w:bCs/>
          <w:sz w:val="26"/>
          <w:szCs w:val="26"/>
        </w:rPr>
        <w:t xml:space="preserve">v </w:t>
      </w:r>
      <w:r w:rsidR="00AB2438" w:rsidRPr="006D235B">
        <w:rPr>
          <w:rFonts w:ascii="Arial" w:hAnsi="Arial" w:cs="Arial"/>
          <w:b/>
          <w:sz w:val="26"/>
          <w:szCs w:val="26"/>
        </w:rPr>
        <w:t xml:space="preserve">dotačním </w:t>
      </w:r>
      <w:r w:rsidR="00EA0B02" w:rsidRPr="00E236FB">
        <w:rPr>
          <w:rFonts w:ascii="Arial" w:hAnsi="Arial" w:cs="Arial"/>
          <w:b/>
          <w:sz w:val="26"/>
          <w:szCs w:val="26"/>
        </w:rPr>
        <w:t>titulu</w:t>
      </w:r>
    </w:p>
    <w:p w14:paraId="623810D2" w14:textId="77777777" w:rsidR="000A57CD" w:rsidRPr="00E236FB" w:rsidRDefault="000A57CD" w:rsidP="00683BED">
      <w:pPr>
        <w:pStyle w:val="Odstavecseseznamem"/>
        <w:ind w:left="0" w:firstLine="0"/>
        <w:contextualSpacing w:val="0"/>
        <w:rPr>
          <w:rFonts w:ascii="Arial" w:hAnsi="Arial" w:cs="Arial"/>
          <w:b/>
          <w:sz w:val="24"/>
          <w:szCs w:val="24"/>
        </w:rPr>
      </w:pPr>
    </w:p>
    <w:p w14:paraId="1BEA33F7" w14:textId="4D4CF1F3" w:rsidR="00F56E1F" w:rsidRPr="00E236FB" w:rsidRDefault="00F56E1F" w:rsidP="00683BED">
      <w:pPr>
        <w:pStyle w:val="Odstavecseseznamem"/>
        <w:ind w:left="0" w:firstLine="0"/>
        <w:contextualSpacing w:val="0"/>
        <w:rPr>
          <w:rFonts w:ascii="Arial" w:hAnsi="Arial" w:cs="Arial"/>
          <w:b/>
          <w:sz w:val="24"/>
          <w:szCs w:val="24"/>
        </w:rPr>
      </w:pPr>
      <w:r w:rsidRPr="00E236FB">
        <w:rPr>
          <w:rFonts w:ascii="Arial" w:hAnsi="Arial" w:cs="Arial"/>
          <w:b/>
          <w:sz w:val="24"/>
          <w:szCs w:val="24"/>
        </w:rPr>
        <w:t>Žadatelem může být pouze právnická</w:t>
      </w:r>
      <w:r w:rsidR="000A57CD" w:rsidRPr="00E236FB">
        <w:rPr>
          <w:rFonts w:ascii="Arial" w:hAnsi="Arial" w:cs="Arial"/>
          <w:b/>
          <w:sz w:val="24"/>
          <w:szCs w:val="24"/>
        </w:rPr>
        <w:t xml:space="preserve"> osoba</w:t>
      </w:r>
      <w:r w:rsidRPr="00E236FB">
        <w:rPr>
          <w:rFonts w:ascii="Arial" w:hAnsi="Arial" w:cs="Arial"/>
          <w:b/>
          <w:sz w:val="24"/>
          <w:szCs w:val="24"/>
        </w:rPr>
        <w:t>, která je blíže specifikována v</w:t>
      </w:r>
      <w:r w:rsidR="00A758FF" w:rsidRPr="00E236FB">
        <w:rPr>
          <w:rFonts w:ascii="Arial" w:hAnsi="Arial" w:cs="Arial"/>
          <w:b/>
          <w:sz w:val="24"/>
          <w:szCs w:val="24"/>
        </w:rPr>
        <w:t xml:space="preserve"> těchto </w:t>
      </w:r>
      <w:r w:rsidR="00D14C5F" w:rsidRPr="00E236FB">
        <w:rPr>
          <w:rFonts w:ascii="Arial" w:hAnsi="Arial" w:cs="Arial"/>
          <w:b/>
          <w:sz w:val="24"/>
          <w:szCs w:val="24"/>
        </w:rPr>
        <w:t>P</w:t>
      </w:r>
      <w:r w:rsidRPr="00E236FB">
        <w:rPr>
          <w:rFonts w:ascii="Arial" w:hAnsi="Arial" w:cs="Arial"/>
          <w:b/>
          <w:sz w:val="24"/>
          <w:szCs w:val="24"/>
        </w:rPr>
        <w:t>ravidlech.</w:t>
      </w:r>
    </w:p>
    <w:p w14:paraId="5A7E45EA" w14:textId="77777777" w:rsidR="00BD553A" w:rsidRPr="00E236FB" w:rsidRDefault="00BD553A" w:rsidP="00BE7529">
      <w:pPr>
        <w:spacing w:before="120"/>
        <w:ind w:left="0" w:firstLine="0"/>
        <w:rPr>
          <w:rFonts w:ascii="Arial" w:hAnsi="Arial" w:cs="Arial"/>
          <w:i/>
          <w:sz w:val="16"/>
          <w:szCs w:val="16"/>
        </w:rPr>
      </w:pPr>
    </w:p>
    <w:p w14:paraId="0A8F3E82" w14:textId="77777777" w:rsidR="000A57CD" w:rsidRPr="00E236FB" w:rsidRDefault="000A57CD" w:rsidP="000A57CD">
      <w:pPr>
        <w:pStyle w:val="Odstavecseseznamem"/>
        <w:numPr>
          <w:ilvl w:val="1"/>
          <w:numId w:val="1"/>
        </w:numPr>
        <w:ind w:left="851" w:hanging="851"/>
        <w:contextualSpacing w:val="0"/>
        <w:rPr>
          <w:rFonts w:ascii="Arial" w:hAnsi="Arial" w:cs="Arial"/>
          <w:sz w:val="24"/>
          <w:szCs w:val="24"/>
        </w:rPr>
      </w:pPr>
      <w:r w:rsidRPr="00E236FB">
        <w:rPr>
          <w:rFonts w:ascii="Arial" w:hAnsi="Arial" w:cs="Arial"/>
          <w:sz w:val="24"/>
          <w:szCs w:val="24"/>
        </w:rPr>
        <w:t xml:space="preserve">Žadatelem </w:t>
      </w:r>
      <w:r w:rsidRPr="00E236FB">
        <w:rPr>
          <w:rFonts w:ascii="Arial" w:hAnsi="Arial" w:cs="Arial"/>
          <w:b/>
          <w:sz w:val="24"/>
          <w:szCs w:val="24"/>
        </w:rPr>
        <w:t>může být</w:t>
      </w:r>
      <w:r w:rsidRPr="00E236FB">
        <w:rPr>
          <w:rFonts w:ascii="Arial" w:hAnsi="Arial" w:cs="Arial"/>
          <w:sz w:val="24"/>
          <w:szCs w:val="24"/>
        </w:rPr>
        <w:t xml:space="preserve"> pouze: </w:t>
      </w:r>
    </w:p>
    <w:p w14:paraId="7ECEFD57" w14:textId="77777777" w:rsidR="00691685" w:rsidRPr="00E236FB" w:rsidRDefault="00691685" w:rsidP="00691685">
      <w:pPr>
        <w:pStyle w:val="Odstavecseseznamem"/>
        <w:autoSpaceDE w:val="0"/>
        <w:autoSpaceDN w:val="0"/>
        <w:adjustRightInd w:val="0"/>
        <w:ind w:left="2232"/>
        <w:rPr>
          <w:rFonts w:ascii="Arial" w:hAnsi="Arial" w:cs="Arial"/>
          <w:sz w:val="24"/>
          <w:szCs w:val="24"/>
        </w:rPr>
      </w:pPr>
    </w:p>
    <w:p w14:paraId="65D9EC36" w14:textId="04FC93E0" w:rsidR="00691685" w:rsidRPr="00E236FB" w:rsidRDefault="00691685" w:rsidP="00F20411">
      <w:pPr>
        <w:ind w:left="850" w:firstLine="0"/>
        <w:rPr>
          <w:rFonts w:ascii="Arial" w:hAnsi="Arial" w:cs="Arial"/>
          <w:sz w:val="24"/>
          <w:szCs w:val="24"/>
        </w:rPr>
      </w:pPr>
      <w:r w:rsidRPr="00E236FB">
        <w:rPr>
          <w:rFonts w:ascii="Arial" w:hAnsi="Arial" w:cs="Arial"/>
          <w:sz w:val="24"/>
          <w:szCs w:val="24"/>
        </w:rPr>
        <w:t>právnická osoba</w:t>
      </w:r>
      <w:r w:rsidR="00F20411" w:rsidRPr="00E236FB">
        <w:rPr>
          <w:rFonts w:ascii="Arial" w:hAnsi="Arial" w:cs="Arial"/>
          <w:sz w:val="24"/>
          <w:szCs w:val="24"/>
        </w:rPr>
        <w:t>:</w:t>
      </w:r>
    </w:p>
    <w:p w14:paraId="39C889D7" w14:textId="640ABB8C" w:rsidR="00691685" w:rsidRPr="00E236FB" w:rsidRDefault="00691685" w:rsidP="00CB730B">
      <w:pPr>
        <w:pStyle w:val="Odstavecseseznamem"/>
        <w:numPr>
          <w:ilvl w:val="0"/>
          <w:numId w:val="6"/>
        </w:numPr>
        <w:autoSpaceDE w:val="0"/>
        <w:autoSpaceDN w:val="0"/>
        <w:adjustRightInd w:val="0"/>
        <w:rPr>
          <w:rFonts w:ascii="Arial" w:hAnsi="Arial" w:cs="Arial"/>
          <w:sz w:val="24"/>
          <w:szCs w:val="24"/>
        </w:rPr>
      </w:pPr>
      <w:r w:rsidRPr="00E236FB">
        <w:rPr>
          <w:rFonts w:ascii="Arial" w:hAnsi="Arial" w:cs="Arial"/>
          <w:sz w:val="24"/>
          <w:szCs w:val="24"/>
        </w:rPr>
        <w:t>jejímž předmětem činnosti</w:t>
      </w:r>
      <w:r w:rsidR="00242FA6" w:rsidRPr="00E236FB">
        <w:rPr>
          <w:rFonts w:ascii="Arial" w:hAnsi="Arial" w:cs="Arial"/>
          <w:sz w:val="24"/>
          <w:szCs w:val="24"/>
        </w:rPr>
        <w:t xml:space="preserve">, </w:t>
      </w:r>
      <w:r w:rsidR="003C59E0" w:rsidRPr="00E236FB">
        <w:rPr>
          <w:rFonts w:ascii="Arial" w:hAnsi="Arial" w:cs="Arial"/>
          <w:sz w:val="24"/>
          <w:szCs w:val="24"/>
        </w:rPr>
        <w:t>které se týká požadovaná dotace</w:t>
      </w:r>
      <w:r w:rsidR="00242FA6" w:rsidRPr="00E236FB">
        <w:rPr>
          <w:rFonts w:ascii="Arial" w:hAnsi="Arial" w:cs="Arial"/>
          <w:sz w:val="24"/>
          <w:szCs w:val="24"/>
        </w:rPr>
        <w:t>,</w:t>
      </w:r>
      <w:r w:rsidRPr="00E236FB">
        <w:rPr>
          <w:rFonts w:ascii="Arial" w:hAnsi="Arial" w:cs="Arial"/>
          <w:sz w:val="24"/>
          <w:szCs w:val="24"/>
        </w:rPr>
        <w:t xml:space="preserve"> </w:t>
      </w:r>
      <w:r w:rsidR="00CF652D" w:rsidRPr="00E236FB">
        <w:rPr>
          <w:rFonts w:ascii="Arial" w:hAnsi="Arial" w:cs="Arial"/>
          <w:sz w:val="24"/>
          <w:szCs w:val="24"/>
        </w:rPr>
        <w:t xml:space="preserve">jsou aktivity související s veřejně prospěšnou činností v sociální oblasti, </w:t>
      </w:r>
      <w:r w:rsidRPr="00E236FB">
        <w:rPr>
          <w:rFonts w:ascii="Arial" w:hAnsi="Arial" w:cs="Arial"/>
          <w:sz w:val="24"/>
          <w:szCs w:val="24"/>
        </w:rPr>
        <w:t>a jejíž sídlo</w:t>
      </w:r>
      <w:r w:rsidR="00496DBF" w:rsidRPr="00E236FB">
        <w:rPr>
          <w:rFonts w:ascii="Arial" w:hAnsi="Arial" w:cs="Arial"/>
          <w:sz w:val="24"/>
          <w:szCs w:val="24"/>
        </w:rPr>
        <w:t xml:space="preserve"> či provozovna</w:t>
      </w:r>
      <w:r w:rsidRPr="00E236FB">
        <w:rPr>
          <w:rFonts w:ascii="Arial" w:hAnsi="Arial" w:cs="Arial"/>
          <w:sz w:val="24"/>
          <w:szCs w:val="24"/>
        </w:rPr>
        <w:t xml:space="preserve"> se nachází v územním obvodu Olomouckého kraje</w:t>
      </w:r>
      <w:r w:rsidR="00BE453A" w:rsidRPr="00E236FB">
        <w:rPr>
          <w:rFonts w:ascii="Arial" w:hAnsi="Arial" w:cs="Arial"/>
          <w:sz w:val="24"/>
          <w:szCs w:val="24"/>
        </w:rPr>
        <w:t>,</w:t>
      </w:r>
      <w:r w:rsidR="00213910" w:rsidRPr="00E236FB">
        <w:rPr>
          <w:rFonts w:ascii="Arial" w:hAnsi="Arial" w:cs="Arial"/>
          <w:sz w:val="24"/>
          <w:szCs w:val="24"/>
        </w:rPr>
        <w:t xml:space="preserve"> nebo</w:t>
      </w:r>
    </w:p>
    <w:p w14:paraId="5D5CDA2B" w14:textId="4915238B" w:rsidR="00691685" w:rsidRPr="00E236FB" w:rsidRDefault="00691685" w:rsidP="00CB730B">
      <w:pPr>
        <w:pStyle w:val="Odstavecseseznamem"/>
        <w:numPr>
          <w:ilvl w:val="0"/>
          <w:numId w:val="6"/>
        </w:numPr>
        <w:autoSpaceDE w:val="0"/>
        <w:autoSpaceDN w:val="0"/>
        <w:adjustRightInd w:val="0"/>
        <w:rPr>
          <w:rFonts w:ascii="Arial" w:hAnsi="Arial" w:cs="Arial"/>
          <w:sz w:val="24"/>
          <w:szCs w:val="24"/>
        </w:rPr>
      </w:pPr>
      <w:r w:rsidRPr="00E236FB">
        <w:rPr>
          <w:rFonts w:ascii="Arial" w:hAnsi="Arial" w:cs="Arial"/>
          <w:sz w:val="24"/>
          <w:szCs w:val="24"/>
        </w:rPr>
        <w:t>jejímž předmětem činnosti</w:t>
      </w:r>
      <w:r w:rsidR="00242FA6" w:rsidRPr="00E236FB">
        <w:rPr>
          <w:rFonts w:ascii="Arial" w:hAnsi="Arial" w:cs="Arial"/>
          <w:sz w:val="24"/>
          <w:szCs w:val="24"/>
        </w:rPr>
        <w:t xml:space="preserve">, </w:t>
      </w:r>
      <w:r w:rsidR="003C59E0" w:rsidRPr="00E236FB">
        <w:rPr>
          <w:rFonts w:ascii="Arial" w:hAnsi="Arial" w:cs="Arial"/>
          <w:sz w:val="24"/>
          <w:szCs w:val="24"/>
        </w:rPr>
        <w:t xml:space="preserve">které se týká </w:t>
      </w:r>
      <w:r w:rsidR="00242FA6" w:rsidRPr="00E236FB">
        <w:rPr>
          <w:rFonts w:ascii="Arial" w:hAnsi="Arial" w:cs="Arial"/>
          <w:sz w:val="24"/>
          <w:szCs w:val="24"/>
        </w:rPr>
        <w:t>požadov</w:t>
      </w:r>
      <w:r w:rsidR="003C59E0" w:rsidRPr="00E236FB">
        <w:rPr>
          <w:rFonts w:ascii="Arial" w:hAnsi="Arial" w:cs="Arial"/>
          <w:sz w:val="24"/>
          <w:szCs w:val="24"/>
        </w:rPr>
        <w:t>a</w:t>
      </w:r>
      <w:r w:rsidR="00242FA6" w:rsidRPr="00E236FB">
        <w:rPr>
          <w:rFonts w:ascii="Arial" w:hAnsi="Arial" w:cs="Arial"/>
          <w:sz w:val="24"/>
          <w:szCs w:val="24"/>
        </w:rPr>
        <w:t>n</w:t>
      </w:r>
      <w:r w:rsidR="003C59E0" w:rsidRPr="00E236FB">
        <w:rPr>
          <w:rFonts w:ascii="Arial" w:hAnsi="Arial" w:cs="Arial"/>
          <w:sz w:val="24"/>
          <w:szCs w:val="24"/>
        </w:rPr>
        <w:t>á</w:t>
      </w:r>
      <w:r w:rsidR="00242FA6" w:rsidRPr="00E236FB">
        <w:rPr>
          <w:rFonts w:ascii="Arial" w:hAnsi="Arial" w:cs="Arial"/>
          <w:sz w:val="24"/>
          <w:szCs w:val="24"/>
        </w:rPr>
        <w:t xml:space="preserve"> dotace,</w:t>
      </w:r>
      <w:r w:rsidRPr="00E236FB">
        <w:rPr>
          <w:rFonts w:ascii="Arial" w:hAnsi="Arial" w:cs="Arial"/>
          <w:sz w:val="24"/>
          <w:szCs w:val="24"/>
        </w:rPr>
        <w:t xml:space="preserve"> </w:t>
      </w:r>
      <w:r w:rsidR="00CF652D" w:rsidRPr="00E236FB">
        <w:rPr>
          <w:rFonts w:ascii="Arial" w:hAnsi="Arial" w:cs="Arial"/>
          <w:sz w:val="24"/>
          <w:szCs w:val="24"/>
        </w:rPr>
        <w:t xml:space="preserve">jsou aktivity související s veřejně prospěšnou činností v sociální oblasti, </w:t>
      </w:r>
      <w:r w:rsidRPr="00E236FB">
        <w:rPr>
          <w:rFonts w:ascii="Arial" w:hAnsi="Arial" w:cs="Arial"/>
          <w:sz w:val="24"/>
          <w:szCs w:val="24"/>
        </w:rPr>
        <w:t xml:space="preserve">a jejíž sídlo </w:t>
      </w:r>
      <w:r w:rsidR="00496DBF" w:rsidRPr="00E236FB">
        <w:rPr>
          <w:rFonts w:ascii="Arial" w:hAnsi="Arial" w:cs="Arial"/>
          <w:sz w:val="24"/>
          <w:szCs w:val="24"/>
        </w:rPr>
        <w:t xml:space="preserve">ani provozovna </w:t>
      </w:r>
      <w:r w:rsidRPr="00E236FB">
        <w:rPr>
          <w:rFonts w:ascii="Arial" w:hAnsi="Arial" w:cs="Arial"/>
          <w:sz w:val="24"/>
          <w:szCs w:val="24"/>
        </w:rPr>
        <w:t>se nenachází v územním obvodu Olomouckého kraje, ale výstupy akce</w:t>
      </w:r>
      <w:r w:rsidR="0032654D" w:rsidRPr="00E236FB">
        <w:rPr>
          <w:rFonts w:ascii="Arial" w:hAnsi="Arial" w:cs="Arial"/>
          <w:sz w:val="24"/>
          <w:szCs w:val="24"/>
        </w:rPr>
        <w:t>/</w:t>
      </w:r>
      <w:r w:rsidR="002628B7" w:rsidRPr="00E236FB">
        <w:rPr>
          <w:rFonts w:ascii="Arial" w:hAnsi="Arial" w:cs="Arial"/>
          <w:sz w:val="24"/>
          <w:szCs w:val="24"/>
        </w:rPr>
        <w:t>činnosti</w:t>
      </w:r>
      <w:r w:rsidR="00E72946" w:rsidRPr="00E236FB">
        <w:rPr>
          <w:rFonts w:ascii="Arial" w:hAnsi="Arial" w:cs="Arial"/>
          <w:sz w:val="24"/>
          <w:szCs w:val="24"/>
        </w:rPr>
        <w:t>, na niž je požadována dotace,</w:t>
      </w:r>
      <w:r w:rsidR="000501DF" w:rsidRPr="00E236FB">
        <w:rPr>
          <w:rFonts w:ascii="Arial" w:hAnsi="Arial" w:cs="Arial"/>
          <w:sz w:val="24"/>
          <w:szCs w:val="24"/>
        </w:rPr>
        <w:t xml:space="preserve"> budou realizovány v </w:t>
      </w:r>
      <w:r w:rsidRPr="00E236FB">
        <w:rPr>
          <w:rFonts w:ascii="Arial" w:hAnsi="Arial" w:cs="Arial"/>
          <w:sz w:val="24"/>
          <w:szCs w:val="24"/>
        </w:rPr>
        <w:t>územním obvodu Olomouckého kraje, případně budou propagovat Olomoucký kraj mimo jeho územní působnost.</w:t>
      </w:r>
      <w:r w:rsidRPr="00E236FB">
        <w:rPr>
          <w:rStyle w:val="Znakapoznpodarou"/>
          <w:rFonts w:ascii="Arial" w:hAnsi="Arial" w:cs="Arial"/>
          <w:sz w:val="24"/>
          <w:szCs w:val="24"/>
        </w:rPr>
        <w:t xml:space="preserve"> </w:t>
      </w:r>
    </w:p>
    <w:p w14:paraId="4E839065" w14:textId="77777777" w:rsidR="006475CB" w:rsidRPr="002459B9" w:rsidRDefault="006475CB" w:rsidP="00AB2438">
      <w:pPr>
        <w:autoSpaceDE w:val="0"/>
        <w:autoSpaceDN w:val="0"/>
        <w:adjustRightInd w:val="0"/>
        <w:rPr>
          <w:rFonts w:ascii="Arial" w:hAnsi="Arial" w:cs="Arial"/>
          <w:color w:val="0000FF"/>
          <w:sz w:val="24"/>
          <w:szCs w:val="24"/>
        </w:rPr>
      </w:pPr>
    </w:p>
    <w:p w14:paraId="28474052" w14:textId="4A718632" w:rsidR="005929A9" w:rsidRPr="00E236FB" w:rsidRDefault="005929A9" w:rsidP="007659F0">
      <w:pPr>
        <w:pStyle w:val="Odstavecseseznamem"/>
        <w:numPr>
          <w:ilvl w:val="1"/>
          <w:numId w:val="1"/>
        </w:numPr>
        <w:ind w:left="851" w:hanging="851"/>
        <w:contextualSpacing w:val="0"/>
        <w:rPr>
          <w:rFonts w:ascii="Arial" w:hAnsi="Arial" w:cs="Arial"/>
          <w:strike/>
          <w:sz w:val="24"/>
          <w:szCs w:val="24"/>
        </w:rPr>
      </w:pPr>
      <w:r w:rsidRPr="00E236FB">
        <w:rPr>
          <w:rFonts w:ascii="Arial" w:hAnsi="Arial" w:cs="Arial"/>
          <w:sz w:val="24"/>
          <w:szCs w:val="24"/>
        </w:rPr>
        <w:t>Žadatelem v dotačním titulu</w:t>
      </w:r>
      <w:r w:rsidRPr="00E236FB">
        <w:rPr>
          <w:rFonts w:ascii="Arial" w:hAnsi="Arial" w:cs="Arial"/>
          <w:bCs/>
          <w:sz w:val="24"/>
          <w:szCs w:val="24"/>
        </w:rPr>
        <w:t xml:space="preserve"> </w:t>
      </w:r>
      <w:r w:rsidRPr="00E236FB">
        <w:rPr>
          <w:rFonts w:ascii="Arial" w:hAnsi="Arial" w:cs="Arial"/>
          <w:b/>
          <w:sz w:val="24"/>
          <w:szCs w:val="24"/>
        </w:rPr>
        <w:t xml:space="preserve">nemůže být: </w:t>
      </w:r>
      <w:r w:rsidR="00CF652D" w:rsidRPr="00E236FB">
        <w:rPr>
          <w:rFonts w:ascii="Arial" w:hAnsi="Arial" w:cs="Arial"/>
          <w:b/>
          <w:sz w:val="24"/>
          <w:szCs w:val="24"/>
        </w:rPr>
        <w:t>fyzická osoba, obec, dobrovolný svazek obcí, příspěvková organizace</w:t>
      </w:r>
      <w:r w:rsidR="00EB41C8" w:rsidRPr="00E236FB">
        <w:rPr>
          <w:rFonts w:ascii="Arial" w:hAnsi="Arial" w:cs="Arial"/>
          <w:b/>
          <w:sz w:val="24"/>
          <w:szCs w:val="24"/>
        </w:rPr>
        <w:t>.</w:t>
      </w:r>
      <w:r w:rsidR="00CF652D" w:rsidRPr="00E236FB">
        <w:rPr>
          <w:rFonts w:ascii="Arial" w:hAnsi="Arial" w:cs="Arial"/>
          <w:b/>
          <w:sz w:val="24"/>
          <w:szCs w:val="24"/>
        </w:rPr>
        <w:t xml:space="preserve"> </w:t>
      </w:r>
    </w:p>
    <w:p w14:paraId="1283305B" w14:textId="06A5E1E2" w:rsidR="00BD553A" w:rsidRPr="00E236FB" w:rsidRDefault="00BD553A" w:rsidP="004822DE">
      <w:pPr>
        <w:jc w:val="right"/>
        <w:rPr>
          <w:rFonts w:ascii="Arial" w:hAnsi="Arial" w:cs="Arial"/>
          <w:sz w:val="24"/>
          <w:szCs w:val="24"/>
        </w:rPr>
      </w:pPr>
    </w:p>
    <w:p w14:paraId="0EEB6096" w14:textId="10655B96" w:rsidR="00691685" w:rsidRPr="00E236F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E236FB">
        <w:rPr>
          <w:rFonts w:ascii="Arial" w:hAnsi="Arial" w:cs="Arial"/>
          <w:b/>
          <w:bCs/>
          <w:sz w:val="26"/>
          <w:szCs w:val="26"/>
        </w:rPr>
        <w:t>Předpokládaný celkový objem peně</w:t>
      </w:r>
      <w:r w:rsidR="005500EE" w:rsidRPr="00E236FB">
        <w:rPr>
          <w:rFonts w:ascii="Arial" w:hAnsi="Arial" w:cs="Arial"/>
          <w:b/>
          <w:bCs/>
          <w:sz w:val="26"/>
          <w:szCs w:val="26"/>
        </w:rPr>
        <w:t>žních prostředků vyčleněných na </w:t>
      </w:r>
      <w:r w:rsidRPr="00E236FB">
        <w:rPr>
          <w:rFonts w:ascii="Arial" w:hAnsi="Arial" w:cs="Arial"/>
          <w:b/>
          <w:bCs/>
          <w:sz w:val="26"/>
          <w:szCs w:val="26"/>
        </w:rPr>
        <w:t>dotační program</w:t>
      </w:r>
    </w:p>
    <w:p w14:paraId="696C523E" w14:textId="1D12EE24" w:rsidR="00803B5A" w:rsidRPr="00E236FB" w:rsidRDefault="00803B5A" w:rsidP="00803B5A">
      <w:pPr>
        <w:autoSpaceDE w:val="0"/>
        <w:autoSpaceDN w:val="0"/>
        <w:adjustRightInd w:val="0"/>
        <w:spacing w:after="27"/>
        <w:ind w:left="0" w:firstLine="0"/>
        <w:rPr>
          <w:rFonts w:ascii="Arial" w:hAnsi="Arial" w:cs="Arial"/>
          <w:sz w:val="24"/>
          <w:szCs w:val="24"/>
        </w:rPr>
      </w:pPr>
      <w:r w:rsidRPr="00E236FB">
        <w:rPr>
          <w:rFonts w:ascii="Arial" w:hAnsi="Arial" w:cs="Arial"/>
          <w:sz w:val="24"/>
          <w:szCs w:val="24"/>
        </w:rPr>
        <w:t xml:space="preserve">Na dotační program je předpokládaná výše celkové částky </w:t>
      </w:r>
      <w:r w:rsidR="00501D35" w:rsidRPr="00E236FB">
        <w:rPr>
          <w:rFonts w:ascii="Arial" w:hAnsi="Arial" w:cs="Arial"/>
          <w:sz w:val="24"/>
          <w:szCs w:val="24"/>
        </w:rPr>
        <w:t>33 900 000</w:t>
      </w:r>
      <w:r w:rsidRPr="00E236FB">
        <w:rPr>
          <w:rFonts w:ascii="Arial" w:hAnsi="Arial" w:cs="Arial"/>
          <w:sz w:val="24"/>
          <w:szCs w:val="24"/>
        </w:rPr>
        <w:t xml:space="preserve"> Kč, z toho </w:t>
      </w:r>
      <w:r w:rsidRPr="00E236FB">
        <w:rPr>
          <w:rFonts w:ascii="Arial" w:hAnsi="Arial" w:cs="Arial"/>
          <w:b/>
          <w:sz w:val="24"/>
          <w:szCs w:val="24"/>
        </w:rPr>
        <w:t xml:space="preserve">na dotační </w:t>
      </w:r>
      <w:r w:rsidRPr="00E236FB">
        <w:rPr>
          <w:rFonts w:ascii="Arial" w:hAnsi="Arial" w:cs="Arial"/>
          <w:b/>
          <w:sz w:val="24"/>
          <w:szCs w:val="24"/>
          <w:lang w:eastAsia="cs-CZ"/>
        </w:rPr>
        <w:t>titul </w:t>
      </w:r>
      <w:r w:rsidR="00501D35" w:rsidRPr="00E236FB">
        <w:rPr>
          <w:rFonts w:ascii="Arial" w:hAnsi="Arial" w:cs="Arial"/>
          <w:b/>
          <w:sz w:val="24"/>
          <w:szCs w:val="24"/>
          <w:lang w:eastAsia="cs-CZ"/>
        </w:rPr>
        <w:t>08_01_03_Podpora aktivit směřujících k sociálnímu začleňování</w:t>
      </w:r>
      <w:r w:rsidRPr="00E236FB">
        <w:rPr>
          <w:rFonts w:ascii="Arial" w:hAnsi="Arial" w:cs="Arial"/>
          <w:sz w:val="24"/>
          <w:szCs w:val="24"/>
        </w:rPr>
        <w:t xml:space="preserve"> je určena částka</w:t>
      </w:r>
      <w:r w:rsidR="00501D35" w:rsidRPr="00E236FB">
        <w:rPr>
          <w:rFonts w:ascii="Arial" w:hAnsi="Arial" w:cs="Arial"/>
          <w:sz w:val="24"/>
          <w:szCs w:val="24"/>
        </w:rPr>
        <w:t xml:space="preserve"> </w:t>
      </w:r>
      <w:r w:rsidR="00501D35" w:rsidRPr="00E236FB">
        <w:rPr>
          <w:rFonts w:ascii="Arial" w:hAnsi="Arial" w:cs="Arial"/>
          <w:b/>
          <w:bCs/>
          <w:sz w:val="24"/>
          <w:szCs w:val="24"/>
        </w:rPr>
        <w:t>3 200 000</w:t>
      </w:r>
      <w:r w:rsidRPr="00E236FB">
        <w:rPr>
          <w:rFonts w:ascii="Arial" w:hAnsi="Arial" w:cs="Arial"/>
          <w:b/>
          <w:bCs/>
          <w:sz w:val="24"/>
          <w:szCs w:val="24"/>
        </w:rPr>
        <w:t xml:space="preserve"> Kč</w:t>
      </w:r>
      <w:r w:rsidRPr="00E236FB">
        <w:rPr>
          <w:rFonts w:ascii="Arial" w:hAnsi="Arial" w:cs="Arial"/>
          <w:sz w:val="24"/>
          <w:szCs w:val="24"/>
        </w:rPr>
        <w:t xml:space="preserve">. </w:t>
      </w:r>
    </w:p>
    <w:p w14:paraId="22FDA313" w14:textId="2C787247" w:rsidR="00BF6A09" w:rsidRPr="00E236FB" w:rsidRDefault="00BF6A09" w:rsidP="00691685">
      <w:pPr>
        <w:rPr>
          <w:rFonts w:ascii="Arial" w:hAnsi="Arial" w:cs="Arial"/>
          <w:i/>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F450D3"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3B9740B8" w:rsidR="00691685" w:rsidRPr="00E236FB"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Minimální výše </w:t>
      </w:r>
      <w:r w:rsidRPr="006D235B">
        <w:rPr>
          <w:rFonts w:ascii="Arial" w:hAnsi="Arial" w:cs="Arial"/>
          <w:sz w:val="24"/>
          <w:szCs w:val="24"/>
        </w:rPr>
        <w:t xml:space="preserve">dotace na jednu </w:t>
      </w:r>
      <w:r w:rsidR="0032654D" w:rsidRPr="00E236FB">
        <w:rPr>
          <w:rFonts w:ascii="Arial" w:hAnsi="Arial" w:cs="Arial"/>
          <w:sz w:val="24"/>
          <w:szCs w:val="24"/>
        </w:rPr>
        <w:t>akci/</w:t>
      </w:r>
      <w:r w:rsidR="009A4E6F" w:rsidRPr="00E236FB">
        <w:rPr>
          <w:rFonts w:ascii="Arial" w:hAnsi="Arial" w:cs="Arial"/>
          <w:sz w:val="24"/>
          <w:szCs w:val="24"/>
        </w:rPr>
        <w:t>činnost</w:t>
      </w:r>
      <w:r w:rsidRPr="00E236FB">
        <w:rPr>
          <w:rFonts w:ascii="Arial" w:hAnsi="Arial" w:cs="Arial"/>
          <w:sz w:val="24"/>
          <w:szCs w:val="24"/>
        </w:rPr>
        <w:t xml:space="preserve"> činí </w:t>
      </w:r>
      <w:r w:rsidR="001D35D4" w:rsidRPr="00E236FB">
        <w:rPr>
          <w:rFonts w:ascii="Arial" w:hAnsi="Arial" w:cs="Arial"/>
          <w:sz w:val="24"/>
          <w:szCs w:val="24"/>
        </w:rPr>
        <w:t>10 000</w:t>
      </w:r>
      <w:r w:rsidR="009A4E6F" w:rsidRPr="00E236FB">
        <w:rPr>
          <w:rFonts w:ascii="Arial" w:hAnsi="Arial" w:cs="Arial"/>
          <w:sz w:val="24"/>
          <w:szCs w:val="24"/>
        </w:rPr>
        <w:t xml:space="preserve"> </w:t>
      </w:r>
      <w:r w:rsidRPr="00E236FB">
        <w:rPr>
          <w:rFonts w:ascii="Arial" w:hAnsi="Arial" w:cs="Arial"/>
          <w:sz w:val="24"/>
          <w:szCs w:val="24"/>
        </w:rPr>
        <w:t>Kč.</w:t>
      </w:r>
    </w:p>
    <w:p w14:paraId="19826F19" w14:textId="77777777" w:rsidR="00691685" w:rsidRPr="00E236FB" w:rsidRDefault="00691685" w:rsidP="00691685">
      <w:pPr>
        <w:pStyle w:val="Odstavecseseznamem"/>
        <w:ind w:left="851" w:firstLine="0"/>
        <w:contextualSpacing w:val="0"/>
        <w:rPr>
          <w:rFonts w:ascii="Arial" w:hAnsi="Arial" w:cs="Arial"/>
          <w:sz w:val="24"/>
          <w:szCs w:val="24"/>
        </w:rPr>
      </w:pPr>
    </w:p>
    <w:p w14:paraId="3BECC94E" w14:textId="5473B91C" w:rsidR="00691685" w:rsidRPr="00E236FB" w:rsidRDefault="00691685" w:rsidP="00884145">
      <w:pPr>
        <w:pStyle w:val="Odstavecseseznamem"/>
        <w:numPr>
          <w:ilvl w:val="1"/>
          <w:numId w:val="1"/>
        </w:numPr>
        <w:ind w:left="851" w:hanging="851"/>
        <w:contextualSpacing w:val="0"/>
        <w:rPr>
          <w:rFonts w:ascii="Arial" w:hAnsi="Arial" w:cs="Arial"/>
          <w:sz w:val="24"/>
          <w:szCs w:val="24"/>
        </w:rPr>
      </w:pPr>
      <w:r w:rsidRPr="00E236FB">
        <w:rPr>
          <w:rFonts w:ascii="Arial" w:hAnsi="Arial" w:cs="Arial"/>
          <w:b/>
          <w:sz w:val="24"/>
          <w:szCs w:val="24"/>
        </w:rPr>
        <w:t>M</w:t>
      </w:r>
      <w:r w:rsidRPr="00E236FB">
        <w:rPr>
          <w:rFonts w:ascii="Arial" w:hAnsi="Arial" w:cs="Arial"/>
          <w:b/>
          <w:bCs/>
          <w:sz w:val="24"/>
          <w:szCs w:val="24"/>
        </w:rPr>
        <w:t xml:space="preserve">aximální výše </w:t>
      </w:r>
      <w:r w:rsidRPr="00E236FB">
        <w:rPr>
          <w:rFonts w:ascii="Arial" w:hAnsi="Arial" w:cs="Arial"/>
          <w:sz w:val="24"/>
          <w:szCs w:val="24"/>
        </w:rPr>
        <w:t xml:space="preserve">dotace na jednu </w:t>
      </w:r>
      <w:r w:rsidR="0032654D" w:rsidRPr="00E236FB">
        <w:rPr>
          <w:rFonts w:ascii="Arial" w:hAnsi="Arial" w:cs="Arial"/>
          <w:sz w:val="24"/>
          <w:szCs w:val="24"/>
        </w:rPr>
        <w:t>akci/</w:t>
      </w:r>
      <w:r w:rsidR="009A4E6F" w:rsidRPr="00E236FB">
        <w:rPr>
          <w:rFonts w:ascii="Arial" w:hAnsi="Arial" w:cs="Arial"/>
          <w:sz w:val="24"/>
          <w:szCs w:val="24"/>
        </w:rPr>
        <w:t>činnost</w:t>
      </w:r>
      <w:r w:rsidRPr="00E236FB">
        <w:rPr>
          <w:rFonts w:ascii="Arial" w:hAnsi="Arial" w:cs="Arial"/>
          <w:sz w:val="24"/>
          <w:szCs w:val="24"/>
        </w:rPr>
        <w:t xml:space="preserve"> činí </w:t>
      </w:r>
      <w:r w:rsidR="001D35D4" w:rsidRPr="00E236FB">
        <w:rPr>
          <w:rFonts w:ascii="Arial" w:hAnsi="Arial" w:cs="Arial"/>
          <w:sz w:val="24"/>
          <w:szCs w:val="24"/>
        </w:rPr>
        <w:t>200 000</w:t>
      </w:r>
      <w:r w:rsidR="009A4E6F" w:rsidRPr="00E236FB">
        <w:rPr>
          <w:rFonts w:ascii="Arial" w:hAnsi="Arial" w:cs="Arial"/>
          <w:sz w:val="24"/>
          <w:szCs w:val="24"/>
        </w:rPr>
        <w:t xml:space="preserve"> </w:t>
      </w:r>
      <w:r w:rsidRPr="00E236FB">
        <w:rPr>
          <w:rFonts w:ascii="Arial" w:hAnsi="Arial" w:cs="Arial"/>
          <w:sz w:val="24"/>
          <w:szCs w:val="24"/>
        </w:rPr>
        <w:t xml:space="preserve">Kč. </w:t>
      </w:r>
    </w:p>
    <w:p w14:paraId="52E840B4" w14:textId="30E51E5E" w:rsidR="00BD553A" w:rsidRPr="00E236FB" w:rsidRDefault="00515C83" w:rsidP="008A573C">
      <w:pPr>
        <w:autoSpaceDE w:val="0"/>
        <w:autoSpaceDN w:val="0"/>
        <w:adjustRightInd w:val="0"/>
        <w:spacing w:before="120" w:after="120"/>
        <w:ind w:left="0" w:firstLine="0"/>
        <w:rPr>
          <w:rFonts w:ascii="Arial" w:hAnsi="Arial" w:cs="Arial"/>
          <w:sz w:val="24"/>
          <w:szCs w:val="24"/>
        </w:rPr>
      </w:pPr>
      <w:r w:rsidRPr="00E236FB">
        <w:rPr>
          <w:rFonts w:ascii="Arial" w:hAnsi="Arial" w:cs="Arial"/>
          <w:sz w:val="24"/>
          <w:szCs w:val="24"/>
        </w:rPr>
        <w:t>Požadovaná výše dotace musí být uvedena v celých korunách.</w:t>
      </w:r>
    </w:p>
    <w:p w14:paraId="05F38A29" w14:textId="31168425" w:rsidR="008A573C" w:rsidRPr="001D35D4" w:rsidRDefault="008A573C" w:rsidP="008A573C">
      <w:pPr>
        <w:autoSpaceDE w:val="0"/>
        <w:autoSpaceDN w:val="0"/>
        <w:adjustRightInd w:val="0"/>
        <w:spacing w:before="120" w:after="120"/>
        <w:ind w:left="0" w:firstLine="0"/>
        <w:rPr>
          <w:rFonts w:ascii="Arial" w:hAnsi="Arial" w:cs="Arial"/>
          <w:i/>
          <w:strike/>
          <w:color w:val="808080" w:themeColor="background1" w:themeShade="80"/>
          <w:sz w:val="24"/>
          <w:szCs w:val="24"/>
        </w:rPr>
      </w:pPr>
      <w:bookmarkStart w:id="2" w:name="tentýžÚčelAkce"/>
      <w:bookmarkEnd w:id="2"/>
    </w:p>
    <w:p w14:paraId="6B07EBAF" w14:textId="798ACA7A" w:rsidR="00783763" w:rsidRPr="00E236FB" w:rsidRDefault="00445E3C" w:rsidP="008A573C">
      <w:pPr>
        <w:pStyle w:val="Odstavecseseznamem"/>
        <w:numPr>
          <w:ilvl w:val="1"/>
          <w:numId w:val="1"/>
        </w:numPr>
        <w:ind w:left="851" w:hanging="851"/>
        <w:contextualSpacing w:val="0"/>
        <w:rPr>
          <w:rFonts w:ascii="Arial" w:hAnsi="Arial" w:cs="Arial"/>
          <w:i/>
          <w:sz w:val="24"/>
          <w:szCs w:val="24"/>
        </w:rPr>
      </w:pPr>
      <w:r w:rsidRPr="00E236FB">
        <w:rPr>
          <w:rFonts w:ascii="Arial" w:hAnsi="Arial" w:cs="Arial"/>
          <w:sz w:val="24"/>
          <w:szCs w:val="24"/>
        </w:rPr>
        <w:t xml:space="preserve">Žadatel </w:t>
      </w:r>
      <w:r w:rsidRPr="00E236FB">
        <w:rPr>
          <w:rFonts w:ascii="Arial" w:hAnsi="Arial" w:cs="Arial"/>
          <w:b/>
          <w:sz w:val="24"/>
          <w:szCs w:val="24"/>
        </w:rPr>
        <w:t>může v rámci vyhlášeného</w:t>
      </w:r>
      <w:r w:rsidR="00304170" w:rsidRPr="00E236FB">
        <w:rPr>
          <w:rFonts w:ascii="Arial" w:hAnsi="Arial" w:cs="Arial"/>
          <w:b/>
          <w:sz w:val="24"/>
          <w:szCs w:val="24"/>
        </w:rPr>
        <w:t xml:space="preserve"> </w:t>
      </w:r>
      <w:r w:rsidRPr="00E236FB">
        <w:rPr>
          <w:rFonts w:ascii="Arial" w:hAnsi="Arial" w:cs="Arial"/>
          <w:b/>
          <w:sz w:val="24"/>
          <w:szCs w:val="24"/>
        </w:rPr>
        <w:t>dotačního titulu</w:t>
      </w:r>
      <w:r w:rsidR="00304170" w:rsidRPr="00E236FB">
        <w:rPr>
          <w:rFonts w:ascii="Arial" w:hAnsi="Arial" w:cs="Arial"/>
          <w:b/>
          <w:sz w:val="24"/>
          <w:szCs w:val="24"/>
        </w:rPr>
        <w:t xml:space="preserve"> </w:t>
      </w:r>
      <w:r w:rsidRPr="00E236FB">
        <w:rPr>
          <w:rFonts w:ascii="Arial" w:hAnsi="Arial" w:cs="Arial"/>
          <w:sz w:val="24"/>
          <w:szCs w:val="24"/>
        </w:rPr>
        <w:t>podat</w:t>
      </w:r>
      <w:r w:rsidRPr="00E236FB">
        <w:rPr>
          <w:rFonts w:ascii="Arial" w:hAnsi="Arial" w:cs="Arial"/>
          <w:b/>
          <w:sz w:val="24"/>
          <w:szCs w:val="24"/>
        </w:rPr>
        <w:t xml:space="preserve"> </w:t>
      </w:r>
      <w:r w:rsidR="003A7883" w:rsidRPr="00E236FB">
        <w:rPr>
          <w:rFonts w:ascii="Arial" w:hAnsi="Arial" w:cs="Arial"/>
          <w:b/>
          <w:sz w:val="24"/>
          <w:szCs w:val="24"/>
        </w:rPr>
        <w:t xml:space="preserve">dvě žádosti </w:t>
      </w:r>
      <w:r w:rsidRPr="00E236FB">
        <w:rPr>
          <w:rFonts w:ascii="Arial" w:hAnsi="Arial" w:cs="Arial"/>
          <w:sz w:val="24"/>
          <w:szCs w:val="24"/>
        </w:rPr>
        <w:t xml:space="preserve">na </w:t>
      </w:r>
      <w:r w:rsidRPr="00E236FB">
        <w:rPr>
          <w:rFonts w:ascii="Arial" w:hAnsi="Arial" w:cs="Arial"/>
          <w:b/>
          <w:sz w:val="24"/>
          <w:szCs w:val="24"/>
        </w:rPr>
        <w:t>různé</w:t>
      </w:r>
      <w:r w:rsidRPr="00E236FB">
        <w:rPr>
          <w:rFonts w:ascii="Arial" w:hAnsi="Arial" w:cs="Arial"/>
          <w:sz w:val="24"/>
          <w:szCs w:val="24"/>
        </w:rPr>
        <w:t xml:space="preserve"> akce/činnost</w:t>
      </w:r>
      <w:r w:rsidR="001712E2" w:rsidRPr="00E236FB">
        <w:rPr>
          <w:rFonts w:ascii="Arial" w:hAnsi="Arial" w:cs="Arial"/>
          <w:sz w:val="24"/>
          <w:szCs w:val="24"/>
        </w:rPr>
        <w:t>i</w:t>
      </w:r>
      <w:r w:rsidR="00484BB1" w:rsidRPr="00E236FB">
        <w:rPr>
          <w:rFonts w:ascii="Arial" w:hAnsi="Arial" w:cs="Arial"/>
          <w:sz w:val="24"/>
          <w:szCs w:val="24"/>
        </w:rPr>
        <w:t>,</w:t>
      </w:r>
      <w:r w:rsidR="001F05B8" w:rsidRPr="00E236FB">
        <w:rPr>
          <w:rFonts w:ascii="Arial" w:hAnsi="Arial" w:cs="Arial"/>
          <w:sz w:val="24"/>
          <w:szCs w:val="24"/>
        </w:rPr>
        <w:t xml:space="preserve"> přičemž alespoň jedna žádost o poskytnutí dotace z těchto dvou žádostí musí být maximálně do výše 35 tis. Kč. V rámci vyhlášeného dotačního titulu lze </w:t>
      </w:r>
      <w:r w:rsidR="000B4221" w:rsidRPr="00E236FB">
        <w:rPr>
          <w:rFonts w:ascii="Arial" w:hAnsi="Arial" w:cs="Arial"/>
          <w:sz w:val="24"/>
          <w:szCs w:val="24"/>
        </w:rPr>
        <w:t xml:space="preserve">tedy </w:t>
      </w:r>
      <w:r w:rsidR="001F05B8" w:rsidRPr="00E236FB">
        <w:rPr>
          <w:rFonts w:ascii="Arial" w:hAnsi="Arial" w:cs="Arial"/>
          <w:sz w:val="24"/>
          <w:szCs w:val="24"/>
        </w:rPr>
        <w:t>podat maximálně: jednu žádost do 35 tis. Kč a jednu žádost nad 35 tis. Kč, nebo 2 žádosti</w:t>
      </w:r>
      <w:r w:rsidR="001E591D" w:rsidRPr="00E236FB">
        <w:rPr>
          <w:rFonts w:ascii="Arial" w:hAnsi="Arial" w:cs="Arial"/>
          <w:sz w:val="24"/>
          <w:szCs w:val="24"/>
        </w:rPr>
        <w:t>, z nich každá</w:t>
      </w:r>
      <w:r w:rsidR="001F05B8" w:rsidRPr="00E236FB">
        <w:rPr>
          <w:rFonts w:ascii="Arial" w:hAnsi="Arial" w:cs="Arial"/>
          <w:sz w:val="24"/>
          <w:szCs w:val="24"/>
        </w:rPr>
        <w:t xml:space="preserve"> </w:t>
      </w:r>
      <w:r w:rsidR="00177B21" w:rsidRPr="00E236FB">
        <w:rPr>
          <w:rFonts w:ascii="Arial" w:hAnsi="Arial" w:cs="Arial"/>
          <w:sz w:val="24"/>
          <w:szCs w:val="24"/>
        </w:rPr>
        <w:t xml:space="preserve">bude </w:t>
      </w:r>
      <w:r w:rsidR="001F05B8" w:rsidRPr="00E236FB">
        <w:rPr>
          <w:rFonts w:ascii="Arial" w:hAnsi="Arial" w:cs="Arial"/>
          <w:sz w:val="24"/>
          <w:szCs w:val="24"/>
        </w:rPr>
        <w:t xml:space="preserve">do 35 tis. Kč. </w:t>
      </w:r>
      <w:r w:rsidRPr="00E236FB">
        <w:rPr>
          <w:rFonts w:ascii="Arial" w:hAnsi="Arial" w:cs="Arial"/>
          <w:sz w:val="24"/>
          <w:szCs w:val="24"/>
        </w:rPr>
        <w:t xml:space="preserve"> </w:t>
      </w:r>
      <w:r w:rsidR="001E591D" w:rsidRPr="00E236FB">
        <w:rPr>
          <w:rFonts w:ascii="Arial" w:hAnsi="Arial" w:cs="Arial"/>
          <w:sz w:val="24"/>
          <w:szCs w:val="24"/>
        </w:rPr>
        <w:t>V případě, že v rámci vyhlášeného dotačního titulu 08_01_03 bude podána</w:t>
      </w:r>
      <w:r w:rsidR="00BC2D8B" w:rsidRPr="00E236FB">
        <w:rPr>
          <w:rFonts w:ascii="Arial" w:hAnsi="Arial" w:cs="Arial"/>
          <w:sz w:val="24"/>
          <w:szCs w:val="24"/>
        </w:rPr>
        <w:t xml:space="preserve"> další žádost na jiný účel (akce/činnost) nad rámec výše stanoveného počtu, budou posuzovány v tomto případě za splnění ostatních podmínek pouze žádosti doručené poskytovateli jako první v pořadí (např. první žádost do 35 tis. Kč, druhá žádost do 35 tis. Kč, třetí žádost nad 35 tis. Kč) = bude vyřazena třetí žádost nad 35 tis. Kč. V případě, že budou podány dvě a více žádostí na jiný účel (akce/činnost) nad 35 tis. Kč, bude v tom případě za splnění ostatních podmínek posuzována pouze žádost doručená poskytovateli jako první v pořadí a </w:t>
      </w:r>
      <w:r w:rsidR="001E591D" w:rsidRPr="00E236FB">
        <w:rPr>
          <w:rFonts w:ascii="Arial" w:hAnsi="Arial" w:cs="Arial"/>
          <w:sz w:val="24"/>
          <w:szCs w:val="24"/>
        </w:rPr>
        <w:t xml:space="preserve">další žádost nad výše stanovený počet, bude vyřazena z dalšího posuzování a žadatel bude o této skutečnosti informován.  </w:t>
      </w:r>
      <w:r w:rsidRPr="00E236FB">
        <w:rPr>
          <w:rFonts w:ascii="Arial" w:hAnsi="Arial" w:cs="Arial"/>
          <w:sz w:val="24"/>
          <w:szCs w:val="24"/>
        </w:rPr>
        <w:t>Na</w:t>
      </w:r>
      <w:r w:rsidRPr="00E236FB">
        <w:rPr>
          <w:rFonts w:ascii="Arial" w:hAnsi="Arial" w:cs="Arial"/>
          <w:b/>
          <w:sz w:val="24"/>
          <w:szCs w:val="24"/>
        </w:rPr>
        <w:t xml:space="preserve"> tutéž </w:t>
      </w:r>
      <w:r w:rsidRPr="00E236FB">
        <w:rPr>
          <w:rFonts w:ascii="Arial" w:hAnsi="Arial" w:cs="Arial"/>
          <w:sz w:val="24"/>
          <w:szCs w:val="24"/>
        </w:rPr>
        <w:t>akci/činnost v rámci vyhlášeného dotačního</w:t>
      </w:r>
      <w:r w:rsidR="00484BB1" w:rsidRPr="00E236FB">
        <w:rPr>
          <w:rFonts w:ascii="Arial" w:hAnsi="Arial" w:cs="Arial"/>
          <w:sz w:val="24"/>
          <w:szCs w:val="24"/>
        </w:rPr>
        <w:t xml:space="preserve"> </w:t>
      </w:r>
      <w:r w:rsidRPr="00E236FB">
        <w:rPr>
          <w:rFonts w:ascii="Arial" w:hAnsi="Arial" w:cs="Arial"/>
          <w:sz w:val="24"/>
          <w:szCs w:val="24"/>
        </w:rPr>
        <w:t>titulu</w:t>
      </w:r>
      <w:r w:rsidR="00304170" w:rsidRPr="00E236FB">
        <w:rPr>
          <w:rFonts w:ascii="Arial" w:hAnsi="Arial" w:cs="Arial"/>
          <w:sz w:val="24"/>
          <w:szCs w:val="24"/>
        </w:rPr>
        <w:t xml:space="preserve"> </w:t>
      </w:r>
      <w:r w:rsidRPr="00E236FB">
        <w:rPr>
          <w:rFonts w:ascii="Arial" w:hAnsi="Arial" w:cs="Arial"/>
          <w:b/>
          <w:sz w:val="24"/>
          <w:szCs w:val="24"/>
        </w:rPr>
        <w:t>však</w:t>
      </w:r>
      <w:r w:rsidRPr="00E236FB">
        <w:rPr>
          <w:rFonts w:ascii="Arial" w:hAnsi="Arial" w:cs="Arial"/>
          <w:sz w:val="24"/>
          <w:szCs w:val="24"/>
        </w:rPr>
        <w:t xml:space="preserve"> žadatel může podat </w:t>
      </w:r>
      <w:r w:rsidRPr="00E236FB">
        <w:rPr>
          <w:rFonts w:ascii="Arial" w:hAnsi="Arial" w:cs="Arial"/>
          <w:b/>
          <w:sz w:val="24"/>
          <w:szCs w:val="24"/>
        </w:rPr>
        <w:t>pouze jednu žádost</w:t>
      </w:r>
      <w:r w:rsidR="005500EE" w:rsidRPr="00E236FB">
        <w:rPr>
          <w:rFonts w:ascii="Arial" w:hAnsi="Arial" w:cs="Arial"/>
          <w:sz w:val="24"/>
          <w:szCs w:val="24"/>
        </w:rPr>
        <w:t xml:space="preserve"> o </w:t>
      </w:r>
      <w:r w:rsidR="00BA36B7" w:rsidRPr="00E236FB">
        <w:rPr>
          <w:rFonts w:ascii="Arial" w:hAnsi="Arial" w:cs="Arial"/>
          <w:sz w:val="24"/>
          <w:szCs w:val="24"/>
        </w:rPr>
        <w:t>poskytnutí dotace</w:t>
      </w:r>
      <w:r w:rsidRPr="00E236FB">
        <w:rPr>
          <w:rFonts w:ascii="Arial" w:hAnsi="Arial" w:cs="Arial"/>
          <w:sz w:val="24"/>
          <w:szCs w:val="24"/>
        </w:rPr>
        <w:t>. V případě, že na stejnou akci/činnost v rámci vyhlášeného dotačního titulu</w:t>
      </w:r>
      <w:r w:rsidR="00304170" w:rsidRPr="00E236FB">
        <w:rPr>
          <w:rFonts w:ascii="Arial" w:hAnsi="Arial" w:cs="Arial"/>
          <w:sz w:val="24"/>
          <w:szCs w:val="24"/>
        </w:rPr>
        <w:t xml:space="preserve"> </w:t>
      </w:r>
      <w:r w:rsidRPr="00E236FB">
        <w:rPr>
          <w:rFonts w:ascii="Arial" w:hAnsi="Arial" w:cs="Arial"/>
          <w:sz w:val="24"/>
          <w:szCs w:val="24"/>
        </w:rPr>
        <w:t xml:space="preserve">bude podána další žádost, bude tato žádost </w:t>
      </w:r>
      <w:r w:rsidR="00A84DB2" w:rsidRPr="00E236FB">
        <w:rPr>
          <w:rFonts w:ascii="Arial" w:hAnsi="Arial" w:cs="Arial"/>
          <w:sz w:val="24"/>
          <w:szCs w:val="24"/>
        </w:rPr>
        <w:t>vyřazena z dalšího posuzování a </w:t>
      </w:r>
      <w:r w:rsidRPr="00E236FB">
        <w:rPr>
          <w:rFonts w:ascii="Arial" w:hAnsi="Arial" w:cs="Arial"/>
          <w:sz w:val="24"/>
          <w:szCs w:val="24"/>
        </w:rPr>
        <w:t>žadatel bude o této skutečnosti informován.</w:t>
      </w:r>
    </w:p>
    <w:p w14:paraId="6EBC4B98" w14:textId="77777777" w:rsidR="00AA65EC" w:rsidRPr="00EE3268" w:rsidRDefault="00AA65EC" w:rsidP="00024896">
      <w:pPr>
        <w:ind w:left="708" w:firstLine="0"/>
        <w:rPr>
          <w:rFonts w:ascii="Arial" w:hAnsi="Arial" w:cs="Arial"/>
          <w:color w:val="0000FF"/>
          <w:sz w:val="24"/>
          <w:szCs w:val="24"/>
        </w:rPr>
      </w:pPr>
    </w:p>
    <w:p w14:paraId="645BDEDD" w14:textId="77777777" w:rsidR="005B312C" w:rsidRPr="00EE3268" w:rsidRDefault="005B312C" w:rsidP="00DE3FC9">
      <w:pPr>
        <w:ind w:left="0" w:firstLine="0"/>
        <w:rPr>
          <w:rFonts w:ascii="Arial" w:hAnsi="Arial" w:cs="Arial"/>
          <w:color w:val="A6A6A6" w:themeColor="background1" w:themeShade="A6"/>
          <w:sz w:val="24"/>
          <w:szCs w:val="24"/>
        </w:rPr>
      </w:pPr>
    </w:p>
    <w:p w14:paraId="3381A984" w14:textId="77777777" w:rsidR="00691685" w:rsidRPr="00EE3268"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EE3268">
        <w:rPr>
          <w:rFonts w:ascii="Arial" w:hAnsi="Arial" w:cs="Arial"/>
          <w:sz w:val="24"/>
          <w:szCs w:val="24"/>
        </w:rPr>
        <w:t xml:space="preserve">Platební podmínky: </w:t>
      </w:r>
    </w:p>
    <w:p w14:paraId="1050EFA4" w14:textId="0FAF5EB3" w:rsidR="006347E3" w:rsidRPr="001E591D" w:rsidRDefault="0071329F" w:rsidP="00A163A9">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F467D">
        <w:rPr>
          <w:rFonts w:ascii="Arial" w:hAnsi="Arial" w:cs="Arial"/>
          <w:sz w:val="24"/>
          <w:szCs w:val="24"/>
        </w:rPr>
        <w:t>D</w:t>
      </w:r>
      <w:r w:rsidR="00691685" w:rsidRPr="006F467D">
        <w:rPr>
          <w:rFonts w:ascii="Arial" w:hAnsi="Arial" w:cs="Arial"/>
          <w:sz w:val="24"/>
          <w:szCs w:val="24"/>
        </w:rPr>
        <w:t>otace bude žadateli poskytnuta</w:t>
      </w:r>
      <w:r w:rsidR="00691685" w:rsidRPr="006F467D">
        <w:rPr>
          <w:rFonts w:ascii="Arial" w:hAnsi="Arial" w:cs="Arial"/>
          <w:bCs/>
          <w:sz w:val="24"/>
          <w:szCs w:val="24"/>
        </w:rPr>
        <w:t xml:space="preserve"> </w:t>
      </w:r>
      <w:r w:rsidR="0077032A" w:rsidRPr="006F467D">
        <w:rPr>
          <w:rFonts w:ascii="Arial" w:hAnsi="Arial" w:cs="Arial"/>
          <w:bCs/>
          <w:sz w:val="24"/>
          <w:szCs w:val="24"/>
        </w:rPr>
        <w:t xml:space="preserve">v celých Kč </w:t>
      </w:r>
      <w:r w:rsidR="00691685" w:rsidRPr="006F467D">
        <w:rPr>
          <w:rFonts w:ascii="Arial" w:hAnsi="Arial" w:cs="Arial"/>
          <w:sz w:val="24"/>
          <w:szCs w:val="24"/>
        </w:rPr>
        <w:t xml:space="preserve">na základě a za podmínek </w:t>
      </w:r>
      <w:r w:rsidR="00F40FEB" w:rsidRPr="006F467D">
        <w:rPr>
          <w:rFonts w:ascii="Arial" w:hAnsi="Arial" w:cs="Arial"/>
          <w:sz w:val="24"/>
          <w:szCs w:val="24"/>
        </w:rPr>
        <w:t xml:space="preserve">blíže specifikovaných </w:t>
      </w:r>
      <w:r w:rsidR="00A163A9" w:rsidRPr="006F467D">
        <w:rPr>
          <w:rFonts w:ascii="Arial" w:hAnsi="Arial" w:cs="Arial"/>
          <w:sz w:val="24"/>
          <w:szCs w:val="24"/>
        </w:rPr>
        <w:t xml:space="preserve">ve </w:t>
      </w:r>
      <w:r w:rsidR="0077032A" w:rsidRPr="006F467D">
        <w:rPr>
          <w:rFonts w:ascii="Arial" w:hAnsi="Arial" w:cs="Arial"/>
          <w:sz w:val="24"/>
          <w:szCs w:val="24"/>
        </w:rPr>
        <w:t>s</w:t>
      </w:r>
      <w:r w:rsidR="00A163A9" w:rsidRPr="006F467D">
        <w:rPr>
          <w:rFonts w:ascii="Arial" w:hAnsi="Arial" w:cs="Arial"/>
          <w:sz w:val="24"/>
          <w:szCs w:val="24"/>
        </w:rPr>
        <w:t>mlouvě</w:t>
      </w:r>
      <w:r w:rsidR="00515C83" w:rsidRPr="006F467D">
        <w:rPr>
          <w:rFonts w:ascii="Arial" w:hAnsi="Arial" w:cs="Arial"/>
          <w:sz w:val="24"/>
          <w:szCs w:val="24"/>
        </w:rPr>
        <w:t xml:space="preserve"> </w:t>
      </w:r>
      <w:r w:rsidR="0077032A" w:rsidRPr="006F467D">
        <w:rPr>
          <w:rFonts w:ascii="Arial" w:hAnsi="Arial" w:cs="Arial"/>
          <w:sz w:val="24"/>
          <w:szCs w:val="24"/>
        </w:rPr>
        <w:t>o poskytnutí dotace</w:t>
      </w:r>
      <w:r w:rsidR="00A17833" w:rsidRPr="006F467D">
        <w:rPr>
          <w:rFonts w:ascii="Arial" w:hAnsi="Arial" w:cs="Arial"/>
          <w:sz w:val="24"/>
          <w:szCs w:val="24"/>
        </w:rPr>
        <w:t xml:space="preserve"> uzavřené</w:t>
      </w:r>
      <w:r w:rsidR="003B18BD" w:rsidRPr="006F467D">
        <w:rPr>
          <w:rFonts w:ascii="Arial" w:hAnsi="Arial" w:cs="Arial"/>
          <w:sz w:val="24"/>
          <w:szCs w:val="24"/>
        </w:rPr>
        <w:t xml:space="preserve"> podle</w:t>
      </w:r>
      <w:r w:rsidR="00A17833" w:rsidRPr="006F467D">
        <w:rPr>
          <w:rFonts w:ascii="Arial" w:hAnsi="Arial" w:cs="Arial"/>
          <w:sz w:val="24"/>
          <w:szCs w:val="24"/>
        </w:rPr>
        <w:t xml:space="preserve"> t</w:t>
      </w:r>
      <w:r w:rsidR="00A77AD9" w:rsidRPr="006F467D">
        <w:rPr>
          <w:rFonts w:ascii="Arial" w:hAnsi="Arial" w:cs="Arial"/>
          <w:sz w:val="24"/>
          <w:szCs w:val="24"/>
        </w:rPr>
        <w:t>ěcht</w:t>
      </w:r>
      <w:r w:rsidR="00A17833" w:rsidRPr="006F467D">
        <w:rPr>
          <w:rFonts w:ascii="Arial" w:hAnsi="Arial" w:cs="Arial"/>
          <w:sz w:val="24"/>
          <w:szCs w:val="24"/>
        </w:rPr>
        <w:t xml:space="preserve">o </w:t>
      </w:r>
      <w:r w:rsidR="00A77AD9" w:rsidRPr="006F467D">
        <w:rPr>
          <w:rFonts w:ascii="Arial" w:hAnsi="Arial" w:cs="Arial"/>
          <w:sz w:val="24"/>
          <w:szCs w:val="24"/>
        </w:rPr>
        <w:t>Pravidel (dále jen „Smlouva“)</w:t>
      </w:r>
      <w:r w:rsidR="00A163A9" w:rsidRPr="006F467D">
        <w:rPr>
          <w:rFonts w:ascii="Arial" w:hAnsi="Arial" w:cs="Arial"/>
          <w:sz w:val="24"/>
          <w:szCs w:val="24"/>
        </w:rPr>
        <w:t xml:space="preserve">. </w:t>
      </w:r>
    </w:p>
    <w:p w14:paraId="0C063362" w14:textId="0C4D21C0"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w:t>
      </w:r>
      <w:r w:rsidR="00691685" w:rsidRPr="00EE3268">
        <w:rPr>
          <w:rFonts w:ascii="Arial" w:hAnsi="Arial" w:cs="Arial"/>
          <w:sz w:val="24"/>
          <w:szCs w:val="24"/>
        </w:rPr>
        <w:t>otace je poskytnuta ve lhůtě do 21 dnů po nabytí</w:t>
      </w:r>
      <w:r w:rsidR="00691685" w:rsidRPr="006D235B">
        <w:rPr>
          <w:rFonts w:ascii="Arial" w:hAnsi="Arial" w:cs="Arial"/>
          <w:sz w:val="24"/>
          <w:szCs w:val="24"/>
        </w:rPr>
        <w:t xml:space="preserve">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6D235B">
        <w:rPr>
          <w:rFonts w:ascii="Arial" w:hAnsi="Arial" w:cs="Arial"/>
          <w:iCs/>
          <w:sz w:val="24"/>
          <w:szCs w:val="24"/>
        </w:rPr>
        <w:t xml:space="preserve"> </w:t>
      </w:r>
    </w:p>
    <w:p w14:paraId="64EDF10B" w14:textId="578AB9F5" w:rsidR="00691685" w:rsidRPr="00E236FB"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E236FB">
        <w:rPr>
          <w:rFonts w:ascii="Arial" w:hAnsi="Arial" w:cs="Arial"/>
          <w:sz w:val="24"/>
          <w:szCs w:val="24"/>
        </w:rPr>
        <w:lastRenderedPageBreak/>
        <w:t>Dotaci</w:t>
      </w:r>
      <w:r w:rsidR="00691685" w:rsidRPr="00E236FB">
        <w:rPr>
          <w:rFonts w:ascii="Arial" w:hAnsi="Arial" w:cs="Arial"/>
          <w:sz w:val="24"/>
          <w:szCs w:val="24"/>
        </w:rPr>
        <w:t xml:space="preserve"> je možn</w:t>
      </w:r>
      <w:r w:rsidRPr="00E236FB">
        <w:rPr>
          <w:rFonts w:ascii="Arial" w:hAnsi="Arial" w:cs="Arial"/>
          <w:sz w:val="24"/>
          <w:szCs w:val="24"/>
        </w:rPr>
        <w:t>o</w:t>
      </w:r>
      <w:r w:rsidR="00691685" w:rsidRPr="00E236FB">
        <w:rPr>
          <w:rFonts w:ascii="Arial" w:hAnsi="Arial" w:cs="Arial"/>
          <w:sz w:val="24"/>
          <w:szCs w:val="24"/>
        </w:rPr>
        <w:t xml:space="preserve"> </w:t>
      </w:r>
      <w:r w:rsidR="00FA105F" w:rsidRPr="00E236FB">
        <w:rPr>
          <w:rFonts w:ascii="Arial" w:hAnsi="Arial" w:cs="Arial"/>
          <w:sz w:val="24"/>
          <w:szCs w:val="24"/>
        </w:rPr>
        <w:t xml:space="preserve">použít </w:t>
      </w:r>
      <w:r w:rsidR="00691685" w:rsidRPr="00E236FB">
        <w:rPr>
          <w:rFonts w:ascii="Arial" w:hAnsi="Arial" w:cs="Arial"/>
          <w:sz w:val="24"/>
          <w:szCs w:val="24"/>
        </w:rPr>
        <w:t xml:space="preserve">na </w:t>
      </w:r>
      <w:r w:rsidR="00677DE8" w:rsidRPr="00E236FB">
        <w:rPr>
          <w:rFonts w:ascii="Arial" w:hAnsi="Arial" w:cs="Arial"/>
          <w:sz w:val="24"/>
          <w:szCs w:val="24"/>
        </w:rPr>
        <w:t xml:space="preserve">úhradu </w:t>
      </w:r>
      <w:r w:rsidR="00691685" w:rsidRPr="00E236FB">
        <w:rPr>
          <w:rFonts w:ascii="Arial" w:hAnsi="Arial" w:cs="Arial"/>
          <w:sz w:val="24"/>
          <w:szCs w:val="24"/>
        </w:rPr>
        <w:t>uznateln</w:t>
      </w:r>
      <w:r w:rsidR="00677DE8" w:rsidRPr="00E236FB">
        <w:rPr>
          <w:rFonts w:ascii="Arial" w:hAnsi="Arial" w:cs="Arial"/>
          <w:sz w:val="24"/>
          <w:szCs w:val="24"/>
        </w:rPr>
        <w:t>ých</w:t>
      </w:r>
      <w:r w:rsidR="00691685" w:rsidRPr="00E236FB">
        <w:rPr>
          <w:rFonts w:ascii="Arial" w:hAnsi="Arial" w:cs="Arial"/>
          <w:sz w:val="24"/>
          <w:szCs w:val="24"/>
        </w:rPr>
        <w:t xml:space="preserve"> výdaj</w:t>
      </w:r>
      <w:r w:rsidR="00677DE8" w:rsidRPr="00E236FB">
        <w:rPr>
          <w:rFonts w:ascii="Arial" w:hAnsi="Arial" w:cs="Arial"/>
          <w:sz w:val="24"/>
          <w:szCs w:val="24"/>
        </w:rPr>
        <w:t>ů</w:t>
      </w:r>
      <w:r w:rsidR="00691685" w:rsidRPr="00E236FB">
        <w:rPr>
          <w:rFonts w:ascii="Arial" w:hAnsi="Arial" w:cs="Arial"/>
          <w:sz w:val="24"/>
          <w:szCs w:val="24"/>
        </w:rPr>
        <w:t xml:space="preserve"> </w:t>
      </w:r>
      <w:r w:rsidR="0058171B" w:rsidRPr="00E236FB">
        <w:rPr>
          <w:rFonts w:ascii="Arial" w:hAnsi="Arial" w:cs="Arial"/>
          <w:sz w:val="24"/>
          <w:szCs w:val="24"/>
        </w:rPr>
        <w:t>akce/činnost</w:t>
      </w:r>
      <w:r w:rsidR="002C45F1" w:rsidRPr="00E236FB">
        <w:rPr>
          <w:rFonts w:ascii="Arial" w:hAnsi="Arial" w:cs="Arial"/>
          <w:sz w:val="24"/>
          <w:szCs w:val="24"/>
        </w:rPr>
        <w:t>i</w:t>
      </w:r>
      <w:r w:rsidR="00691685" w:rsidRPr="00E236FB">
        <w:rPr>
          <w:rFonts w:ascii="Arial" w:hAnsi="Arial" w:cs="Arial"/>
          <w:sz w:val="24"/>
          <w:szCs w:val="24"/>
        </w:rPr>
        <w:t xml:space="preserve"> </w:t>
      </w:r>
      <w:r w:rsidR="00361B29" w:rsidRPr="00E236FB">
        <w:rPr>
          <w:rFonts w:ascii="Arial" w:hAnsi="Arial" w:cs="Arial"/>
          <w:sz w:val="24"/>
          <w:szCs w:val="24"/>
        </w:rPr>
        <w:t>výslovně uveden</w:t>
      </w:r>
      <w:r w:rsidR="00677DE8" w:rsidRPr="00E236FB">
        <w:rPr>
          <w:rFonts w:ascii="Arial" w:hAnsi="Arial" w:cs="Arial"/>
          <w:sz w:val="24"/>
          <w:szCs w:val="24"/>
        </w:rPr>
        <w:t>ých</w:t>
      </w:r>
      <w:r w:rsidR="00361B29" w:rsidRPr="00E236FB">
        <w:rPr>
          <w:rFonts w:ascii="Arial" w:hAnsi="Arial" w:cs="Arial"/>
          <w:sz w:val="24"/>
          <w:szCs w:val="24"/>
        </w:rPr>
        <w:t xml:space="preserve"> ve </w:t>
      </w:r>
      <w:r w:rsidR="00677DE8" w:rsidRPr="00E236FB">
        <w:rPr>
          <w:rFonts w:ascii="Arial" w:hAnsi="Arial" w:cs="Arial"/>
          <w:sz w:val="24"/>
          <w:szCs w:val="24"/>
        </w:rPr>
        <w:t>S</w:t>
      </w:r>
      <w:r w:rsidR="00361B29" w:rsidRPr="00E236FB">
        <w:rPr>
          <w:rFonts w:ascii="Arial" w:hAnsi="Arial" w:cs="Arial"/>
          <w:sz w:val="24"/>
          <w:szCs w:val="24"/>
        </w:rPr>
        <w:t>mlouvě</w:t>
      </w:r>
      <w:r w:rsidR="00677DE8" w:rsidRPr="00E236FB">
        <w:rPr>
          <w:rFonts w:ascii="Arial" w:hAnsi="Arial" w:cs="Arial"/>
          <w:sz w:val="24"/>
          <w:szCs w:val="24"/>
        </w:rPr>
        <w:t xml:space="preserve"> a</w:t>
      </w:r>
      <w:r w:rsidR="00361B29" w:rsidRPr="00E236FB">
        <w:rPr>
          <w:rFonts w:ascii="Arial" w:hAnsi="Arial" w:cs="Arial"/>
          <w:sz w:val="24"/>
          <w:szCs w:val="24"/>
        </w:rPr>
        <w:t xml:space="preserve"> </w:t>
      </w:r>
      <w:r w:rsidR="00691685" w:rsidRPr="00E236FB">
        <w:rPr>
          <w:rFonts w:ascii="Arial" w:hAnsi="Arial" w:cs="Arial"/>
          <w:sz w:val="24"/>
          <w:szCs w:val="24"/>
        </w:rPr>
        <w:t>vznikl</w:t>
      </w:r>
      <w:r w:rsidR="00677DE8" w:rsidRPr="00E236FB">
        <w:rPr>
          <w:rFonts w:ascii="Arial" w:hAnsi="Arial" w:cs="Arial"/>
          <w:sz w:val="24"/>
          <w:szCs w:val="24"/>
        </w:rPr>
        <w:t>ých</w:t>
      </w:r>
      <w:r w:rsidR="00691685" w:rsidRPr="00E236FB">
        <w:rPr>
          <w:rFonts w:ascii="Arial" w:hAnsi="Arial" w:cs="Arial"/>
          <w:sz w:val="24"/>
          <w:szCs w:val="24"/>
        </w:rPr>
        <w:t xml:space="preserve"> </w:t>
      </w:r>
      <w:r w:rsidR="00953259" w:rsidRPr="00E236FB">
        <w:rPr>
          <w:rFonts w:ascii="Arial" w:hAnsi="Arial" w:cs="Arial"/>
          <w:sz w:val="24"/>
          <w:szCs w:val="24"/>
        </w:rPr>
        <w:t xml:space="preserve">v období realizace </w:t>
      </w:r>
      <w:r w:rsidR="0032654D" w:rsidRPr="00E236FB">
        <w:rPr>
          <w:rFonts w:ascii="Arial" w:hAnsi="Arial" w:cs="Arial"/>
          <w:sz w:val="24"/>
          <w:szCs w:val="24"/>
        </w:rPr>
        <w:t>akce/</w:t>
      </w:r>
      <w:r w:rsidR="004547F7" w:rsidRPr="00E236FB">
        <w:rPr>
          <w:rFonts w:ascii="Arial" w:hAnsi="Arial" w:cs="Arial"/>
          <w:sz w:val="24"/>
          <w:szCs w:val="24"/>
        </w:rPr>
        <w:t>činnosti</w:t>
      </w:r>
      <w:r w:rsidR="00953259" w:rsidRPr="00E236FB">
        <w:rPr>
          <w:rFonts w:ascii="Arial" w:hAnsi="Arial" w:cs="Arial"/>
          <w:sz w:val="24"/>
          <w:szCs w:val="24"/>
        </w:rPr>
        <w:t xml:space="preserve"> </w:t>
      </w:r>
      <w:r w:rsidR="00691685" w:rsidRPr="00E236FB">
        <w:rPr>
          <w:rFonts w:ascii="Arial" w:hAnsi="Arial" w:cs="Arial"/>
          <w:sz w:val="24"/>
          <w:szCs w:val="24"/>
        </w:rPr>
        <w:t>od </w:t>
      </w:r>
      <w:r w:rsidR="001E591D" w:rsidRPr="00E236FB">
        <w:rPr>
          <w:rFonts w:ascii="Arial" w:hAnsi="Arial" w:cs="Arial"/>
          <w:sz w:val="24"/>
          <w:szCs w:val="24"/>
        </w:rPr>
        <w:t>01.01.2025</w:t>
      </w:r>
      <w:r w:rsidR="00691685" w:rsidRPr="00E236FB">
        <w:rPr>
          <w:rFonts w:ascii="Arial" w:hAnsi="Arial" w:cs="Arial"/>
          <w:sz w:val="24"/>
          <w:szCs w:val="24"/>
        </w:rPr>
        <w:t xml:space="preserve"> do </w:t>
      </w:r>
      <w:r w:rsidR="001E591D" w:rsidRPr="00E236FB">
        <w:rPr>
          <w:rFonts w:ascii="Arial" w:hAnsi="Arial" w:cs="Arial"/>
          <w:sz w:val="24"/>
          <w:szCs w:val="24"/>
        </w:rPr>
        <w:t>31.12.2025</w:t>
      </w:r>
      <w:r w:rsidR="00691685" w:rsidRPr="00E236FB">
        <w:rPr>
          <w:rFonts w:ascii="Arial" w:hAnsi="Arial" w:cs="Arial"/>
          <w:sz w:val="24"/>
          <w:szCs w:val="24"/>
        </w:rPr>
        <w:t>.</w:t>
      </w:r>
      <w:r w:rsidR="00DE3FC9" w:rsidRPr="00E236FB">
        <w:rPr>
          <w:rFonts w:ascii="Arial" w:hAnsi="Arial" w:cs="Arial"/>
          <w:sz w:val="24"/>
          <w:szCs w:val="24"/>
        </w:rPr>
        <w:t xml:space="preserve"> </w:t>
      </w:r>
      <w:r w:rsidR="00402AA0" w:rsidRPr="00E236FB">
        <w:rPr>
          <w:rFonts w:ascii="Arial" w:hAnsi="Arial" w:cs="Arial"/>
          <w:sz w:val="24"/>
          <w:szCs w:val="24"/>
        </w:rPr>
        <w:t xml:space="preserve">Dotaci je možné použít na úhradu </w:t>
      </w:r>
      <w:r w:rsidR="00361B29" w:rsidRPr="00E236FB">
        <w:rPr>
          <w:rFonts w:ascii="Arial" w:hAnsi="Arial" w:cs="Arial"/>
          <w:sz w:val="24"/>
          <w:szCs w:val="24"/>
        </w:rPr>
        <w:t xml:space="preserve">těchto </w:t>
      </w:r>
      <w:r w:rsidR="00402AA0" w:rsidRPr="00E236FB">
        <w:rPr>
          <w:rFonts w:ascii="Arial" w:hAnsi="Arial" w:cs="Arial"/>
          <w:sz w:val="24"/>
          <w:szCs w:val="24"/>
        </w:rPr>
        <w:t xml:space="preserve">uznatelných výdajů </w:t>
      </w:r>
      <w:r w:rsidR="0032654D" w:rsidRPr="00E236FB">
        <w:rPr>
          <w:rFonts w:ascii="Arial" w:hAnsi="Arial" w:cs="Arial"/>
          <w:sz w:val="24"/>
          <w:szCs w:val="24"/>
        </w:rPr>
        <w:t>akce/</w:t>
      </w:r>
      <w:r w:rsidR="00402AA0" w:rsidRPr="00E236FB">
        <w:rPr>
          <w:rFonts w:ascii="Arial" w:hAnsi="Arial" w:cs="Arial"/>
          <w:sz w:val="24"/>
          <w:szCs w:val="24"/>
        </w:rPr>
        <w:t xml:space="preserve">činnosti </w:t>
      </w:r>
      <w:r w:rsidR="004547F7" w:rsidRPr="00E236FB">
        <w:rPr>
          <w:rFonts w:ascii="Arial" w:hAnsi="Arial" w:cs="Arial"/>
          <w:sz w:val="24"/>
          <w:szCs w:val="24"/>
        </w:rPr>
        <w:t>nejpozději do</w:t>
      </w:r>
      <w:r w:rsidR="005500EE" w:rsidRPr="00E236FB">
        <w:rPr>
          <w:rFonts w:ascii="Arial" w:hAnsi="Arial" w:cs="Arial"/>
          <w:sz w:val="24"/>
          <w:szCs w:val="24"/>
        </w:rPr>
        <w:t> </w:t>
      </w:r>
      <w:r w:rsidR="001E591D" w:rsidRPr="00E236FB">
        <w:rPr>
          <w:rFonts w:ascii="Arial" w:hAnsi="Arial" w:cs="Arial"/>
          <w:sz w:val="24"/>
          <w:szCs w:val="24"/>
        </w:rPr>
        <w:t>31.01.2026</w:t>
      </w:r>
      <w:r w:rsidR="00BA36B7" w:rsidRPr="00E236FB">
        <w:rPr>
          <w:rFonts w:ascii="Arial" w:hAnsi="Arial" w:cs="Arial"/>
          <w:sz w:val="24"/>
          <w:szCs w:val="24"/>
        </w:rPr>
        <w:t>, není-li ve </w:t>
      </w:r>
      <w:r w:rsidR="00402AA0" w:rsidRPr="00E236FB">
        <w:rPr>
          <w:rFonts w:ascii="Arial" w:hAnsi="Arial" w:cs="Arial"/>
          <w:sz w:val="24"/>
          <w:szCs w:val="24"/>
        </w:rPr>
        <w:t>Smlouvě sjednáno jinak</w:t>
      </w:r>
      <w:r w:rsidR="002F1D64" w:rsidRPr="00E236FB">
        <w:rPr>
          <w:rFonts w:ascii="Arial" w:hAnsi="Arial" w:cs="Arial"/>
          <w:sz w:val="24"/>
          <w:szCs w:val="24"/>
        </w:rPr>
        <w:t>.</w:t>
      </w:r>
      <w:r w:rsidR="000764D3" w:rsidRPr="00E236FB">
        <w:rPr>
          <w:rFonts w:ascii="Arial" w:hAnsi="Arial" w:cs="Arial"/>
          <w:sz w:val="24"/>
          <w:szCs w:val="24"/>
        </w:rPr>
        <w:t xml:space="preserve"> </w:t>
      </w:r>
      <w:r w:rsidR="00AA65EC" w:rsidRPr="00E236FB">
        <w:rPr>
          <w:rFonts w:ascii="Arial" w:hAnsi="Arial" w:cs="Arial"/>
          <w:i/>
          <w:strike/>
          <w:sz w:val="24"/>
          <w:szCs w:val="24"/>
        </w:rPr>
        <w:t xml:space="preserve"> </w:t>
      </w:r>
    </w:p>
    <w:p w14:paraId="174526EA" w14:textId="591A6736" w:rsidR="00497734" w:rsidRPr="00E236FB" w:rsidRDefault="003B5BFA" w:rsidP="00E72DF8">
      <w:pPr>
        <w:pStyle w:val="Odstavecseseznamem"/>
        <w:numPr>
          <w:ilvl w:val="0"/>
          <w:numId w:val="4"/>
        </w:numPr>
        <w:spacing w:before="120"/>
        <w:ind w:left="1702" w:hanging="851"/>
        <w:contextualSpacing w:val="0"/>
        <w:rPr>
          <w:rFonts w:ascii="Arial" w:hAnsi="Arial" w:cs="Arial"/>
          <w:i/>
          <w:strike/>
          <w:sz w:val="24"/>
          <w:szCs w:val="24"/>
        </w:rPr>
      </w:pPr>
      <w:r w:rsidRPr="00E236FB">
        <w:rPr>
          <w:rFonts w:ascii="Arial" w:hAnsi="Arial" w:cs="Arial"/>
          <w:sz w:val="24"/>
          <w:szCs w:val="24"/>
        </w:rPr>
        <w:t>Příjemce je povinen předložit poskytovateli vyúčtování a doložit výdaje, příjmy a vlastní a jiné zdroje společně se závěrečnou zprávou způsobem a</w:t>
      </w:r>
      <w:r w:rsidR="00BA36B7" w:rsidRPr="00E236FB">
        <w:rPr>
          <w:rFonts w:ascii="Arial" w:hAnsi="Arial" w:cs="Arial"/>
          <w:sz w:val="24"/>
          <w:szCs w:val="24"/>
        </w:rPr>
        <w:t> </w:t>
      </w:r>
      <w:r w:rsidRPr="00E236FB">
        <w:rPr>
          <w:rFonts w:ascii="Arial" w:hAnsi="Arial" w:cs="Arial"/>
          <w:sz w:val="24"/>
          <w:szCs w:val="24"/>
        </w:rPr>
        <w:t>ve lhůtě stanovené ve Smlouvě.</w:t>
      </w:r>
    </w:p>
    <w:p w14:paraId="52F29268" w14:textId="77777777" w:rsidR="00024896" w:rsidRPr="002459B9" w:rsidRDefault="00024896" w:rsidP="00A03F39">
      <w:pPr>
        <w:ind w:left="0" w:firstLine="0"/>
        <w:rPr>
          <w:rFonts w:ascii="Arial" w:hAnsi="Arial" w:cs="Arial"/>
          <w:i/>
          <w:color w:val="808080" w:themeColor="background1" w:themeShade="80"/>
          <w:sz w:val="24"/>
          <w:szCs w:val="24"/>
        </w:rPr>
      </w:pPr>
    </w:p>
    <w:p w14:paraId="362E6F2A" w14:textId="3C9B11A9" w:rsidR="00691685"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3ABB0A7" w14:textId="77777777" w:rsidR="000501DF" w:rsidRPr="006D235B" w:rsidRDefault="000501DF" w:rsidP="000501DF">
      <w:pPr>
        <w:pStyle w:val="Odstavecseseznamem"/>
        <w:ind w:left="851" w:firstLine="0"/>
        <w:contextualSpacing w:val="0"/>
        <w:rPr>
          <w:rFonts w:ascii="Arial" w:hAnsi="Arial" w:cs="Arial"/>
          <w:sz w:val="24"/>
          <w:szCs w:val="24"/>
        </w:rPr>
      </w:pPr>
    </w:p>
    <w:p w14:paraId="46710497" w14:textId="21EDDD53" w:rsidR="00EA028F" w:rsidRPr="007E3597" w:rsidRDefault="00EA028F" w:rsidP="00184054">
      <w:pPr>
        <w:spacing w:before="120" w:after="200"/>
        <w:ind w:left="0" w:firstLine="0"/>
        <w:rPr>
          <w:rFonts w:ascii="Arial" w:hAnsi="Arial" w:cs="Arial"/>
          <w:i/>
          <w:color w:val="808080" w:themeColor="background1" w:themeShade="80"/>
          <w:sz w:val="6"/>
          <w:szCs w:val="6"/>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D235B">
        <w:rPr>
          <w:rFonts w:ascii="Arial" w:hAnsi="Arial" w:cs="Arial"/>
          <w:b/>
          <w:bCs/>
          <w:sz w:val="26"/>
          <w:szCs w:val="26"/>
        </w:rPr>
        <w:t>Spoluúčast žadatele</w:t>
      </w:r>
    </w:p>
    <w:p w14:paraId="442B184A" w14:textId="43933BB8" w:rsidR="00E2572F" w:rsidRPr="00E236FB" w:rsidRDefault="008B1DB7" w:rsidP="008B1DB7">
      <w:pPr>
        <w:autoSpaceDE w:val="0"/>
        <w:autoSpaceDN w:val="0"/>
        <w:adjustRightInd w:val="0"/>
        <w:spacing w:before="120" w:after="120"/>
        <w:ind w:left="3" w:firstLine="0"/>
        <w:rPr>
          <w:rFonts w:ascii="Arial" w:hAnsi="Arial" w:cs="Arial"/>
          <w:bCs/>
          <w:i/>
          <w:sz w:val="24"/>
          <w:szCs w:val="24"/>
        </w:rPr>
      </w:pPr>
      <w:r w:rsidRPr="00E236FB">
        <w:rPr>
          <w:rFonts w:ascii="Arial" w:hAnsi="Arial" w:cs="Arial"/>
          <w:bCs/>
          <w:sz w:val="24"/>
          <w:szCs w:val="24"/>
        </w:rPr>
        <w:t>Minimální podíl spoluúčasti žadatele z vlastních a jiných zdrojů vychází z celkových předpokládaných uznatelných výdajů akce</w:t>
      </w:r>
      <w:r w:rsidR="009A3BF3" w:rsidRPr="00E236FB">
        <w:rPr>
          <w:rFonts w:ascii="Arial" w:hAnsi="Arial" w:cs="Arial"/>
          <w:bCs/>
          <w:sz w:val="24"/>
          <w:szCs w:val="24"/>
        </w:rPr>
        <w:t>/činnosti</w:t>
      </w:r>
      <w:r w:rsidRPr="00E236FB">
        <w:rPr>
          <w:rFonts w:ascii="Arial" w:hAnsi="Arial" w:cs="Arial"/>
          <w:bCs/>
          <w:sz w:val="24"/>
          <w:szCs w:val="24"/>
        </w:rPr>
        <w:t xml:space="preserve"> </w:t>
      </w:r>
      <w:r w:rsidR="0079029A" w:rsidRPr="00E236FB">
        <w:rPr>
          <w:rFonts w:ascii="Arial" w:hAnsi="Arial" w:cs="Arial"/>
          <w:bCs/>
          <w:sz w:val="24"/>
          <w:szCs w:val="24"/>
        </w:rPr>
        <w:t>uvedených v žádosti žadatele, a </w:t>
      </w:r>
      <w:r w:rsidRPr="00E236FB">
        <w:rPr>
          <w:rFonts w:ascii="Arial" w:hAnsi="Arial" w:cs="Arial"/>
          <w:bCs/>
          <w:sz w:val="24"/>
          <w:szCs w:val="24"/>
        </w:rPr>
        <w:t xml:space="preserve">činí </w:t>
      </w:r>
      <w:r w:rsidR="003231A8" w:rsidRPr="00E236FB">
        <w:rPr>
          <w:rFonts w:ascii="Arial" w:hAnsi="Arial" w:cs="Arial"/>
          <w:b/>
          <w:sz w:val="24"/>
          <w:szCs w:val="24"/>
        </w:rPr>
        <w:t>50</w:t>
      </w:r>
      <w:r w:rsidRPr="00E236FB">
        <w:rPr>
          <w:rFonts w:ascii="Arial" w:hAnsi="Arial" w:cs="Arial"/>
          <w:bCs/>
          <w:sz w:val="24"/>
          <w:szCs w:val="24"/>
        </w:rPr>
        <w:t> % celkových předpokládaných uznatelných výdajů akce</w:t>
      </w:r>
      <w:r w:rsidR="008A463B" w:rsidRPr="00E236FB">
        <w:rPr>
          <w:rFonts w:ascii="Arial" w:hAnsi="Arial" w:cs="Arial"/>
          <w:bCs/>
          <w:sz w:val="24"/>
          <w:szCs w:val="24"/>
        </w:rPr>
        <w:t>/</w:t>
      </w:r>
      <w:r w:rsidR="009A3BF3" w:rsidRPr="00E236FB">
        <w:rPr>
          <w:rFonts w:ascii="Arial" w:hAnsi="Arial" w:cs="Arial"/>
          <w:bCs/>
          <w:sz w:val="24"/>
          <w:szCs w:val="24"/>
        </w:rPr>
        <w:t>činnosti</w:t>
      </w:r>
      <w:r w:rsidRPr="00E236FB">
        <w:rPr>
          <w:rFonts w:ascii="Arial" w:hAnsi="Arial" w:cs="Arial"/>
          <w:bCs/>
          <w:sz w:val="24"/>
          <w:szCs w:val="24"/>
        </w:rPr>
        <w:t>. V případě, že celkové skutečně vynaložené uznatelné výdaje akce</w:t>
      </w:r>
      <w:r w:rsidR="008A463B" w:rsidRPr="00E236FB">
        <w:rPr>
          <w:rFonts w:ascii="Arial" w:hAnsi="Arial" w:cs="Arial"/>
          <w:bCs/>
          <w:sz w:val="24"/>
          <w:szCs w:val="24"/>
        </w:rPr>
        <w:t>/</w:t>
      </w:r>
      <w:r w:rsidR="009A3BF3" w:rsidRPr="00E236FB">
        <w:rPr>
          <w:rFonts w:ascii="Arial" w:hAnsi="Arial" w:cs="Arial"/>
          <w:bCs/>
          <w:sz w:val="24"/>
          <w:szCs w:val="24"/>
        </w:rPr>
        <w:t>činnosti</w:t>
      </w:r>
      <w:r w:rsidRPr="00E236FB">
        <w:rPr>
          <w:rFonts w:ascii="Arial" w:hAnsi="Arial" w:cs="Arial"/>
          <w:bCs/>
          <w:sz w:val="24"/>
          <w:szCs w:val="24"/>
        </w:rPr>
        <w:t xml:space="preserve"> budou nižší než celkové předpokládané uznatelné výdaje akce</w:t>
      </w:r>
      <w:r w:rsidR="008A463B" w:rsidRPr="00E236FB">
        <w:rPr>
          <w:rFonts w:ascii="Arial" w:hAnsi="Arial" w:cs="Arial"/>
          <w:bCs/>
          <w:sz w:val="24"/>
          <w:szCs w:val="24"/>
        </w:rPr>
        <w:t>/</w:t>
      </w:r>
      <w:r w:rsidR="009A3BF3" w:rsidRPr="00E236FB">
        <w:rPr>
          <w:rFonts w:ascii="Arial" w:hAnsi="Arial" w:cs="Arial"/>
          <w:bCs/>
          <w:sz w:val="24"/>
          <w:szCs w:val="24"/>
        </w:rPr>
        <w:t>činnosti</w:t>
      </w:r>
      <w:r w:rsidRPr="00E236FB">
        <w:rPr>
          <w:rFonts w:ascii="Arial" w:hAnsi="Arial" w:cs="Arial"/>
          <w:bCs/>
          <w:sz w:val="24"/>
          <w:szCs w:val="24"/>
        </w:rPr>
        <w:t xml:space="preserve"> uvedené v žádosti žadatele, je žadatel povinen v rámci vyúčtování dotace vrátit poskytovateli část poskytnuté dotace v souladu se Smlouvou tak, aby výše dotace odpovídala</w:t>
      </w:r>
      <w:r w:rsidR="00A85FFA" w:rsidRPr="00E236FB">
        <w:rPr>
          <w:rFonts w:ascii="Arial" w:hAnsi="Arial" w:cs="Arial"/>
          <w:bCs/>
          <w:sz w:val="24"/>
          <w:szCs w:val="24"/>
        </w:rPr>
        <w:t xml:space="preserve"> </w:t>
      </w:r>
      <w:r w:rsidR="00D95640" w:rsidRPr="00E236FB">
        <w:rPr>
          <w:rFonts w:ascii="Arial" w:hAnsi="Arial" w:cs="Arial"/>
          <w:bCs/>
          <w:sz w:val="24"/>
          <w:szCs w:val="24"/>
        </w:rPr>
        <w:t xml:space="preserve">maximálně </w:t>
      </w:r>
      <w:r w:rsidR="003231A8" w:rsidRPr="00E236FB">
        <w:rPr>
          <w:rFonts w:ascii="Arial" w:hAnsi="Arial" w:cs="Arial"/>
          <w:b/>
          <w:sz w:val="24"/>
          <w:szCs w:val="24"/>
        </w:rPr>
        <w:t>50</w:t>
      </w:r>
      <w:r w:rsidR="00D95640" w:rsidRPr="00E236FB">
        <w:rPr>
          <w:rFonts w:ascii="Arial" w:hAnsi="Arial" w:cs="Arial"/>
          <w:bCs/>
          <w:sz w:val="24"/>
          <w:szCs w:val="24"/>
        </w:rPr>
        <w:t xml:space="preserve"> % </w:t>
      </w:r>
      <w:r w:rsidRPr="00E236FB">
        <w:rPr>
          <w:rFonts w:ascii="Arial" w:hAnsi="Arial" w:cs="Arial"/>
          <w:bCs/>
          <w:sz w:val="24"/>
          <w:szCs w:val="24"/>
        </w:rPr>
        <w:t>z celkových skutečně vynaložených uznatelných výdajů akce</w:t>
      </w:r>
      <w:r w:rsidR="008A463B" w:rsidRPr="00E236FB">
        <w:rPr>
          <w:rFonts w:ascii="Arial" w:hAnsi="Arial" w:cs="Arial"/>
          <w:bCs/>
          <w:sz w:val="24"/>
          <w:szCs w:val="24"/>
        </w:rPr>
        <w:t>/</w:t>
      </w:r>
      <w:r w:rsidR="00740F49" w:rsidRPr="00E236FB">
        <w:rPr>
          <w:rFonts w:ascii="Arial" w:hAnsi="Arial" w:cs="Arial"/>
          <w:bCs/>
          <w:sz w:val="24"/>
          <w:szCs w:val="24"/>
        </w:rPr>
        <w:t>činnosti</w:t>
      </w:r>
      <w:r w:rsidRPr="00E236FB">
        <w:rPr>
          <w:rFonts w:ascii="Arial" w:hAnsi="Arial" w:cs="Arial"/>
          <w:bCs/>
          <w:sz w:val="24"/>
          <w:szCs w:val="24"/>
        </w:rPr>
        <w:t xml:space="preserve">. </w:t>
      </w:r>
    </w:p>
    <w:p w14:paraId="4BC60A4F" w14:textId="77777777" w:rsidR="00832F6C" w:rsidRPr="00E236FB" w:rsidRDefault="00832F6C" w:rsidP="00695A41">
      <w:pPr>
        <w:autoSpaceDE w:val="0"/>
        <w:autoSpaceDN w:val="0"/>
        <w:adjustRightInd w:val="0"/>
        <w:ind w:left="3" w:firstLine="0"/>
        <w:rPr>
          <w:rFonts w:ascii="Arial" w:hAnsi="Arial" w:cs="Arial"/>
          <w:b/>
          <w:sz w:val="24"/>
          <w:szCs w:val="24"/>
        </w:rPr>
      </w:pPr>
      <w:r w:rsidRPr="00E236FB">
        <w:rPr>
          <w:rFonts w:ascii="Arial" w:hAnsi="Arial" w:cs="Arial"/>
          <w:b/>
          <w:sz w:val="24"/>
          <w:szCs w:val="24"/>
        </w:rPr>
        <w:t xml:space="preserve">V případě, že bude poskytnuta dotace do 35 000 Kč, není vyžadována spoluúčast. </w:t>
      </w:r>
    </w:p>
    <w:p w14:paraId="152D708A" w14:textId="19B71DDC" w:rsidR="00BD553A" w:rsidRPr="003231A8" w:rsidRDefault="00BD553A" w:rsidP="00FD3D6E">
      <w:pPr>
        <w:ind w:left="0" w:firstLine="0"/>
        <w:rPr>
          <w:rFonts w:ascii="Arial" w:hAnsi="Arial" w:cs="Arial"/>
          <w:bCs/>
          <w:i/>
          <w:strike/>
          <w:color w:val="808080" w:themeColor="background1" w:themeShade="80"/>
          <w:sz w:val="24"/>
          <w:szCs w:val="24"/>
        </w:rPr>
      </w:pPr>
    </w:p>
    <w:p w14:paraId="64D5FBB2" w14:textId="77777777" w:rsidR="00632531" w:rsidRPr="007E3597" w:rsidRDefault="00632531" w:rsidP="00FD3D6E">
      <w:pPr>
        <w:ind w:left="0" w:firstLine="0"/>
        <w:rPr>
          <w:rFonts w:ascii="Arial" w:hAnsi="Arial" w:cs="Arial"/>
          <w:bCs/>
          <w:i/>
          <w:color w:val="0000FF"/>
          <w:sz w:val="12"/>
          <w:szCs w:val="12"/>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D235B">
        <w:rPr>
          <w:rFonts w:ascii="Arial" w:hAnsi="Arial" w:cs="Arial"/>
          <w:b/>
          <w:bCs/>
          <w:sz w:val="26"/>
          <w:szCs w:val="26"/>
        </w:rPr>
        <w:t>Společná pravidla pro poskytnutí dotací</w:t>
      </w:r>
    </w:p>
    <w:p w14:paraId="4F151158" w14:textId="77777777" w:rsidR="00691685" w:rsidRPr="00F450D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3DA8CCD6" w:rsidR="00515C83" w:rsidRPr="00E236FB" w:rsidRDefault="00691685" w:rsidP="008E5504">
      <w:pPr>
        <w:pStyle w:val="Odstavecseseznamem"/>
        <w:numPr>
          <w:ilvl w:val="1"/>
          <w:numId w:val="1"/>
        </w:numPr>
        <w:ind w:left="851" w:hanging="851"/>
        <w:contextualSpacing w:val="0"/>
        <w:rPr>
          <w:rFonts w:ascii="Arial" w:hAnsi="Arial" w:cs="Arial"/>
          <w:bCs/>
          <w:sz w:val="24"/>
          <w:szCs w:val="24"/>
        </w:rPr>
      </w:pPr>
      <w:r w:rsidRPr="006D235B">
        <w:rPr>
          <w:rFonts w:ascii="Arial" w:hAnsi="Arial" w:cs="Arial"/>
          <w:bCs/>
          <w:sz w:val="24"/>
          <w:szCs w:val="24"/>
        </w:rPr>
        <w:t xml:space="preserve">Dotace je poskytována na uznatelné výdaje </w:t>
      </w:r>
      <w:r w:rsidRPr="00E236FB">
        <w:rPr>
          <w:rFonts w:ascii="Arial" w:hAnsi="Arial" w:cs="Arial"/>
          <w:bCs/>
          <w:sz w:val="24"/>
          <w:szCs w:val="24"/>
        </w:rPr>
        <w:t>neinvestičního charakteru</w:t>
      </w:r>
      <w:r w:rsidR="00351DC7" w:rsidRPr="00E236FB">
        <w:rPr>
          <w:rFonts w:ascii="Arial" w:hAnsi="Arial" w:cs="Arial"/>
          <w:sz w:val="24"/>
          <w:szCs w:val="24"/>
        </w:rPr>
        <w:t xml:space="preserve">, </w:t>
      </w:r>
      <w:r w:rsidR="005A6E63" w:rsidRPr="00E236FB">
        <w:rPr>
          <w:rFonts w:ascii="Arial" w:hAnsi="Arial" w:cs="Arial"/>
          <w:sz w:val="24"/>
          <w:szCs w:val="24"/>
        </w:rPr>
        <w:t xml:space="preserve">výslovně </w:t>
      </w:r>
      <w:r w:rsidR="00351DC7" w:rsidRPr="00E236FB">
        <w:rPr>
          <w:rFonts w:ascii="Arial" w:hAnsi="Arial" w:cs="Arial"/>
          <w:sz w:val="24"/>
          <w:szCs w:val="24"/>
        </w:rPr>
        <w:t>uveden</w:t>
      </w:r>
      <w:r w:rsidR="000E418F" w:rsidRPr="00E236FB">
        <w:rPr>
          <w:rFonts w:ascii="Arial" w:hAnsi="Arial" w:cs="Arial"/>
          <w:sz w:val="24"/>
          <w:szCs w:val="24"/>
        </w:rPr>
        <w:t>é</w:t>
      </w:r>
      <w:r w:rsidR="00351DC7" w:rsidRPr="00E236FB">
        <w:rPr>
          <w:rFonts w:ascii="Arial" w:hAnsi="Arial" w:cs="Arial"/>
          <w:sz w:val="24"/>
          <w:szCs w:val="24"/>
        </w:rPr>
        <w:t xml:space="preserve"> ve </w:t>
      </w:r>
      <w:r w:rsidR="000E418F" w:rsidRPr="00E236FB">
        <w:rPr>
          <w:rFonts w:ascii="Arial" w:hAnsi="Arial" w:cs="Arial"/>
          <w:sz w:val="24"/>
          <w:szCs w:val="24"/>
        </w:rPr>
        <w:t>S</w:t>
      </w:r>
      <w:r w:rsidR="00351DC7" w:rsidRPr="00E236FB">
        <w:rPr>
          <w:rFonts w:ascii="Arial" w:hAnsi="Arial" w:cs="Arial"/>
          <w:sz w:val="24"/>
          <w:szCs w:val="24"/>
        </w:rPr>
        <w:t>mlouvě.</w:t>
      </w:r>
      <w:r w:rsidR="008624D2" w:rsidRPr="00E236FB">
        <w:rPr>
          <w:rFonts w:ascii="Arial" w:hAnsi="Arial" w:cs="Arial"/>
          <w:sz w:val="24"/>
          <w:szCs w:val="24"/>
        </w:rPr>
        <w:t xml:space="preserve"> Dotace</w:t>
      </w:r>
      <w:r w:rsidRPr="00E236FB">
        <w:rPr>
          <w:rFonts w:ascii="Arial" w:hAnsi="Arial" w:cs="Arial"/>
          <w:bCs/>
          <w:sz w:val="24"/>
          <w:szCs w:val="24"/>
        </w:rPr>
        <w:t xml:space="preserve"> je přísně účelová a její čerpání je vázáno jen na financování </w:t>
      </w:r>
      <w:r w:rsidR="0058171B" w:rsidRPr="00E236FB">
        <w:rPr>
          <w:rFonts w:ascii="Arial" w:hAnsi="Arial" w:cs="Arial"/>
          <w:bCs/>
          <w:sz w:val="24"/>
          <w:szCs w:val="24"/>
        </w:rPr>
        <w:t>akce/činnost</w:t>
      </w:r>
      <w:r w:rsidR="00A438D1" w:rsidRPr="00E236FB">
        <w:rPr>
          <w:rFonts w:ascii="Arial" w:hAnsi="Arial" w:cs="Arial"/>
          <w:bCs/>
          <w:sz w:val="24"/>
          <w:szCs w:val="24"/>
        </w:rPr>
        <w:t>i</w:t>
      </w:r>
      <w:r w:rsidRPr="00E236FB">
        <w:rPr>
          <w:rFonts w:ascii="Arial" w:hAnsi="Arial" w:cs="Arial"/>
          <w:bCs/>
          <w:sz w:val="24"/>
          <w:szCs w:val="24"/>
        </w:rPr>
        <w:t>, na kterou byla poskytnuta.</w:t>
      </w:r>
    </w:p>
    <w:p w14:paraId="28898CC8" w14:textId="77777777" w:rsidR="008A0C70" w:rsidRPr="00E236FB" w:rsidRDefault="008A0C70" w:rsidP="008A0C70">
      <w:pPr>
        <w:pStyle w:val="Odstavecseseznamem"/>
        <w:ind w:left="851" w:firstLine="0"/>
        <w:contextualSpacing w:val="0"/>
        <w:rPr>
          <w:rFonts w:ascii="Arial" w:hAnsi="Arial" w:cs="Arial"/>
          <w:bCs/>
          <w:sz w:val="24"/>
          <w:szCs w:val="24"/>
        </w:rPr>
      </w:pPr>
    </w:p>
    <w:p w14:paraId="3FEAA282" w14:textId="37A500A5" w:rsidR="00691685" w:rsidRPr="00E236FB" w:rsidRDefault="00691685" w:rsidP="00AB75EE">
      <w:pPr>
        <w:pStyle w:val="Odstavecseseznamem"/>
        <w:numPr>
          <w:ilvl w:val="1"/>
          <w:numId w:val="1"/>
        </w:numPr>
        <w:ind w:left="851" w:hanging="851"/>
        <w:contextualSpacing w:val="0"/>
        <w:rPr>
          <w:rFonts w:ascii="Arial" w:hAnsi="Arial" w:cs="Arial"/>
          <w:iCs/>
          <w:sz w:val="24"/>
          <w:szCs w:val="24"/>
        </w:rPr>
      </w:pPr>
      <w:r w:rsidRPr="00E236FB">
        <w:rPr>
          <w:rFonts w:ascii="Arial" w:hAnsi="Arial" w:cs="Arial"/>
          <w:sz w:val="24"/>
          <w:szCs w:val="24"/>
        </w:rPr>
        <w:t>DPH je uznatelným výdajem, pokud příjemce:</w:t>
      </w:r>
    </w:p>
    <w:p w14:paraId="27692481" w14:textId="413012A4" w:rsidR="00691685" w:rsidRPr="00E236FB" w:rsidRDefault="00691685" w:rsidP="00CB730B">
      <w:pPr>
        <w:pStyle w:val="Odstavecseseznamem"/>
        <w:numPr>
          <w:ilvl w:val="0"/>
          <w:numId w:val="5"/>
        </w:numPr>
        <w:ind w:left="1701" w:hanging="850"/>
        <w:contextualSpacing w:val="0"/>
        <w:rPr>
          <w:rFonts w:ascii="Arial" w:hAnsi="Arial" w:cs="Arial"/>
          <w:iCs/>
          <w:sz w:val="24"/>
          <w:szCs w:val="24"/>
        </w:rPr>
      </w:pPr>
      <w:r w:rsidRPr="00E236FB">
        <w:rPr>
          <w:rFonts w:ascii="Arial" w:hAnsi="Arial" w:cs="Arial"/>
          <w:sz w:val="24"/>
          <w:szCs w:val="24"/>
        </w:rPr>
        <w:t>není plátcem DPH,</w:t>
      </w:r>
    </w:p>
    <w:p w14:paraId="2510BBA4" w14:textId="13941A01" w:rsidR="00E82384" w:rsidRPr="00E236FB" w:rsidRDefault="00691685" w:rsidP="00CB730B">
      <w:pPr>
        <w:pStyle w:val="Odstavecseseznamem"/>
        <w:numPr>
          <w:ilvl w:val="0"/>
          <w:numId w:val="5"/>
        </w:numPr>
        <w:ind w:left="1701" w:hanging="850"/>
        <w:contextualSpacing w:val="0"/>
        <w:rPr>
          <w:rFonts w:ascii="Arial" w:hAnsi="Arial" w:cs="Arial"/>
          <w:sz w:val="24"/>
          <w:szCs w:val="24"/>
        </w:rPr>
      </w:pPr>
      <w:r w:rsidRPr="00E236FB">
        <w:rPr>
          <w:rFonts w:ascii="Arial" w:hAnsi="Arial" w:cs="Arial"/>
          <w:sz w:val="24"/>
          <w:szCs w:val="24"/>
        </w:rPr>
        <w:t>je plátcem DPH, ale dle zákona č. 235/2004 Sb., o dani z přidané hodnoty nemá možnost nárokovat odpočet daně na vstupu.</w:t>
      </w:r>
    </w:p>
    <w:p w14:paraId="59E49DEF" w14:textId="77777777" w:rsidR="007921DD" w:rsidRPr="00E236FB" w:rsidRDefault="007921DD" w:rsidP="00AA65EC">
      <w:pPr>
        <w:pStyle w:val="Odstavecseseznamem"/>
        <w:ind w:left="851" w:firstLine="0"/>
        <w:contextualSpacing w:val="0"/>
        <w:rPr>
          <w:rFonts w:ascii="Arial" w:hAnsi="Arial" w:cs="Arial"/>
          <w:sz w:val="24"/>
          <w:szCs w:val="24"/>
        </w:rPr>
      </w:pPr>
    </w:p>
    <w:p w14:paraId="1ABDE3CE" w14:textId="65A46428" w:rsidR="00953D7B" w:rsidRPr="00E236FB" w:rsidRDefault="0006018B" w:rsidP="00CB730B">
      <w:pPr>
        <w:pStyle w:val="Odstavecseseznamem"/>
        <w:numPr>
          <w:ilvl w:val="1"/>
          <w:numId w:val="14"/>
        </w:numPr>
        <w:ind w:hanging="792"/>
        <w:rPr>
          <w:rFonts w:ascii="Arial" w:hAnsi="Arial" w:cs="Arial"/>
          <w:bCs/>
          <w:sz w:val="24"/>
          <w:szCs w:val="24"/>
        </w:rPr>
      </w:pPr>
      <w:r w:rsidRPr="00E236FB">
        <w:rPr>
          <w:rFonts w:ascii="Arial" w:hAnsi="Arial" w:cs="Arial"/>
          <w:sz w:val="24"/>
          <w:szCs w:val="24"/>
        </w:rPr>
        <w:t>Případný m</w:t>
      </w:r>
      <w:r w:rsidR="00E8185A" w:rsidRPr="00E236FB">
        <w:rPr>
          <w:rFonts w:ascii="Arial" w:hAnsi="Arial" w:cs="Arial"/>
          <w:sz w:val="24"/>
          <w:szCs w:val="24"/>
        </w:rPr>
        <w:t xml:space="preserve">ajetek pořizovaný z dotace musí být pořizován </w:t>
      </w:r>
      <w:r w:rsidRPr="00E236FB">
        <w:rPr>
          <w:rFonts w:ascii="Arial" w:hAnsi="Arial" w:cs="Arial"/>
          <w:sz w:val="24"/>
          <w:szCs w:val="24"/>
        </w:rPr>
        <w:t xml:space="preserve">výlučně do </w:t>
      </w:r>
      <w:r w:rsidR="00E8185A" w:rsidRPr="00E236FB">
        <w:rPr>
          <w:rFonts w:ascii="Arial" w:hAnsi="Arial" w:cs="Arial"/>
          <w:sz w:val="24"/>
          <w:szCs w:val="24"/>
        </w:rPr>
        <w:t>vlastnictví příjemce</w:t>
      </w:r>
      <w:r w:rsidR="0089676C" w:rsidRPr="00E236FB">
        <w:rPr>
          <w:rFonts w:ascii="Arial" w:hAnsi="Arial" w:cs="Arial"/>
          <w:sz w:val="24"/>
          <w:szCs w:val="24"/>
        </w:rPr>
        <w:t>, majetek dotčený dotací musí být ve vlastnictví příjemce</w:t>
      </w:r>
      <w:r w:rsidR="00E8185A" w:rsidRPr="00E236FB">
        <w:rPr>
          <w:rFonts w:ascii="Arial" w:hAnsi="Arial" w:cs="Arial"/>
          <w:sz w:val="24"/>
          <w:szCs w:val="24"/>
        </w:rPr>
        <w:t>.</w:t>
      </w:r>
    </w:p>
    <w:p w14:paraId="36083A14" w14:textId="33529C21" w:rsidR="00E86EA7" w:rsidRPr="00EE3268" w:rsidRDefault="00E86EA7" w:rsidP="008E5504">
      <w:pPr>
        <w:ind w:left="0" w:firstLine="0"/>
        <w:rPr>
          <w:rFonts w:ascii="Arial" w:hAnsi="Arial" w:cs="Arial"/>
          <w:b/>
          <w:color w:val="808080" w:themeColor="background1" w:themeShade="80"/>
          <w:sz w:val="24"/>
          <w:szCs w:val="24"/>
        </w:rPr>
      </w:pPr>
    </w:p>
    <w:p w14:paraId="65EC8E83" w14:textId="1EB0D8C0" w:rsidR="000333AA" w:rsidRPr="00E236FB" w:rsidRDefault="006A45FC" w:rsidP="00CB730B">
      <w:pPr>
        <w:pStyle w:val="Odstavecseseznamem"/>
        <w:numPr>
          <w:ilvl w:val="1"/>
          <w:numId w:val="14"/>
        </w:numPr>
        <w:ind w:left="851" w:hanging="851"/>
        <w:rPr>
          <w:rFonts w:ascii="Arial" w:hAnsi="Arial" w:cs="Arial"/>
          <w:bCs/>
          <w:sz w:val="24"/>
          <w:szCs w:val="24"/>
        </w:rPr>
      </w:pPr>
      <w:bookmarkStart w:id="6" w:name="neuznatelnévýdaje"/>
      <w:bookmarkStart w:id="7" w:name="výdajeNaRealizaci"/>
      <w:bookmarkEnd w:id="6"/>
      <w:bookmarkEnd w:id="7"/>
      <w:r w:rsidRPr="00EE3268">
        <w:rPr>
          <w:rFonts w:ascii="Arial" w:hAnsi="Arial" w:cs="Arial"/>
          <w:bCs/>
          <w:sz w:val="24"/>
          <w:szCs w:val="24"/>
        </w:rPr>
        <w:t xml:space="preserve">Výdaje na </w:t>
      </w:r>
      <w:r w:rsidRPr="00EE3268">
        <w:rPr>
          <w:rFonts w:ascii="Arial" w:hAnsi="Arial" w:cs="Arial"/>
          <w:sz w:val="24"/>
          <w:szCs w:val="24"/>
        </w:rPr>
        <w:t xml:space="preserve">realizaci </w:t>
      </w:r>
      <w:r w:rsidR="0058171B" w:rsidRPr="00E236FB">
        <w:rPr>
          <w:rFonts w:ascii="Arial" w:hAnsi="Arial" w:cs="Arial"/>
          <w:sz w:val="24"/>
          <w:szCs w:val="24"/>
        </w:rPr>
        <w:t>akce/</w:t>
      </w:r>
      <w:r w:rsidR="001A3567" w:rsidRPr="00E236FB">
        <w:rPr>
          <w:rFonts w:ascii="Arial" w:hAnsi="Arial" w:cs="Arial"/>
          <w:sz w:val="24"/>
          <w:szCs w:val="24"/>
        </w:rPr>
        <w:t>činnosti</w:t>
      </w:r>
      <w:r w:rsidR="002D6BFF" w:rsidRPr="00E236FB">
        <w:rPr>
          <w:rFonts w:ascii="Arial" w:hAnsi="Arial" w:cs="Arial"/>
          <w:sz w:val="24"/>
          <w:szCs w:val="24"/>
        </w:rPr>
        <w:t>:</w:t>
      </w:r>
      <w:r w:rsidRPr="00E236FB">
        <w:rPr>
          <w:rFonts w:ascii="Arial" w:hAnsi="Arial" w:cs="Arial"/>
          <w:bCs/>
          <w:sz w:val="24"/>
          <w:szCs w:val="24"/>
        </w:rPr>
        <w:t xml:space="preserve"> </w:t>
      </w:r>
    </w:p>
    <w:p w14:paraId="7328DA45" w14:textId="6F52959F" w:rsidR="005E4A56" w:rsidRPr="00E236FB" w:rsidRDefault="00892EE7" w:rsidP="005E4A56">
      <w:pPr>
        <w:pStyle w:val="Odstavecseseznamem"/>
        <w:ind w:left="851" w:firstLine="0"/>
        <w:rPr>
          <w:rFonts w:ascii="Arial" w:hAnsi="Arial" w:cs="Arial"/>
          <w:i/>
          <w:strike/>
          <w:sz w:val="24"/>
          <w:szCs w:val="24"/>
        </w:rPr>
      </w:pPr>
      <w:r w:rsidRPr="00E236FB">
        <w:rPr>
          <w:rFonts w:ascii="Arial" w:hAnsi="Arial" w:cs="Arial"/>
          <w:bCs/>
          <w:sz w:val="24"/>
          <w:szCs w:val="24"/>
        </w:rPr>
        <w:t xml:space="preserve">Neuznatelnými výdaji se rozumí výdaje, na které nelze </w:t>
      </w:r>
      <w:r w:rsidRPr="00E236FB">
        <w:rPr>
          <w:rFonts w:ascii="Arial" w:hAnsi="Arial" w:cs="Arial"/>
          <w:sz w:val="24"/>
          <w:szCs w:val="24"/>
        </w:rPr>
        <w:t>dotaci, ani prostředky finanční spoluúčasti žadatele</w:t>
      </w:r>
      <w:r w:rsidR="00DB0A48" w:rsidRPr="00E236FB">
        <w:rPr>
          <w:rFonts w:ascii="Arial" w:hAnsi="Arial" w:cs="Arial"/>
          <w:sz w:val="24"/>
          <w:szCs w:val="24"/>
        </w:rPr>
        <w:t xml:space="preserve">, </w:t>
      </w:r>
      <w:r w:rsidRPr="00E236FB">
        <w:rPr>
          <w:rFonts w:ascii="Arial" w:hAnsi="Arial" w:cs="Arial"/>
          <w:sz w:val="24"/>
          <w:szCs w:val="24"/>
        </w:rPr>
        <w:t>použít</w:t>
      </w:r>
      <w:r w:rsidR="00515C83" w:rsidRPr="00E236FB">
        <w:rPr>
          <w:rFonts w:ascii="Arial" w:hAnsi="Arial" w:cs="Arial"/>
          <w:sz w:val="24"/>
          <w:szCs w:val="24"/>
        </w:rPr>
        <w:t>.</w:t>
      </w:r>
      <w:r w:rsidR="00515C83" w:rsidRPr="00E236FB">
        <w:rPr>
          <w:rFonts w:ascii="Arial" w:hAnsi="Arial" w:cs="Arial"/>
          <w:bCs/>
          <w:sz w:val="24"/>
          <w:szCs w:val="24"/>
        </w:rPr>
        <w:t xml:space="preserve"> </w:t>
      </w:r>
      <w:r w:rsidR="00D84511" w:rsidRPr="00E236FB">
        <w:rPr>
          <w:rFonts w:ascii="Arial" w:hAnsi="Arial" w:cs="Arial"/>
          <w:bCs/>
          <w:sz w:val="24"/>
          <w:szCs w:val="24"/>
        </w:rPr>
        <w:t xml:space="preserve"> Mezi neuznatelné výdaje dle Zásad patří </w:t>
      </w:r>
      <w:r w:rsidR="00D84511" w:rsidRPr="00E236FB">
        <w:rPr>
          <w:rFonts w:ascii="Arial" w:hAnsi="Arial" w:cs="Arial"/>
          <w:sz w:val="24"/>
          <w:szCs w:val="24"/>
        </w:rPr>
        <w:t xml:space="preserve">nákup věcí osobní potřeby, úhradu pokut, úhradu penále a plateb sankčního charakteru, dále nemůže být finanční podpora poskytnuta na úhradu splátek půjček a úvěrů včetně jejich nedoplatků, úhradu úroků z prodlení, úhradu splátek finančního nebo operativního leasingu, odpisy pohledávek, DPH, pokud je příjemce plátce DPH a dle zákona č. 235/2004 Sb., o dani z přidané </w:t>
      </w:r>
      <w:r w:rsidR="00D84511" w:rsidRPr="00E236FB">
        <w:rPr>
          <w:rFonts w:ascii="Arial" w:hAnsi="Arial" w:cs="Arial"/>
          <w:sz w:val="24"/>
          <w:szCs w:val="24"/>
        </w:rPr>
        <w:lastRenderedPageBreak/>
        <w:t>hodnoty, ve znění pozdějších předpisů, má možnost nárokovat odpočet daně na vstupu plně či částečně, manka a škody včetně výdajů příjemce, které nelze účetně doložit</w:t>
      </w:r>
      <w:r w:rsidR="00217F36" w:rsidRPr="00E236FB">
        <w:rPr>
          <w:rFonts w:ascii="Arial" w:hAnsi="Arial" w:cs="Arial"/>
          <w:sz w:val="24"/>
          <w:szCs w:val="24"/>
        </w:rPr>
        <w:t>.</w:t>
      </w:r>
      <w:r w:rsidR="00515C83" w:rsidRPr="00E236FB">
        <w:rPr>
          <w:rFonts w:ascii="Arial" w:hAnsi="Arial" w:cs="Arial"/>
          <w:sz w:val="24"/>
          <w:szCs w:val="24"/>
        </w:rPr>
        <w:t xml:space="preserve"> </w:t>
      </w:r>
      <w:r w:rsidR="005E4A56" w:rsidRPr="00E236FB">
        <w:rPr>
          <w:rFonts w:ascii="Arial" w:hAnsi="Arial" w:cs="Arial"/>
          <w:sz w:val="24"/>
          <w:szCs w:val="24"/>
        </w:rPr>
        <w:t xml:space="preserve">Mezi další neuznatelné výdaje </w:t>
      </w:r>
      <w:r w:rsidR="00515C83" w:rsidRPr="00E236FB">
        <w:rPr>
          <w:rFonts w:ascii="Arial" w:hAnsi="Arial" w:cs="Arial"/>
          <w:sz w:val="24"/>
          <w:szCs w:val="24"/>
        </w:rPr>
        <w:t xml:space="preserve">zejména patří: </w:t>
      </w:r>
    </w:p>
    <w:p w14:paraId="15E149E2" w14:textId="77777777" w:rsidR="00691685" w:rsidRPr="00E236FB" w:rsidRDefault="00691685" w:rsidP="00CB730B">
      <w:pPr>
        <w:pStyle w:val="Odstavecseseznamem"/>
        <w:numPr>
          <w:ilvl w:val="0"/>
          <w:numId w:val="10"/>
        </w:numPr>
        <w:ind w:left="1701" w:hanging="850"/>
        <w:contextualSpacing w:val="0"/>
        <w:rPr>
          <w:rFonts w:ascii="Arial" w:hAnsi="Arial" w:cs="Arial"/>
          <w:bCs/>
          <w:sz w:val="24"/>
          <w:szCs w:val="24"/>
        </w:rPr>
      </w:pPr>
      <w:r w:rsidRPr="00E236FB">
        <w:rPr>
          <w:rFonts w:ascii="Arial" w:hAnsi="Arial" w:cs="Arial"/>
          <w:bCs/>
          <w:sz w:val="24"/>
          <w:szCs w:val="24"/>
        </w:rPr>
        <w:t>úhrada daní, daňových odpisů, poplatků a odvodů,</w:t>
      </w:r>
    </w:p>
    <w:p w14:paraId="596CC573" w14:textId="26B2AAC4" w:rsidR="00691685" w:rsidRPr="00E236FB" w:rsidRDefault="00691685" w:rsidP="00CB730B">
      <w:pPr>
        <w:pStyle w:val="Odstavecseseznamem"/>
        <w:numPr>
          <w:ilvl w:val="0"/>
          <w:numId w:val="10"/>
        </w:numPr>
        <w:ind w:left="1701" w:hanging="851"/>
        <w:contextualSpacing w:val="0"/>
        <w:rPr>
          <w:rFonts w:ascii="Arial" w:hAnsi="Arial" w:cs="Arial"/>
          <w:bCs/>
          <w:sz w:val="24"/>
          <w:szCs w:val="24"/>
        </w:rPr>
      </w:pPr>
      <w:r w:rsidRPr="00E236FB">
        <w:rPr>
          <w:rFonts w:ascii="Arial" w:hAnsi="Arial" w:cs="Arial"/>
          <w:bCs/>
          <w:sz w:val="24"/>
          <w:szCs w:val="24"/>
        </w:rPr>
        <w:t>pojistné</w:t>
      </w:r>
      <w:r w:rsidR="003231A8" w:rsidRPr="00E236FB">
        <w:rPr>
          <w:rFonts w:ascii="Arial" w:hAnsi="Arial" w:cs="Arial"/>
          <w:bCs/>
          <w:sz w:val="24"/>
          <w:szCs w:val="24"/>
        </w:rPr>
        <w:t xml:space="preserve"> (s výjimkou zákonného sociálního a zdravotního pojištění a pojištění dobrovolníků</w:t>
      </w:r>
      <w:r w:rsidR="00F93A20" w:rsidRPr="00E236FB">
        <w:rPr>
          <w:rFonts w:ascii="Arial" w:hAnsi="Arial" w:cs="Arial"/>
          <w:bCs/>
          <w:sz w:val="24"/>
          <w:szCs w:val="24"/>
        </w:rPr>
        <w:t>,</w:t>
      </w:r>
      <w:r w:rsidR="003231A8" w:rsidRPr="00E236FB">
        <w:rPr>
          <w:rFonts w:ascii="Arial" w:hAnsi="Arial" w:cs="Arial"/>
          <w:bCs/>
          <w:sz w:val="24"/>
          <w:szCs w:val="24"/>
        </w:rPr>
        <w:t xml:space="preserve"> dle § 7 odst. 1 zákona č. 198/2002 Sb., zákon o dobrovolnické službě a o změně některých zákonů, ve znění pozdějších předpisů, pojištění účastníků akce, např. úrazové)</w:t>
      </w:r>
      <w:r w:rsidRPr="00E236FB">
        <w:rPr>
          <w:rFonts w:ascii="Arial" w:hAnsi="Arial" w:cs="Arial"/>
          <w:bCs/>
          <w:sz w:val="24"/>
          <w:szCs w:val="24"/>
        </w:rPr>
        <w:t xml:space="preserve">, </w:t>
      </w:r>
    </w:p>
    <w:p w14:paraId="3CDFA2B8" w14:textId="77777777" w:rsidR="00107CAA" w:rsidRPr="00E236FB" w:rsidRDefault="00107CAA" w:rsidP="00CB730B">
      <w:pPr>
        <w:pStyle w:val="Odstavecseseznamem"/>
        <w:numPr>
          <w:ilvl w:val="0"/>
          <w:numId w:val="10"/>
        </w:numPr>
        <w:ind w:left="1701" w:hanging="851"/>
        <w:contextualSpacing w:val="0"/>
        <w:rPr>
          <w:rFonts w:ascii="Arial" w:hAnsi="Arial" w:cs="Arial"/>
          <w:bCs/>
          <w:i/>
          <w:sz w:val="24"/>
          <w:szCs w:val="24"/>
        </w:rPr>
      </w:pPr>
      <w:r w:rsidRPr="00E236FB">
        <w:rPr>
          <w:rFonts w:ascii="Arial" w:hAnsi="Arial" w:cs="Arial"/>
          <w:bCs/>
          <w:sz w:val="24"/>
          <w:szCs w:val="24"/>
        </w:rPr>
        <w:t>bankovní poplatky,</w:t>
      </w:r>
    </w:p>
    <w:p w14:paraId="6A7253CB" w14:textId="77777777" w:rsidR="00107CAA" w:rsidRPr="00E236FB" w:rsidRDefault="00107CAA" w:rsidP="00CB730B">
      <w:pPr>
        <w:pStyle w:val="Odstavecseseznamem"/>
        <w:numPr>
          <w:ilvl w:val="0"/>
          <w:numId w:val="10"/>
        </w:numPr>
        <w:ind w:left="1701" w:hanging="851"/>
        <w:contextualSpacing w:val="0"/>
        <w:rPr>
          <w:rFonts w:ascii="Arial" w:hAnsi="Arial" w:cs="Arial"/>
          <w:bCs/>
          <w:i/>
          <w:sz w:val="24"/>
          <w:szCs w:val="24"/>
        </w:rPr>
      </w:pPr>
      <w:r w:rsidRPr="00E236FB">
        <w:rPr>
          <w:rFonts w:ascii="Arial" w:hAnsi="Arial" w:cs="Arial"/>
          <w:bCs/>
          <w:sz w:val="24"/>
          <w:szCs w:val="24"/>
        </w:rPr>
        <w:t>nákup nemovitostí,</w:t>
      </w:r>
    </w:p>
    <w:p w14:paraId="5170A224" w14:textId="77777777" w:rsidR="00691685" w:rsidRPr="00E236FB" w:rsidRDefault="00BC00CE" w:rsidP="00CB730B">
      <w:pPr>
        <w:pStyle w:val="Odstavecseseznamem"/>
        <w:numPr>
          <w:ilvl w:val="0"/>
          <w:numId w:val="10"/>
        </w:numPr>
        <w:ind w:left="1701" w:hanging="851"/>
        <w:contextualSpacing w:val="0"/>
        <w:rPr>
          <w:rFonts w:ascii="Arial" w:hAnsi="Arial" w:cs="Arial"/>
          <w:bCs/>
          <w:sz w:val="24"/>
          <w:szCs w:val="24"/>
        </w:rPr>
      </w:pPr>
      <w:r w:rsidRPr="00E236FB">
        <w:rPr>
          <w:rFonts w:ascii="Arial" w:hAnsi="Arial" w:cs="Arial"/>
          <w:bCs/>
          <w:sz w:val="24"/>
          <w:szCs w:val="24"/>
        </w:rPr>
        <w:t xml:space="preserve">poskytování </w:t>
      </w:r>
      <w:r w:rsidR="00691685" w:rsidRPr="00E236FB">
        <w:rPr>
          <w:rFonts w:ascii="Arial" w:hAnsi="Arial" w:cs="Arial"/>
          <w:bCs/>
          <w:sz w:val="24"/>
          <w:szCs w:val="24"/>
        </w:rPr>
        <w:t>darů – mimo ceny do soutěží</w:t>
      </w:r>
      <w:r w:rsidR="00840816" w:rsidRPr="00E236FB">
        <w:rPr>
          <w:rFonts w:ascii="Arial" w:hAnsi="Arial" w:cs="Arial"/>
          <w:bCs/>
          <w:sz w:val="24"/>
          <w:szCs w:val="24"/>
        </w:rPr>
        <w:t>,</w:t>
      </w:r>
    </w:p>
    <w:p w14:paraId="0F10563C" w14:textId="1DD1C17B" w:rsidR="00F93A20" w:rsidRPr="00E236FB" w:rsidRDefault="00F93A20" w:rsidP="00CB730B">
      <w:pPr>
        <w:pStyle w:val="Odstavecseseznamem"/>
        <w:numPr>
          <w:ilvl w:val="0"/>
          <w:numId w:val="10"/>
        </w:numPr>
        <w:ind w:left="1701" w:hanging="851"/>
        <w:contextualSpacing w:val="0"/>
        <w:rPr>
          <w:rFonts w:ascii="Arial" w:hAnsi="Arial" w:cs="Arial"/>
          <w:bCs/>
          <w:sz w:val="24"/>
          <w:szCs w:val="24"/>
        </w:rPr>
      </w:pPr>
      <w:r w:rsidRPr="00E236FB">
        <w:rPr>
          <w:rFonts w:ascii="Arial" w:hAnsi="Arial" w:cs="Arial"/>
          <w:bCs/>
          <w:sz w:val="24"/>
          <w:szCs w:val="24"/>
        </w:rPr>
        <w:t>investice,</w:t>
      </w:r>
    </w:p>
    <w:p w14:paraId="57F08FCB" w14:textId="54042231" w:rsidR="00F93A20" w:rsidRPr="00E236FB" w:rsidRDefault="00F93A20" w:rsidP="00CB730B">
      <w:pPr>
        <w:pStyle w:val="Odstavecseseznamem"/>
        <w:numPr>
          <w:ilvl w:val="0"/>
          <w:numId w:val="10"/>
        </w:numPr>
        <w:ind w:left="1701" w:hanging="851"/>
        <w:contextualSpacing w:val="0"/>
        <w:rPr>
          <w:rFonts w:ascii="Arial" w:hAnsi="Arial" w:cs="Arial"/>
          <w:bCs/>
          <w:sz w:val="24"/>
          <w:szCs w:val="24"/>
        </w:rPr>
      </w:pPr>
      <w:r w:rsidRPr="00E236FB">
        <w:rPr>
          <w:rFonts w:ascii="Arial" w:hAnsi="Arial" w:cs="Arial"/>
          <w:bCs/>
          <w:sz w:val="24"/>
          <w:szCs w:val="24"/>
        </w:rPr>
        <w:t>opravy a údržba</w:t>
      </w:r>
      <w:r w:rsidR="00217F36" w:rsidRPr="00E236FB">
        <w:rPr>
          <w:rFonts w:ascii="Arial" w:hAnsi="Arial" w:cs="Arial"/>
          <w:bCs/>
          <w:sz w:val="24"/>
          <w:szCs w:val="24"/>
        </w:rPr>
        <w:t>.</w:t>
      </w:r>
    </w:p>
    <w:p w14:paraId="3A847A5E" w14:textId="441F6A88" w:rsidR="00401469" w:rsidRPr="00EE3268" w:rsidRDefault="00401469" w:rsidP="00401469">
      <w:pPr>
        <w:rPr>
          <w:rFonts w:ascii="Arial" w:hAnsi="Arial" w:cs="Arial"/>
          <w:bCs/>
          <w:i/>
          <w:color w:val="0070C0"/>
          <w:sz w:val="24"/>
          <w:szCs w:val="24"/>
        </w:rPr>
      </w:pPr>
    </w:p>
    <w:p w14:paraId="67592921" w14:textId="77777777" w:rsidR="00663425" w:rsidRPr="007E3597" w:rsidRDefault="00663425" w:rsidP="005916D3">
      <w:pPr>
        <w:ind w:hanging="143"/>
        <w:rPr>
          <w:rFonts w:ascii="Arial" w:hAnsi="Arial" w:cs="Arial"/>
          <w:bCs/>
          <w:i/>
          <w:color w:val="0070C0"/>
          <w:sz w:val="12"/>
          <w:szCs w:val="12"/>
        </w:rPr>
      </w:pPr>
    </w:p>
    <w:p w14:paraId="0757304F" w14:textId="263E452C" w:rsidR="00463FB1" w:rsidRPr="006D235B" w:rsidRDefault="00463FB1" w:rsidP="00463FB1">
      <w:pPr>
        <w:ind w:left="708" w:firstLine="0"/>
        <w:rPr>
          <w:rFonts w:ascii="Arial" w:hAnsi="Arial" w:cs="Arial"/>
          <w:sz w:val="24"/>
          <w:szCs w:val="24"/>
        </w:rPr>
      </w:pPr>
      <w:r w:rsidRPr="00EE3268">
        <w:rPr>
          <w:rFonts w:ascii="Arial" w:hAnsi="Arial" w:cs="Arial"/>
          <w:sz w:val="24"/>
          <w:szCs w:val="24"/>
        </w:rPr>
        <w:t>Pokud je DPH hrazeno v režimu přenesené</w:t>
      </w:r>
      <w:r w:rsidRPr="006D235B">
        <w:rPr>
          <w:rFonts w:ascii="Arial" w:hAnsi="Arial" w:cs="Arial"/>
          <w:sz w:val="24"/>
          <w:szCs w:val="24"/>
        </w:rPr>
        <w:t xml:space="preserve"> daňové povinnosti, v</w:t>
      </w:r>
      <w:r w:rsidR="00374A52">
        <w:rPr>
          <w:rFonts w:ascii="Arial" w:hAnsi="Arial" w:cs="Arial"/>
          <w:sz w:val="24"/>
          <w:szCs w:val="24"/>
        </w:rPr>
        <w:t> době po předložení vyúčtování,</w:t>
      </w:r>
      <w:r w:rsidR="00D67750">
        <w:rPr>
          <w:rFonts w:ascii="Arial" w:hAnsi="Arial" w:cs="Arial"/>
          <w:sz w:val="24"/>
          <w:szCs w:val="24"/>
        </w:rPr>
        <w:t xml:space="preserve"> </w:t>
      </w:r>
      <w:r w:rsidRPr="00374A52">
        <w:rPr>
          <w:rFonts w:ascii="Arial" w:hAnsi="Arial" w:cs="Arial"/>
          <w:sz w:val="24"/>
          <w:szCs w:val="24"/>
        </w:rPr>
        <w:t xml:space="preserve">bude </w:t>
      </w:r>
      <w:r w:rsidR="006F66A8" w:rsidRPr="00374A52">
        <w:rPr>
          <w:rFonts w:ascii="Arial" w:hAnsi="Arial" w:cs="Arial"/>
          <w:sz w:val="24"/>
          <w:szCs w:val="24"/>
        </w:rPr>
        <w:t>se</w:t>
      </w:r>
      <w:r w:rsidR="006F66A8">
        <w:rPr>
          <w:rFonts w:ascii="Arial" w:hAnsi="Arial" w:cs="Arial"/>
          <w:sz w:val="24"/>
          <w:szCs w:val="24"/>
        </w:rPr>
        <w:t xml:space="preserve"> </w:t>
      </w:r>
      <w:r w:rsidRPr="006D235B">
        <w:rPr>
          <w:rFonts w:ascii="Arial" w:hAnsi="Arial" w:cs="Arial"/>
          <w:sz w:val="24"/>
          <w:szCs w:val="24"/>
        </w:rPr>
        <w:t xml:space="preserve">postupovat v souladu se </w:t>
      </w:r>
      <w:r w:rsidRPr="00725C36">
        <w:rPr>
          <w:rFonts w:ascii="Arial" w:hAnsi="Arial" w:cs="Arial"/>
          <w:sz w:val="24"/>
          <w:szCs w:val="24"/>
        </w:rPr>
        <w:t>Smlouvou (</w:t>
      </w:r>
      <w:r w:rsidR="00B56451" w:rsidRPr="00725C36">
        <w:rPr>
          <w:rFonts w:ascii="Arial" w:hAnsi="Arial" w:cs="Arial"/>
          <w:sz w:val="24"/>
          <w:szCs w:val="24"/>
        </w:rPr>
        <w:t>čl. II odst. </w:t>
      </w:r>
      <w:r w:rsidRPr="00725C36">
        <w:rPr>
          <w:rFonts w:ascii="Arial" w:hAnsi="Arial" w:cs="Arial"/>
          <w:sz w:val="24"/>
          <w:szCs w:val="24"/>
        </w:rPr>
        <w:t>1).</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5B9C3DB0" w14:textId="6F0BA04B" w:rsidR="002D6BFF" w:rsidRPr="00725C36" w:rsidRDefault="00A14CE4" w:rsidP="00217F36">
      <w:pPr>
        <w:ind w:left="708" w:firstLine="0"/>
        <w:rPr>
          <w:rFonts w:ascii="Arial" w:hAnsi="Arial" w:cs="Arial"/>
          <w:i/>
          <w:strike/>
          <w:sz w:val="24"/>
          <w:szCs w:val="24"/>
        </w:rPr>
      </w:pPr>
      <w:r w:rsidRPr="00725C36">
        <w:rPr>
          <w:rFonts w:ascii="Arial" w:hAnsi="Arial" w:cs="Arial"/>
          <w:sz w:val="24"/>
          <w:szCs w:val="24"/>
        </w:rPr>
        <w:t xml:space="preserve">Výdaje, které nejsou </w:t>
      </w:r>
      <w:r w:rsidR="001B7E48" w:rsidRPr="00725C36">
        <w:rPr>
          <w:rFonts w:ascii="Arial" w:hAnsi="Arial" w:cs="Arial"/>
          <w:sz w:val="24"/>
          <w:szCs w:val="24"/>
        </w:rPr>
        <w:t>definovány jako</w:t>
      </w:r>
      <w:r w:rsidRPr="00725C36">
        <w:rPr>
          <w:rFonts w:ascii="Arial" w:hAnsi="Arial" w:cs="Arial"/>
          <w:sz w:val="24"/>
          <w:szCs w:val="24"/>
        </w:rPr>
        <w:t xml:space="preserve"> </w:t>
      </w:r>
      <w:r w:rsidR="000C594B" w:rsidRPr="00725C36">
        <w:rPr>
          <w:rFonts w:ascii="Arial" w:hAnsi="Arial" w:cs="Arial"/>
          <w:sz w:val="24"/>
          <w:szCs w:val="24"/>
        </w:rPr>
        <w:t>ne</w:t>
      </w:r>
      <w:r w:rsidRPr="00725C36">
        <w:rPr>
          <w:rFonts w:ascii="Arial" w:hAnsi="Arial" w:cs="Arial"/>
          <w:sz w:val="24"/>
          <w:szCs w:val="24"/>
        </w:rPr>
        <w:t>uzn</w:t>
      </w:r>
      <w:r w:rsidR="001B7E48" w:rsidRPr="00725C36">
        <w:rPr>
          <w:rFonts w:ascii="Arial" w:hAnsi="Arial" w:cs="Arial"/>
          <w:sz w:val="24"/>
          <w:szCs w:val="24"/>
        </w:rPr>
        <w:t>atelné</w:t>
      </w:r>
      <w:r w:rsidR="00FC50DF" w:rsidRPr="00725C36">
        <w:rPr>
          <w:rFonts w:ascii="Arial" w:hAnsi="Arial" w:cs="Arial"/>
          <w:sz w:val="24"/>
          <w:szCs w:val="24"/>
        </w:rPr>
        <w:t>,</w:t>
      </w:r>
      <w:r w:rsidR="001B7E48" w:rsidRPr="00725C36">
        <w:rPr>
          <w:rFonts w:ascii="Arial" w:hAnsi="Arial" w:cs="Arial"/>
          <w:sz w:val="24"/>
          <w:szCs w:val="24"/>
        </w:rPr>
        <w:t xml:space="preserve"> jsou uznatelnými výdaji.</w:t>
      </w:r>
      <w:r w:rsidR="00F93A20" w:rsidRPr="00725C36">
        <w:rPr>
          <w:rFonts w:ascii="Arial" w:hAnsi="Arial" w:cs="Arial"/>
          <w:sz w:val="24"/>
          <w:szCs w:val="24"/>
        </w:rPr>
        <w:t xml:space="preserve"> </w:t>
      </w:r>
    </w:p>
    <w:p w14:paraId="7F92A96D" w14:textId="77777777" w:rsidR="00B56451" w:rsidRPr="00725C36" w:rsidRDefault="00B56451" w:rsidP="00B56451">
      <w:pPr>
        <w:spacing w:before="120"/>
        <w:ind w:hanging="143"/>
        <w:rPr>
          <w:rFonts w:ascii="Arial" w:hAnsi="Arial" w:cs="Arial"/>
          <w:i/>
          <w:sz w:val="24"/>
          <w:szCs w:val="24"/>
        </w:rPr>
      </w:pPr>
    </w:p>
    <w:p w14:paraId="3645E580" w14:textId="699089CB" w:rsidR="003D2FD7" w:rsidRPr="00725C36" w:rsidRDefault="00790146" w:rsidP="00CB730B">
      <w:pPr>
        <w:pStyle w:val="Odstavecseseznamem"/>
        <w:numPr>
          <w:ilvl w:val="1"/>
          <w:numId w:val="14"/>
        </w:numPr>
        <w:ind w:left="851" w:hanging="851"/>
        <w:rPr>
          <w:rFonts w:ascii="Arial" w:hAnsi="Arial" w:cs="Arial"/>
          <w:b/>
          <w:caps/>
          <w:sz w:val="24"/>
          <w:szCs w:val="24"/>
        </w:rPr>
      </w:pPr>
      <w:r w:rsidRPr="00725C36">
        <w:rPr>
          <w:rFonts w:ascii="Arial" w:hAnsi="Arial" w:cs="Arial"/>
          <w:sz w:val="24"/>
          <w:szCs w:val="24"/>
        </w:rPr>
        <w:t xml:space="preserve">Změna </w:t>
      </w:r>
      <w:r w:rsidR="00463FB1" w:rsidRPr="00725C36">
        <w:rPr>
          <w:rFonts w:ascii="Arial" w:hAnsi="Arial" w:cs="Arial"/>
          <w:sz w:val="24"/>
          <w:szCs w:val="24"/>
        </w:rPr>
        <w:t xml:space="preserve">(upřesnění) </w:t>
      </w:r>
      <w:r w:rsidRPr="00725C36">
        <w:rPr>
          <w:rFonts w:ascii="Arial" w:hAnsi="Arial" w:cs="Arial"/>
          <w:sz w:val="24"/>
          <w:szCs w:val="24"/>
        </w:rPr>
        <w:t>konkrétního účelu dotace</w:t>
      </w:r>
      <w:r w:rsidR="0073337B" w:rsidRPr="00725C36">
        <w:rPr>
          <w:rFonts w:ascii="Arial" w:hAnsi="Arial" w:cs="Arial"/>
          <w:sz w:val="24"/>
          <w:szCs w:val="24"/>
        </w:rPr>
        <w:t xml:space="preserve"> (např. změna popisu akce</w:t>
      </w:r>
      <w:r w:rsidR="00DC0E06" w:rsidRPr="00725C36">
        <w:rPr>
          <w:rFonts w:ascii="Arial" w:hAnsi="Arial" w:cs="Arial"/>
          <w:sz w:val="24"/>
          <w:szCs w:val="24"/>
        </w:rPr>
        <w:t xml:space="preserve">, </w:t>
      </w:r>
      <w:r w:rsidR="006A64B8" w:rsidRPr="00725C36">
        <w:rPr>
          <w:rFonts w:ascii="Arial" w:hAnsi="Arial" w:cs="Arial"/>
          <w:sz w:val="24"/>
          <w:szCs w:val="24"/>
        </w:rPr>
        <w:t>změna období realizace akce</w:t>
      </w:r>
      <w:r w:rsidR="00CF3296" w:rsidRPr="00725C36">
        <w:rPr>
          <w:rFonts w:ascii="Arial" w:hAnsi="Arial" w:cs="Arial"/>
          <w:sz w:val="24"/>
          <w:szCs w:val="24"/>
        </w:rPr>
        <w:t>/činnosti</w:t>
      </w:r>
      <w:r w:rsidR="006A64B8" w:rsidRPr="00725C36">
        <w:rPr>
          <w:rFonts w:ascii="Arial" w:hAnsi="Arial" w:cs="Arial"/>
          <w:sz w:val="24"/>
          <w:szCs w:val="24"/>
        </w:rPr>
        <w:t xml:space="preserve"> nad období </w:t>
      </w:r>
      <w:r w:rsidR="00E06212" w:rsidRPr="00725C36">
        <w:rPr>
          <w:rFonts w:ascii="Arial" w:hAnsi="Arial" w:cs="Arial"/>
          <w:sz w:val="24"/>
          <w:szCs w:val="24"/>
        </w:rPr>
        <w:t>stanovené</w:t>
      </w:r>
      <w:r w:rsidR="006A64B8" w:rsidRPr="00725C36">
        <w:rPr>
          <w:rFonts w:ascii="Arial" w:hAnsi="Arial" w:cs="Arial"/>
          <w:sz w:val="24"/>
          <w:szCs w:val="24"/>
        </w:rPr>
        <w:t xml:space="preserve"> </w:t>
      </w:r>
      <w:r w:rsidR="003E4B09" w:rsidRPr="00725C36">
        <w:rPr>
          <w:rFonts w:ascii="Arial" w:hAnsi="Arial" w:cs="Arial"/>
          <w:sz w:val="24"/>
          <w:szCs w:val="24"/>
        </w:rPr>
        <w:t>v odst. 5.4 písm. c) těchto Pravidel,</w:t>
      </w:r>
      <w:r w:rsidR="006A64B8" w:rsidRPr="00725C36">
        <w:rPr>
          <w:rFonts w:ascii="Arial" w:hAnsi="Arial" w:cs="Arial"/>
          <w:sz w:val="24"/>
          <w:szCs w:val="24"/>
        </w:rPr>
        <w:t xml:space="preserve"> </w:t>
      </w:r>
      <w:r w:rsidR="00935597" w:rsidRPr="00725C36">
        <w:rPr>
          <w:rFonts w:ascii="Arial" w:hAnsi="Arial" w:cs="Arial"/>
          <w:sz w:val="24"/>
          <w:szCs w:val="24"/>
        </w:rPr>
        <w:t>změna termínu použití dotace</w:t>
      </w:r>
      <w:r w:rsidR="00DC0E06" w:rsidRPr="00725C36">
        <w:rPr>
          <w:rFonts w:ascii="Arial" w:hAnsi="Arial" w:cs="Arial"/>
          <w:sz w:val="24"/>
          <w:szCs w:val="24"/>
        </w:rPr>
        <w:t xml:space="preserve">, i nad rámec doby pro použití dotace stanovené v odst. 5.4 písm. c) těchto Pravidel a změna termínu pro vyúčtování dotace </w:t>
      </w:r>
      <w:r w:rsidRPr="00725C36">
        <w:rPr>
          <w:rFonts w:ascii="Arial" w:hAnsi="Arial" w:cs="Arial"/>
          <w:sz w:val="24"/>
          <w:szCs w:val="24"/>
        </w:rPr>
        <w:t>je možná pouze</w:t>
      </w:r>
      <w:r w:rsidR="00F913A7" w:rsidRPr="00725C36">
        <w:rPr>
          <w:rFonts w:ascii="Arial" w:hAnsi="Arial" w:cs="Arial"/>
          <w:sz w:val="24"/>
          <w:szCs w:val="24"/>
        </w:rPr>
        <w:t xml:space="preserve"> n</w:t>
      </w:r>
      <w:r w:rsidR="00BA36B7" w:rsidRPr="00725C36">
        <w:rPr>
          <w:rFonts w:ascii="Arial" w:hAnsi="Arial" w:cs="Arial"/>
          <w:sz w:val="24"/>
          <w:szCs w:val="24"/>
        </w:rPr>
        <w:t>a základě uzavřeného dodatku ke </w:t>
      </w:r>
      <w:r w:rsidR="00F913A7" w:rsidRPr="00725C36">
        <w:rPr>
          <w:rFonts w:ascii="Arial" w:hAnsi="Arial" w:cs="Arial"/>
          <w:sz w:val="24"/>
          <w:szCs w:val="24"/>
        </w:rPr>
        <w:t xml:space="preserve">Smlouvě, </w:t>
      </w:r>
      <w:r w:rsidRPr="00725C36">
        <w:rPr>
          <w:rFonts w:ascii="Arial" w:hAnsi="Arial" w:cs="Arial"/>
          <w:sz w:val="24"/>
          <w:szCs w:val="24"/>
        </w:rPr>
        <w:t>s</w:t>
      </w:r>
      <w:r w:rsidR="0017323F" w:rsidRPr="00725C36">
        <w:rPr>
          <w:rFonts w:ascii="Arial" w:hAnsi="Arial" w:cs="Arial"/>
          <w:sz w:val="24"/>
          <w:szCs w:val="24"/>
        </w:rPr>
        <w:t> </w:t>
      </w:r>
      <w:r w:rsidRPr="00725C36">
        <w:rPr>
          <w:rFonts w:ascii="Arial" w:hAnsi="Arial" w:cs="Arial"/>
          <w:sz w:val="24"/>
          <w:szCs w:val="24"/>
        </w:rPr>
        <w:t>předchozím</w:t>
      </w:r>
      <w:r w:rsidR="0017323F" w:rsidRPr="00725C36">
        <w:rPr>
          <w:rFonts w:ascii="Arial" w:hAnsi="Arial" w:cs="Arial"/>
          <w:sz w:val="24"/>
          <w:szCs w:val="24"/>
        </w:rPr>
        <w:t xml:space="preserve"> </w:t>
      </w:r>
      <w:r w:rsidRPr="00725C36">
        <w:rPr>
          <w:rFonts w:ascii="Arial" w:hAnsi="Arial" w:cs="Arial"/>
          <w:sz w:val="24"/>
          <w:szCs w:val="24"/>
        </w:rPr>
        <w:t>souhlasem řídícího orgánu, který rozhodl o poskytnutí dotace a uzavření Smlouvy (</w:t>
      </w:r>
      <w:r w:rsidR="00F913A7" w:rsidRPr="00725C36">
        <w:rPr>
          <w:rFonts w:ascii="Arial" w:hAnsi="Arial" w:cs="Arial"/>
          <w:sz w:val="24"/>
          <w:szCs w:val="24"/>
        </w:rPr>
        <w:t xml:space="preserve">schválení </w:t>
      </w:r>
      <w:r w:rsidRPr="00725C36">
        <w:rPr>
          <w:rFonts w:ascii="Arial" w:hAnsi="Arial" w:cs="Arial"/>
          <w:sz w:val="24"/>
          <w:szCs w:val="24"/>
        </w:rPr>
        <w:t>dodatku ke Smlouvě).</w:t>
      </w:r>
      <w:r w:rsidR="009B3841" w:rsidRPr="00725C36">
        <w:rPr>
          <w:rFonts w:ascii="Arial" w:eastAsia="Times New Roman" w:hAnsi="Arial" w:cs="Arial"/>
          <w:lang w:eastAsia="cs-CZ"/>
        </w:rPr>
        <w:t xml:space="preserve"> </w:t>
      </w:r>
      <w:r w:rsidR="009B3841" w:rsidRPr="00725C36">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14:paraId="3282404F" w14:textId="77777777" w:rsidR="000D0137" w:rsidRPr="006D235B" w:rsidRDefault="000D0137" w:rsidP="000D0137">
      <w:pPr>
        <w:ind w:hanging="720"/>
        <w:rPr>
          <w:rFonts w:ascii="Arial" w:hAnsi="Arial" w:cs="Arial"/>
          <w:sz w:val="24"/>
          <w:szCs w:val="24"/>
        </w:rPr>
      </w:pPr>
    </w:p>
    <w:p w14:paraId="6450B756" w14:textId="2B45DD28" w:rsidR="00691685" w:rsidRPr="00725C36" w:rsidRDefault="00691685" w:rsidP="00CB730B">
      <w:pPr>
        <w:pStyle w:val="Odstavecseseznamem"/>
        <w:numPr>
          <w:ilvl w:val="1"/>
          <w:numId w:val="14"/>
        </w:numPr>
        <w:ind w:left="851" w:hanging="851"/>
        <w:rPr>
          <w:rFonts w:ascii="Arial" w:hAnsi="Arial" w:cs="Arial"/>
          <w:sz w:val="24"/>
          <w:szCs w:val="24"/>
        </w:rPr>
      </w:pPr>
      <w:r w:rsidRPr="006D235B">
        <w:rPr>
          <w:rFonts w:ascii="Arial" w:hAnsi="Arial" w:cs="Arial"/>
          <w:sz w:val="24"/>
          <w:szCs w:val="24"/>
        </w:rPr>
        <w:t xml:space="preserve">Příjemce </w:t>
      </w:r>
      <w:r w:rsidR="00AC1C79" w:rsidRPr="006D235B">
        <w:rPr>
          <w:rFonts w:ascii="Arial" w:hAnsi="Arial" w:cs="Arial"/>
          <w:sz w:val="24"/>
          <w:szCs w:val="24"/>
        </w:rPr>
        <w:t xml:space="preserve">je povinen </w:t>
      </w:r>
      <w:r w:rsidRPr="006D235B">
        <w:rPr>
          <w:rFonts w:ascii="Arial" w:hAnsi="Arial" w:cs="Arial"/>
          <w:sz w:val="24"/>
          <w:szCs w:val="24"/>
        </w:rPr>
        <w:t xml:space="preserve">při čerpání dotace postupovat v souladu s platnými </w:t>
      </w:r>
      <w:r w:rsidR="005500EE">
        <w:rPr>
          <w:rFonts w:ascii="Arial" w:hAnsi="Arial" w:cs="Arial"/>
          <w:sz w:val="24"/>
          <w:szCs w:val="24"/>
        </w:rPr>
        <w:t>a </w:t>
      </w:r>
      <w:r w:rsidR="0066232E" w:rsidRPr="006D235B">
        <w:rPr>
          <w:rFonts w:ascii="Arial" w:hAnsi="Arial" w:cs="Arial"/>
          <w:sz w:val="24"/>
          <w:szCs w:val="24"/>
        </w:rPr>
        <w:t xml:space="preserve">účinnými </w:t>
      </w:r>
      <w:r w:rsidRPr="006D235B">
        <w:rPr>
          <w:rFonts w:ascii="Arial" w:hAnsi="Arial" w:cs="Arial"/>
          <w:sz w:val="24"/>
          <w:szCs w:val="24"/>
        </w:rPr>
        <w:t xml:space="preserve">právními předpisy. </w:t>
      </w:r>
      <w:r w:rsidRPr="00725C36">
        <w:rPr>
          <w:rFonts w:ascii="Arial" w:hAnsi="Arial" w:cs="Arial"/>
          <w:sz w:val="24"/>
          <w:szCs w:val="24"/>
        </w:rPr>
        <w:t>Výběr dodavatel</w:t>
      </w:r>
      <w:r w:rsidR="005500EE" w:rsidRPr="00725C36">
        <w:rPr>
          <w:rFonts w:ascii="Arial" w:hAnsi="Arial" w:cs="Arial"/>
          <w:sz w:val="24"/>
          <w:szCs w:val="24"/>
        </w:rPr>
        <w:t>e musí být proveden v souladu s </w:t>
      </w:r>
      <w:r w:rsidRPr="00725C36">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6D235B" w:rsidRDefault="00691685" w:rsidP="00691685">
      <w:pPr>
        <w:pStyle w:val="Odstavecseseznamem"/>
        <w:rPr>
          <w:rStyle w:val="Znakapoznpodarou"/>
          <w:rFonts w:ascii="Arial" w:hAnsi="Arial" w:cs="Arial"/>
          <w:sz w:val="24"/>
          <w:szCs w:val="24"/>
          <w:vertAlign w:val="baseline"/>
        </w:rPr>
      </w:pPr>
    </w:p>
    <w:p w14:paraId="7CD93F74" w14:textId="2B85F1B3" w:rsidR="00691685" w:rsidRPr="00217F36" w:rsidRDefault="00C97C1D" w:rsidP="005C61F5">
      <w:pPr>
        <w:pStyle w:val="Odstavecseseznamem"/>
        <w:numPr>
          <w:ilvl w:val="1"/>
          <w:numId w:val="14"/>
        </w:numPr>
        <w:ind w:left="851" w:hanging="851"/>
        <w:rPr>
          <w:rFonts w:ascii="Arial" w:hAnsi="Arial" w:cs="Arial"/>
          <w:i/>
          <w:strike/>
          <w:color w:val="808080" w:themeColor="background1" w:themeShade="80"/>
          <w:sz w:val="24"/>
          <w:szCs w:val="24"/>
        </w:rPr>
      </w:pPr>
      <w:r w:rsidRPr="00217F36">
        <w:rPr>
          <w:rFonts w:ascii="Arial" w:hAnsi="Arial" w:cs="Arial"/>
          <w:bCs/>
          <w:sz w:val="24"/>
          <w:szCs w:val="24"/>
        </w:rPr>
        <w:t xml:space="preserve">Příjemce je povinen nakládat s veškerým majetkem získaným nebo zhodnoceným, byť i jen částečně, z dotace s péčí řádného hospodáře a </w:t>
      </w:r>
      <w:r w:rsidR="006932DD" w:rsidRPr="00725C36">
        <w:rPr>
          <w:rFonts w:ascii="Arial" w:hAnsi="Arial" w:cs="Arial"/>
          <w:bCs/>
          <w:sz w:val="24"/>
          <w:szCs w:val="24"/>
        </w:rPr>
        <w:t xml:space="preserve">nezcizit ani </w:t>
      </w:r>
      <w:r w:rsidRPr="00725C36">
        <w:rPr>
          <w:rFonts w:ascii="Arial" w:hAnsi="Arial" w:cs="Arial"/>
          <w:bCs/>
          <w:sz w:val="24"/>
          <w:szCs w:val="24"/>
        </w:rPr>
        <w:t xml:space="preserve">nezatěžovat bez vědomí a písemného souhlasu </w:t>
      </w:r>
      <w:r w:rsidR="00CF67A5" w:rsidRPr="00725C36">
        <w:rPr>
          <w:rFonts w:ascii="Arial" w:hAnsi="Arial" w:cs="Arial"/>
          <w:bCs/>
          <w:sz w:val="24"/>
          <w:szCs w:val="24"/>
        </w:rPr>
        <w:t xml:space="preserve">poskytovatele </w:t>
      </w:r>
      <w:r w:rsidRPr="00725C36">
        <w:rPr>
          <w:rFonts w:ascii="Arial" w:hAnsi="Arial" w:cs="Arial"/>
          <w:bCs/>
          <w:sz w:val="24"/>
          <w:szCs w:val="24"/>
        </w:rPr>
        <w:t>(</w:t>
      </w:r>
      <w:r w:rsidR="00BA36B7" w:rsidRPr="00725C36">
        <w:rPr>
          <w:rFonts w:ascii="Arial" w:hAnsi="Arial" w:cs="Arial"/>
          <w:sz w:val="24"/>
          <w:szCs w:val="24"/>
        </w:rPr>
        <w:t>schválení a </w:t>
      </w:r>
      <w:r w:rsidRPr="00725C36">
        <w:rPr>
          <w:rFonts w:ascii="Arial" w:hAnsi="Arial" w:cs="Arial"/>
          <w:sz w:val="24"/>
          <w:szCs w:val="24"/>
        </w:rPr>
        <w:t>uzavření dodatku ke Smlouvě</w:t>
      </w:r>
      <w:r w:rsidR="0000331A" w:rsidRPr="00725C36">
        <w:rPr>
          <w:rFonts w:ascii="Arial" w:hAnsi="Arial" w:cs="Arial"/>
          <w:sz w:val="24"/>
          <w:szCs w:val="24"/>
        </w:rPr>
        <w:t xml:space="preserve">) </w:t>
      </w:r>
      <w:r w:rsidRPr="00725C36">
        <w:rPr>
          <w:rFonts w:ascii="Arial" w:hAnsi="Arial" w:cs="Arial"/>
          <w:bCs/>
          <w:sz w:val="24"/>
          <w:szCs w:val="24"/>
        </w:rPr>
        <w:t>tento majetek ani jeho části žádnými věcnými právy třetích o</w:t>
      </w:r>
      <w:r w:rsidR="005500EE" w:rsidRPr="00725C36">
        <w:rPr>
          <w:rFonts w:ascii="Arial" w:hAnsi="Arial" w:cs="Arial"/>
          <w:bCs/>
          <w:sz w:val="24"/>
          <w:szCs w:val="24"/>
        </w:rPr>
        <w:t>sob, včetně zástavního práva (s </w:t>
      </w:r>
      <w:r w:rsidRPr="00725C36">
        <w:rPr>
          <w:rFonts w:ascii="Arial" w:hAnsi="Arial" w:cs="Arial"/>
          <w:bCs/>
          <w:sz w:val="24"/>
          <w:szCs w:val="24"/>
        </w:rPr>
        <w:t>výjimkou zástavního práva zříz</w:t>
      </w:r>
      <w:r w:rsidR="00BA36B7" w:rsidRPr="00725C36">
        <w:rPr>
          <w:rFonts w:ascii="Arial" w:hAnsi="Arial" w:cs="Arial"/>
          <w:bCs/>
          <w:sz w:val="24"/>
          <w:szCs w:val="24"/>
        </w:rPr>
        <w:t>eného k </w:t>
      </w:r>
      <w:r w:rsidRPr="00725C36">
        <w:rPr>
          <w:rFonts w:ascii="Arial" w:hAnsi="Arial" w:cs="Arial"/>
          <w:bCs/>
          <w:sz w:val="24"/>
          <w:szCs w:val="24"/>
        </w:rPr>
        <w:t>zajiš</w:t>
      </w:r>
      <w:r w:rsidR="005500EE" w:rsidRPr="00725C36">
        <w:rPr>
          <w:rFonts w:ascii="Arial" w:hAnsi="Arial" w:cs="Arial"/>
          <w:bCs/>
          <w:sz w:val="24"/>
          <w:szCs w:val="24"/>
        </w:rPr>
        <w:t>tění úvěru příjemce ve vztahu k </w:t>
      </w:r>
      <w:r w:rsidRPr="00725C36">
        <w:rPr>
          <w:rFonts w:ascii="Arial" w:hAnsi="Arial" w:cs="Arial"/>
          <w:bCs/>
          <w:sz w:val="24"/>
          <w:szCs w:val="24"/>
        </w:rPr>
        <w:t>financování akce</w:t>
      </w:r>
      <w:r w:rsidR="00FB3BD9" w:rsidRPr="00725C36">
        <w:rPr>
          <w:rFonts w:ascii="Arial" w:hAnsi="Arial" w:cs="Arial"/>
          <w:bCs/>
          <w:sz w:val="24"/>
          <w:szCs w:val="24"/>
        </w:rPr>
        <w:t>/činnosti</w:t>
      </w:r>
      <w:r w:rsidRPr="00725C36">
        <w:rPr>
          <w:rFonts w:ascii="Arial" w:hAnsi="Arial" w:cs="Arial"/>
          <w:bCs/>
          <w:sz w:val="24"/>
          <w:szCs w:val="24"/>
        </w:rPr>
        <w:t xml:space="preserve"> </w:t>
      </w:r>
      <w:r w:rsidRPr="00217F36">
        <w:rPr>
          <w:rFonts w:ascii="Arial" w:hAnsi="Arial" w:cs="Arial"/>
          <w:bCs/>
          <w:sz w:val="24"/>
          <w:szCs w:val="24"/>
        </w:rPr>
        <w:t>podle Smlouvy).</w:t>
      </w:r>
      <w:r w:rsidR="0000331A" w:rsidRPr="00217F36">
        <w:rPr>
          <w:rFonts w:ascii="Arial" w:hAnsi="Arial" w:cs="Arial"/>
          <w:bCs/>
          <w:sz w:val="24"/>
          <w:szCs w:val="24"/>
        </w:rPr>
        <w:t xml:space="preserve"> Dodatek schvaluje řídící orgán, který rozhodl o poskytnutí dotace a uzavření Smlouvy.</w:t>
      </w:r>
      <w:r w:rsidR="0000331A" w:rsidRPr="00217F36">
        <w:rPr>
          <w:rFonts w:ascii="Arial" w:hAnsi="Arial" w:cs="Arial"/>
          <w:color w:val="0000FF"/>
          <w:sz w:val="24"/>
          <w:szCs w:val="24"/>
        </w:rPr>
        <w:t xml:space="preserve"> </w:t>
      </w:r>
    </w:p>
    <w:p w14:paraId="3564456B" w14:textId="40507262" w:rsidR="004A08FD" w:rsidRDefault="004A08FD" w:rsidP="003F641D">
      <w:pPr>
        <w:ind w:left="0" w:firstLine="0"/>
        <w:rPr>
          <w:rFonts w:ascii="Arial" w:hAnsi="Arial" w:cs="Arial"/>
          <w:sz w:val="24"/>
          <w:szCs w:val="24"/>
        </w:rPr>
      </w:pPr>
    </w:p>
    <w:p w14:paraId="6940EBDF" w14:textId="08C1A2D8" w:rsidR="00374A52" w:rsidRDefault="00374A52" w:rsidP="003F641D">
      <w:pPr>
        <w:ind w:left="0" w:firstLine="0"/>
        <w:rPr>
          <w:rFonts w:ascii="Arial" w:hAnsi="Arial" w:cs="Arial"/>
          <w:sz w:val="24"/>
          <w:szCs w:val="24"/>
        </w:rPr>
      </w:pPr>
    </w:p>
    <w:p w14:paraId="0790FD68" w14:textId="77777777" w:rsidR="00374A52" w:rsidRPr="006D235B" w:rsidRDefault="00374A52" w:rsidP="003F641D">
      <w:pPr>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5558C547" w:rsidR="005B7632" w:rsidRPr="00725C36" w:rsidRDefault="00691685" w:rsidP="00CB730B">
      <w:pPr>
        <w:pStyle w:val="Odstavecseseznamem"/>
        <w:numPr>
          <w:ilvl w:val="1"/>
          <w:numId w:val="15"/>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úřední desce </w:t>
      </w:r>
      <w:r w:rsidRPr="00C633A1">
        <w:rPr>
          <w:rFonts w:ascii="Arial" w:hAnsi="Arial" w:cs="Arial"/>
          <w:sz w:val="24"/>
          <w:szCs w:val="24"/>
        </w:rPr>
        <w:t xml:space="preserve">od </w:t>
      </w:r>
      <w:r w:rsidR="000B3904" w:rsidRPr="00725C36">
        <w:rPr>
          <w:rFonts w:ascii="Arial" w:hAnsi="Arial" w:cs="Arial"/>
          <w:sz w:val="24"/>
          <w:szCs w:val="24"/>
        </w:rPr>
        <w:t>20</w:t>
      </w:r>
      <w:r w:rsidRPr="00725C36">
        <w:rPr>
          <w:rFonts w:ascii="Arial" w:hAnsi="Arial" w:cs="Arial"/>
          <w:sz w:val="24"/>
          <w:szCs w:val="24"/>
        </w:rPr>
        <w:t>. </w:t>
      </w:r>
      <w:r w:rsidR="00D05BC3" w:rsidRPr="00725C36">
        <w:rPr>
          <w:rFonts w:ascii="Arial" w:hAnsi="Arial" w:cs="Arial"/>
          <w:sz w:val="24"/>
          <w:szCs w:val="24"/>
        </w:rPr>
        <w:t>12</w:t>
      </w:r>
      <w:r w:rsidRPr="00725C36">
        <w:rPr>
          <w:rFonts w:ascii="Arial" w:hAnsi="Arial" w:cs="Arial"/>
          <w:sz w:val="24"/>
          <w:szCs w:val="24"/>
        </w:rPr>
        <w:t>. </w:t>
      </w:r>
      <w:r w:rsidR="00D05BC3" w:rsidRPr="00725C36">
        <w:rPr>
          <w:rFonts w:ascii="Arial" w:hAnsi="Arial" w:cs="Arial"/>
          <w:sz w:val="24"/>
          <w:szCs w:val="24"/>
        </w:rPr>
        <w:t>2024</w:t>
      </w:r>
      <w:r w:rsidRPr="00725C36">
        <w:rPr>
          <w:rFonts w:ascii="Arial" w:hAnsi="Arial" w:cs="Arial"/>
          <w:sz w:val="24"/>
          <w:szCs w:val="24"/>
        </w:rPr>
        <w:t xml:space="preserve"> </w:t>
      </w:r>
      <w:r w:rsidR="005500EE" w:rsidRPr="00725C36">
        <w:rPr>
          <w:rFonts w:ascii="Arial" w:hAnsi="Arial" w:cs="Arial"/>
          <w:sz w:val="24"/>
          <w:szCs w:val="24"/>
        </w:rPr>
        <w:t>do </w:t>
      </w:r>
      <w:r w:rsidR="00D05BC3" w:rsidRPr="00725C36">
        <w:rPr>
          <w:rFonts w:ascii="Arial" w:hAnsi="Arial" w:cs="Arial"/>
          <w:sz w:val="24"/>
          <w:szCs w:val="24"/>
        </w:rPr>
        <w:t>31.03.2025</w:t>
      </w:r>
      <w:r w:rsidR="00CC6916" w:rsidRPr="00725C36">
        <w:rPr>
          <w:rFonts w:ascii="Arial" w:hAnsi="Arial" w:cs="Arial"/>
          <w:sz w:val="24"/>
          <w:szCs w:val="24"/>
        </w:rPr>
        <w:t>.</w:t>
      </w:r>
      <w:r w:rsidRPr="00725C36">
        <w:rPr>
          <w:rFonts w:ascii="Arial" w:hAnsi="Arial" w:cs="Arial"/>
          <w:sz w:val="24"/>
          <w:szCs w:val="24"/>
        </w:rPr>
        <w:t xml:space="preserve">  Jeho zveřejnění nemá vliv na dobu, po kterou jsou přijímány žádosti o dotace. </w:t>
      </w:r>
      <w:bookmarkStart w:id="8" w:name="lhůtapodání"/>
      <w:bookmarkEnd w:id="8"/>
    </w:p>
    <w:p w14:paraId="3F122AD8" w14:textId="77777777" w:rsidR="00A20D6B" w:rsidRPr="00725C36" w:rsidRDefault="00A20D6B" w:rsidP="00A20D6B">
      <w:pPr>
        <w:pStyle w:val="Odstavecseseznamem"/>
        <w:ind w:left="851" w:firstLine="0"/>
        <w:contextualSpacing w:val="0"/>
        <w:rPr>
          <w:rFonts w:ascii="Arial" w:hAnsi="Arial" w:cs="Arial"/>
          <w:sz w:val="24"/>
          <w:szCs w:val="24"/>
        </w:rPr>
      </w:pPr>
    </w:p>
    <w:p w14:paraId="6F294AD8" w14:textId="21D9825B" w:rsidR="003D1D4B" w:rsidRPr="00725C36" w:rsidRDefault="00691685" w:rsidP="00CB730B">
      <w:pPr>
        <w:pStyle w:val="Odstavecseseznamem"/>
        <w:numPr>
          <w:ilvl w:val="1"/>
          <w:numId w:val="15"/>
        </w:numPr>
        <w:ind w:left="851" w:hanging="851"/>
        <w:contextualSpacing w:val="0"/>
        <w:rPr>
          <w:rFonts w:ascii="Arial" w:hAnsi="Arial" w:cs="Arial"/>
          <w:sz w:val="24"/>
          <w:szCs w:val="24"/>
        </w:rPr>
      </w:pPr>
      <w:r w:rsidRPr="00725C36">
        <w:rPr>
          <w:rFonts w:ascii="Arial" w:hAnsi="Arial" w:cs="Arial"/>
          <w:b/>
          <w:sz w:val="24"/>
          <w:szCs w:val="24"/>
        </w:rPr>
        <w:t>Lhůta pro podání žádostí o dotace</w:t>
      </w:r>
      <w:r w:rsidR="004F7056" w:rsidRPr="00725C36">
        <w:rPr>
          <w:rFonts w:ascii="Arial" w:hAnsi="Arial" w:cs="Arial"/>
          <w:b/>
          <w:sz w:val="24"/>
          <w:szCs w:val="24"/>
        </w:rPr>
        <w:t>, včetně povinných příloh,</w:t>
      </w:r>
      <w:r w:rsidRPr="00725C36">
        <w:rPr>
          <w:rFonts w:ascii="Arial" w:hAnsi="Arial" w:cs="Arial"/>
          <w:b/>
          <w:sz w:val="24"/>
          <w:szCs w:val="24"/>
        </w:rPr>
        <w:t xml:space="preserve"> je stanovena od </w:t>
      </w:r>
      <w:r w:rsidR="00281995" w:rsidRPr="00725C36">
        <w:rPr>
          <w:rFonts w:ascii="Arial" w:hAnsi="Arial" w:cs="Arial"/>
          <w:b/>
          <w:sz w:val="24"/>
          <w:szCs w:val="24"/>
        </w:rPr>
        <w:t>27.01.2025</w:t>
      </w:r>
      <w:r w:rsidRPr="00725C36">
        <w:rPr>
          <w:rFonts w:ascii="Arial" w:hAnsi="Arial" w:cs="Arial"/>
          <w:b/>
          <w:sz w:val="24"/>
          <w:szCs w:val="24"/>
        </w:rPr>
        <w:t xml:space="preserve"> do </w:t>
      </w:r>
      <w:r w:rsidR="00281995" w:rsidRPr="00725C36">
        <w:rPr>
          <w:rFonts w:ascii="Arial" w:hAnsi="Arial" w:cs="Arial"/>
          <w:b/>
          <w:sz w:val="24"/>
          <w:szCs w:val="24"/>
        </w:rPr>
        <w:t>07.02.2025</w:t>
      </w:r>
      <w:r w:rsidRPr="00725C36">
        <w:rPr>
          <w:rFonts w:ascii="Arial" w:hAnsi="Arial" w:cs="Arial"/>
          <w:b/>
          <w:sz w:val="24"/>
          <w:szCs w:val="24"/>
        </w:rPr>
        <w:t xml:space="preserve"> do 12:00 hodin, není-li dále stanoveno jinak.</w:t>
      </w:r>
      <w:r w:rsidRPr="00725C36">
        <w:rPr>
          <w:rFonts w:ascii="Arial" w:hAnsi="Arial" w:cs="Arial"/>
          <w:sz w:val="24"/>
          <w:szCs w:val="24"/>
        </w:rPr>
        <w:t xml:space="preserve"> </w:t>
      </w:r>
      <w:r w:rsidR="00CC6916" w:rsidRPr="00725C36">
        <w:rPr>
          <w:rFonts w:ascii="Arial" w:hAnsi="Arial" w:cs="Arial"/>
          <w:sz w:val="24"/>
          <w:szCs w:val="24"/>
        </w:rPr>
        <w:t xml:space="preserve">V </w:t>
      </w:r>
      <w:r w:rsidRPr="00725C36">
        <w:rPr>
          <w:rFonts w:ascii="Arial" w:hAnsi="Arial" w:cs="Arial"/>
          <w:sz w:val="24"/>
          <w:szCs w:val="24"/>
        </w:rPr>
        <w:t xml:space="preserve">případě </w:t>
      </w:r>
      <w:r w:rsidR="006A4DB7" w:rsidRPr="00725C36">
        <w:rPr>
          <w:rFonts w:ascii="Arial" w:hAnsi="Arial" w:cs="Arial"/>
          <w:sz w:val="24"/>
          <w:szCs w:val="24"/>
        </w:rPr>
        <w:t xml:space="preserve">podání </w:t>
      </w:r>
      <w:r w:rsidR="006A4DB7" w:rsidRPr="00725C36">
        <w:rPr>
          <w:rFonts w:ascii="Arial" w:hAnsi="Arial" w:cs="Arial"/>
          <w:b/>
          <w:sz w:val="24"/>
          <w:szCs w:val="24"/>
        </w:rPr>
        <w:t>písemné žádosti v elektronické podobě</w:t>
      </w:r>
      <w:r w:rsidR="006A4DB7" w:rsidRPr="00725C36">
        <w:rPr>
          <w:rFonts w:ascii="Arial" w:hAnsi="Arial" w:cs="Arial"/>
          <w:sz w:val="24"/>
          <w:szCs w:val="24"/>
        </w:rPr>
        <w:t xml:space="preserve"> </w:t>
      </w:r>
      <w:r w:rsidR="00130A9A" w:rsidRPr="00725C36">
        <w:rPr>
          <w:rFonts w:ascii="Arial" w:hAnsi="Arial" w:cs="Arial"/>
          <w:sz w:val="24"/>
          <w:szCs w:val="24"/>
        </w:rPr>
        <w:t xml:space="preserve">prostřednictvím </w:t>
      </w:r>
      <w:r w:rsidR="006A4DB7" w:rsidRPr="00725C36">
        <w:rPr>
          <w:rFonts w:ascii="Arial" w:hAnsi="Arial" w:cs="Arial"/>
          <w:sz w:val="24"/>
          <w:szCs w:val="24"/>
        </w:rPr>
        <w:t>e-podateln</w:t>
      </w:r>
      <w:r w:rsidR="00130A9A" w:rsidRPr="00725C36">
        <w:rPr>
          <w:rFonts w:ascii="Arial" w:hAnsi="Arial" w:cs="Arial"/>
          <w:sz w:val="24"/>
          <w:szCs w:val="24"/>
        </w:rPr>
        <w:t>y</w:t>
      </w:r>
      <w:r w:rsidR="006A4DB7" w:rsidRPr="00725C36">
        <w:rPr>
          <w:rFonts w:ascii="Arial" w:hAnsi="Arial" w:cs="Arial"/>
          <w:sz w:val="24"/>
          <w:szCs w:val="24"/>
        </w:rPr>
        <w:t xml:space="preserve"> </w:t>
      </w:r>
      <w:r w:rsidR="00130A9A" w:rsidRPr="00725C36">
        <w:rPr>
          <w:rFonts w:ascii="Arial" w:hAnsi="Arial" w:cs="Arial"/>
          <w:sz w:val="24"/>
          <w:szCs w:val="24"/>
        </w:rPr>
        <w:t xml:space="preserve">nebo </w:t>
      </w:r>
      <w:r w:rsidR="006A4DB7" w:rsidRPr="00725C36">
        <w:rPr>
          <w:rFonts w:ascii="Arial" w:hAnsi="Arial" w:cs="Arial"/>
          <w:sz w:val="24"/>
          <w:szCs w:val="24"/>
        </w:rPr>
        <w:t>datov</w:t>
      </w:r>
      <w:r w:rsidR="00130A9A" w:rsidRPr="00725C36">
        <w:rPr>
          <w:rFonts w:ascii="Arial" w:hAnsi="Arial" w:cs="Arial"/>
          <w:sz w:val="24"/>
          <w:szCs w:val="24"/>
        </w:rPr>
        <w:t>é</w:t>
      </w:r>
      <w:r w:rsidR="006A4DB7" w:rsidRPr="00725C36">
        <w:rPr>
          <w:rFonts w:ascii="Arial" w:hAnsi="Arial" w:cs="Arial"/>
          <w:sz w:val="24"/>
          <w:szCs w:val="24"/>
        </w:rPr>
        <w:t xml:space="preserve"> schránk</w:t>
      </w:r>
      <w:r w:rsidR="00130A9A" w:rsidRPr="00725C36">
        <w:rPr>
          <w:rFonts w:ascii="Arial" w:hAnsi="Arial" w:cs="Arial"/>
          <w:sz w:val="24"/>
          <w:szCs w:val="24"/>
        </w:rPr>
        <w:t>y</w:t>
      </w:r>
      <w:r w:rsidR="00D67750" w:rsidRPr="00725C36">
        <w:rPr>
          <w:rFonts w:ascii="Arial" w:hAnsi="Arial" w:cs="Arial"/>
          <w:sz w:val="24"/>
          <w:szCs w:val="24"/>
        </w:rPr>
        <w:t xml:space="preserve"> </w:t>
      </w:r>
      <w:r w:rsidR="006A4DB7" w:rsidRPr="00725C36">
        <w:rPr>
          <w:rFonts w:ascii="Arial" w:hAnsi="Arial" w:cs="Arial"/>
          <w:sz w:val="24"/>
          <w:szCs w:val="24"/>
        </w:rPr>
        <w:t xml:space="preserve">je lhůta zachována, </w:t>
      </w:r>
      <w:r w:rsidR="003D1D4B" w:rsidRPr="00725C36">
        <w:rPr>
          <w:rFonts w:ascii="Arial" w:hAnsi="Arial" w:cs="Arial"/>
          <w:sz w:val="24"/>
          <w:szCs w:val="24"/>
        </w:rPr>
        <w:t>je-li elektronická žádost se všemi formálními náležitostmi podána poslední den lhůty pro podání žádostí (do 23:59 h</w:t>
      </w:r>
      <w:r w:rsidR="00CF3296" w:rsidRPr="00725C36">
        <w:rPr>
          <w:rFonts w:ascii="Arial" w:hAnsi="Arial" w:cs="Arial"/>
          <w:sz w:val="24"/>
          <w:szCs w:val="24"/>
        </w:rPr>
        <w:t>od.</w:t>
      </w:r>
      <w:r w:rsidR="003D1D4B" w:rsidRPr="00725C36">
        <w:rPr>
          <w:rFonts w:ascii="Arial" w:hAnsi="Arial" w:cs="Arial"/>
          <w:sz w:val="24"/>
          <w:szCs w:val="24"/>
        </w:rPr>
        <w:t>)</w:t>
      </w:r>
      <w:r w:rsidR="00AE081C" w:rsidRPr="00725C36">
        <w:rPr>
          <w:rFonts w:ascii="Arial" w:hAnsi="Arial" w:cs="Arial"/>
          <w:sz w:val="24"/>
          <w:szCs w:val="24"/>
        </w:rPr>
        <w:t>;</w:t>
      </w:r>
      <w:r w:rsidR="00DF1B2D" w:rsidRPr="00725C36">
        <w:rPr>
          <w:rFonts w:ascii="Arial" w:hAnsi="Arial" w:cs="Arial"/>
          <w:sz w:val="24"/>
          <w:szCs w:val="24"/>
        </w:rPr>
        <w:t xml:space="preserve"> </w:t>
      </w:r>
      <w:r w:rsidR="00AE081C" w:rsidRPr="00725C36">
        <w:rPr>
          <w:rFonts w:ascii="Arial" w:hAnsi="Arial" w:cs="Arial"/>
          <w:sz w:val="24"/>
          <w:szCs w:val="24"/>
        </w:rPr>
        <w:t>p</w:t>
      </w:r>
      <w:r w:rsidR="00DF1B2D" w:rsidRPr="00725C36">
        <w:rPr>
          <w:rFonts w:ascii="Arial" w:hAnsi="Arial" w:cs="Arial"/>
          <w:sz w:val="24"/>
          <w:szCs w:val="24"/>
        </w:rPr>
        <w:t>ísemná žádost v </w:t>
      </w:r>
      <w:r w:rsidR="00CD5D27" w:rsidRPr="00725C36">
        <w:rPr>
          <w:rFonts w:ascii="Arial" w:hAnsi="Arial" w:cs="Arial"/>
          <w:sz w:val="24"/>
          <w:szCs w:val="24"/>
        </w:rPr>
        <w:t>elektronick</w:t>
      </w:r>
      <w:r w:rsidR="00DF1B2D" w:rsidRPr="00725C36">
        <w:rPr>
          <w:rFonts w:ascii="Arial" w:hAnsi="Arial" w:cs="Arial"/>
          <w:sz w:val="24"/>
          <w:szCs w:val="24"/>
        </w:rPr>
        <w:t>é podobě</w:t>
      </w:r>
      <w:r w:rsidR="00CD5D27" w:rsidRPr="00725C36">
        <w:rPr>
          <w:rFonts w:ascii="Arial" w:hAnsi="Arial" w:cs="Arial"/>
          <w:sz w:val="24"/>
          <w:szCs w:val="24"/>
        </w:rPr>
        <w:t xml:space="preserve"> podávaná prostřednictvím </w:t>
      </w:r>
      <w:r w:rsidR="00B75008" w:rsidRPr="00725C36">
        <w:rPr>
          <w:rFonts w:ascii="Arial" w:hAnsi="Arial" w:cs="Arial"/>
          <w:sz w:val="24"/>
          <w:szCs w:val="24"/>
        </w:rPr>
        <w:t xml:space="preserve">systému RAP (rozhraní/portál pro občana) </w:t>
      </w:r>
      <w:r w:rsidR="00DF1B2D" w:rsidRPr="00725C36">
        <w:rPr>
          <w:rFonts w:ascii="Arial" w:hAnsi="Arial" w:cs="Arial"/>
          <w:sz w:val="24"/>
          <w:szCs w:val="24"/>
        </w:rPr>
        <w:t xml:space="preserve">se zaručeným nebo kvalifikovaným </w:t>
      </w:r>
      <w:r w:rsidR="00A4778A" w:rsidRPr="00725C36">
        <w:rPr>
          <w:rFonts w:ascii="Arial" w:hAnsi="Arial" w:cs="Arial"/>
          <w:sz w:val="24"/>
          <w:szCs w:val="24"/>
        </w:rPr>
        <w:t xml:space="preserve">elektronickým </w:t>
      </w:r>
      <w:r w:rsidR="00DF1B2D" w:rsidRPr="00725C36">
        <w:rPr>
          <w:rFonts w:ascii="Arial" w:hAnsi="Arial" w:cs="Arial"/>
          <w:sz w:val="24"/>
          <w:szCs w:val="24"/>
        </w:rPr>
        <w:t xml:space="preserve">podpisem </w:t>
      </w:r>
      <w:r w:rsidR="00B75008" w:rsidRPr="00725C36">
        <w:rPr>
          <w:rFonts w:ascii="Arial" w:hAnsi="Arial" w:cs="Arial"/>
          <w:sz w:val="24"/>
          <w:szCs w:val="24"/>
        </w:rPr>
        <w:t>musí být tímto způsobem podána v termínu uvedeném ve větě první tohoto odstavce do 12:00 hod</w:t>
      </w:r>
      <w:r w:rsidR="003D1D4B" w:rsidRPr="00725C36">
        <w:rPr>
          <w:rFonts w:ascii="Arial" w:hAnsi="Arial" w:cs="Arial"/>
          <w:sz w:val="24"/>
          <w:szCs w:val="24"/>
        </w:rPr>
        <w:t>.</w:t>
      </w:r>
    </w:p>
    <w:p w14:paraId="5A78AEBD" w14:textId="0DD994AC" w:rsidR="0071231B" w:rsidRPr="003D1D4B" w:rsidRDefault="0071231B" w:rsidP="003D1D4B">
      <w:pPr>
        <w:pStyle w:val="Odstavecseseznamem"/>
        <w:ind w:left="851" w:firstLine="0"/>
        <w:contextualSpacing w:val="0"/>
        <w:rPr>
          <w:rFonts w:ascii="Arial" w:hAnsi="Arial" w:cs="Arial"/>
          <w:color w:val="0000FF"/>
          <w:sz w:val="24"/>
          <w:szCs w:val="24"/>
          <w:highlight w:val="green"/>
        </w:rPr>
      </w:pPr>
    </w:p>
    <w:p w14:paraId="3441BDAC" w14:textId="12A5055A" w:rsidR="002B3E4C" w:rsidRPr="002B3E4C" w:rsidRDefault="00B84B5E" w:rsidP="00CC6916">
      <w:pPr>
        <w:pStyle w:val="Odstavecseseznamem"/>
        <w:numPr>
          <w:ilvl w:val="1"/>
          <w:numId w:val="15"/>
        </w:numPr>
        <w:ind w:left="851" w:hanging="851"/>
        <w:contextualSpacing w:val="0"/>
        <w:rPr>
          <w:rFonts w:ascii="Arial" w:hAnsi="Arial" w:cs="Arial"/>
          <w:b/>
          <w:sz w:val="24"/>
          <w:szCs w:val="24"/>
        </w:rPr>
      </w:pPr>
      <w:r w:rsidRPr="002B3E4C">
        <w:rPr>
          <w:rFonts w:ascii="Arial" w:hAnsi="Arial" w:cs="Arial"/>
          <w:b/>
          <w:sz w:val="24"/>
          <w:szCs w:val="24"/>
        </w:rPr>
        <w:t xml:space="preserve">Způsob </w:t>
      </w:r>
      <w:r w:rsidR="0089656B" w:rsidRPr="002B3E4C">
        <w:rPr>
          <w:rFonts w:ascii="Arial" w:hAnsi="Arial" w:cs="Arial"/>
          <w:b/>
          <w:sz w:val="24"/>
          <w:szCs w:val="24"/>
        </w:rPr>
        <w:t xml:space="preserve">podávání </w:t>
      </w:r>
      <w:r w:rsidRPr="002B3E4C">
        <w:rPr>
          <w:rFonts w:ascii="Arial" w:hAnsi="Arial" w:cs="Arial"/>
          <w:b/>
          <w:sz w:val="24"/>
          <w:szCs w:val="24"/>
        </w:rPr>
        <w:t>žádostí o dotace</w:t>
      </w:r>
      <w:r w:rsidR="002B3E4C" w:rsidRPr="002B3E4C">
        <w:rPr>
          <w:rFonts w:ascii="Arial" w:hAnsi="Arial" w:cs="Arial"/>
          <w:bCs/>
          <w:sz w:val="24"/>
          <w:szCs w:val="24"/>
        </w:rPr>
        <w:t>, v souladu se Zásadami, je pro tento dotační titul následující:</w:t>
      </w:r>
      <w:r w:rsidR="00833623" w:rsidRPr="002B3E4C">
        <w:rPr>
          <w:rFonts w:ascii="Arial" w:hAnsi="Arial" w:cs="Arial"/>
          <w:b/>
          <w:sz w:val="24"/>
          <w:szCs w:val="24"/>
        </w:rPr>
        <w:t xml:space="preserve"> </w:t>
      </w:r>
    </w:p>
    <w:p w14:paraId="4DBBAF52" w14:textId="77777777" w:rsidR="002B3E4C" w:rsidRPr="002B3E4C" w:rsidRDefault="002B3E4C" w:rsidP="002B3E4C">
      <w:pPr>
        <w:pStyle w:val="Bezmezer"/>
        <w:ind w:left="360"/>
        <w:jc w:val="both"/>
        <w:rPr>
          <w:rFonts w:ascii="Arial" w:hAnsi="Arial" w:cs="Arial"/>
          <w:b/>
          <w:sz w:val="24"/>
          <w:szCs w:val="24"/>
        </w:rPr>
      </w:pPr>
    </w:p>
    <w:p w14:paraId="244D2E8F" w14:textId="666EF214" w:rsidR="0091372F" w:rsidRPr="00725C36" w:rsidRDefault="0091372F" w:rsidP="00CC6916">
      <w:pPr>
        <w:pStyle w:val="Bezmezer"/>
        <w:ind w:left="851"/>
        <w:jc w:val="both"/>
        <w:rPr>
          <w:rFonts w:ascii="Arial" w:hAnsi="Arial" w:cs="Arial"/>
          <w:sz w:val="24"/>
          <w:szCs w:val="24"/>
        </w:rPr>
      </w:pPr>
      <w:r w:rsidRPr="00725C36">
        <w:rPr>
          <w:rFonts w:ascii="Arial" w:hAnsi="Arial" w:cs="Arial"/>
          <w:sz w:val="24"/>
          <w:szCs w:val="24"/>
        </w:rPr>
        <w:t xml:space="preserve">Žadatelé se do systému RAP registrují a následně přihlašují pomocí svého uživatelského jména a hesla, fyzické osoby se mohou registrovat a následně přihlašovat i prostřednictvím elektronické identifikace NIA (například použitím elektronického občanského průkazu, bankovní identity, NIA ID a jiné). Za právnické osoby se mohou registrovat a následně přihlašovat jako zástup i fyzické osoby přihlášené prostřednictvím NIA. Žadatelé vyplní a </w:t>
      </w:r>
      <w:r w:rsidRPr="00725C36">
        <w:rPr>
          <w:rFonts w:ascii="Arial" w:hAnsi="Arial" w:cs="Arial"/>
          <w:sz w:val="24"/>
          <w:szCs w:val="24"/>
          <w:u w:val="single"/>
        </w:rPr>
        <w:t>odešlou</w:t>
      </w:r>
      <w:r w:rsidRPr="00725C36">
        <w:rPr>
          <w:rFonts w:ascii="Arial" w:hAnsi="Arial" w:cs="Arial"/>
          <w:sz w:val="24"/>
          <w:szCs w:val="24"/>
        </w:rPr>
        <w:t xml:space="preserve"> svou žádost </w:t>
      </w:r>
      <w:r w:rsidRPr="00725C36">
        <w:rPr>
          <w:rFonts w:ascii="Arial" w:hAnsi="Arial" w:cs="Arial"/>
          <w:sz w:val="24"/>
          <w:szCs w:val="24"/>
          <w:u w:val="single"/>
        </w:rPr>
        <w:t>v systému RAP</w:t>
      </w:r>
      <w:r w:rsidRPr="00725C36">
        <w:rPr>
          <w:rFonts w:ascii="Arial" w:hAnsi="Arial" w:cs="Arial"/>
          <w:sz w:val="24"/>
          <w:szCs w:val="24"/>
        </w:rPr>
        <w:t xml:space="preserve">, včetně povinných příloh, </w:t>
      </w:r>
      <w:r w:rsidRPr="00725C36">
        <w:rPr>
          <w:rFonts w:ascii="Arial" w:hAnsi="Arial" w:cs="Arial"/>
          <w:sz w:val="24"/>
          <w:szCs w:val="24"/>
          <w:u w:val="single"/>
        </w:rPr>
        <w:t>následně si stáhnou soubor PDF</w:t>
      </w:r>
      <w:r w:rsidRPr="00725C36">
        <w:rPr>
          <w:rFonts w:ascii="Arial" w:hAnsi="Arial" w:cs="Arial"/>
          <w:sz w:val="24"/>
          <w:szCs w:val="24"/>
        </w:rPr>
        <w:t xml:space="preserve"> </w:t>
      </w:r>
      <w:r w:rsidRPr="00725C36">
        <w:rPr>
          <w:rFonts w:ascii="Arial" w:hAnsi="Arial" w:cs="Arial"/>
          <w:sz w:val="24"/>
          <w:szCs w:val="24"/>
          <w:u w:val="single"/>
        </w:rPr>
        <w:t xml:space="preserve">s podanou </w:t>
      </w:r>
      <w:proofErr w:type="gramStart"/>
      <w:r w:rsidRPr="00725C36">
        <w:rPr>
          <w:rFonts w:ascii="Arial" w:hAnsi="Arial" w:cs="Arial"/>
          <w:sz w:val="24"/>
          <w:szCs w:val="24"/>
          <w:u w:val="single"/>
        </w:rPr>
        <w:t>žádostí,  opatřenou</w:t>
      </w:r>
      <w:proofErr w:type="gramEnd"/>
      <w:r w:rsidRPr="00725C36">
        <w:rPr>
          <w:rFonts w:ascii="Arial" w:hAnsi="Arial" w:cs="Arial"/>
          <w:sz w:val="24"/>
          <w:szCs w:val="24"/>
          <w:u w:val="single"/>
        </w:rPr>
        <w:t xml:space="preserve"> PID (čárovým kódem) </w:t>
      </w:r>
      <w:r w:rsidRPr="00725C36">
        <w:rPr>
          <w:rFonts w:ascii="Arial" w:hAnsi="Arial" w:cs="Arial"/>
          <w:sz w:val="24"/>
          <w:szCs w:val="24"/>
        </w:rPr>
        <w:t>a ve stanovené lhůtě ji doručí poskytovateli následujícím způsobem:</w:t>
      </w:r>
    </w:p>
    <w:p w14:paraId="342AF9BC" w14:textId="77777777" w:rsidR="00CC6916" w:rsidRPr="00725C36" w:rsidRDefault="00CC6916" w:rsidP="00CC6916">
      <w:pPr>
        <w:pStyle w:val="Bezmezer"/>
        <w:ind w:left="851"/>
        <w:jc w:val="both"/>
        <w:rPr>
          <w:rFonts w:ascii="Arial" w:hAnsi="Arial" w:cs="Arial"/>
          <w:i/>
          <w:sz w:val="24"/>
          <w:szCs w:val="24"/>
        </w:rPr>
      </w:pPr>
    </w:p>
    <w:p w14:paraId="2A4F85E1" w14:textId="3556D0D6" w:rsidR="002B3E4C" w:rsidRPr="00FB185E" w:rsidRDefault="0091372F" w:rsidP="0078551A">
      <w:pPr>
        <w:pStyle w:val="Odstavecseseznamem"/>
        <w:numPr>
          <w:ilvl w:val="0"/>
          <w:numId w:val="28"/>
        </w:numPr>
        <w:ind w:left="1418"/>
        <w:rPr>
          <w:rStyle w:val="Hypertextovodkaz"/>
          <w:rFonts w:ascii="Arial" w:hAnsi="Arial" w:cs="Arial"/>
          <w:b/>
          <w:color w:val="auto"/>
          <w:sz w:val="24"/>
          <w:szCs w:val="24"/>
          <w:u w:val="none"/>
        </w:rPr>
      </w:pPr>
      <w:r w:rsidRPr="00725C36">
        <w:rPr>
          <w:rFonts w:ascii="Arial" w:hAnsi="Arial" w:cs="Arial"/>
          <w:b/>
          <w:sz w:val="24"/>
          <w:szCs w:val="24"/>
        </w:rPr>
        <w:t>elektronicky</w:t>
      </w:r>
      <w:r w:rsidRPr="00725C36">
        <w:rPr>
          <w:rFonts w:ascii="Arial" w:hAnsi="Arial" w:cs="Arial"/>
          <w:sz w:val="24"/>
          <w:szCs w:val="24"/>
        </w:rPr>
        <w:t xml:space="preserve"> </w:t>
      </w:r>
      <w:r w:rsidRPr="00725C36">
        <w:rPr>
          <w:rFonts w:ascii="Arial" w:hAnsi="Arial" w:cs="Arial"/>
          <w:b/>
          <w:sz w:val="24"/>
          <w:szCs w:val="24"/>
        </w:rPr>
        <w:t>emailem</w:t>
      </w:r>
      <w:r w:rsidRPr="00725C36">
        <w:rPr>
          <w:rFonts w:ascii="Arial" w:hAnsi="Arial" w:cs="Arial"/>
          <w:sz w:val="24"/>
          <w:szCs w:val="24"/>
        </w:rPr>
        <w:t xml:space="preserve"> </w:t>
      </w:r>
      <w:r w:rsidRPr="00725C36">
        <w:rPr>
          <w:rFonts w:ascii="Arial" w:hAnsi="Arial" w:cs="Arial"/>
          <w:b/>
          <w:sz w:val="24"/>
          <w:szCs w:val="24"/>
        </w:rPr>
        <w:t>se zaručeným nebo kvalifikovaným elektronickým podpisem</w:t>
      </w:r>
      <w:r w:rsidR="00DF5FEA" w:rsidRPr="00725C36">
        <w:rPr>
          <w:rStyle w:val="Znakapoznpodarou"/>
          <w:rFonts w:ascii="Arial" w:hAnsi="Arial" w:cs="Arial"/>
          <w:b/>
          <w:sz w:val="24"/>
          <w:szCs w:val="24"/>
        </w:rPr>
        <w:footnoteReference w:id="1"/>
      </w:r>
      <w:r w:rsidRPr="00725C36">
        <w:rPr>
          <w:rFonts w:ascii="Arial" w:hAnsi="Arial" w:cs="Arial"/>
          <w:b/>
          <w:sz w:val="24"/>
          <w:szCs w:val="24"/>
        </w:rPr>
        <w:t xml:space="preserve"> žadatele </w:t>
      </w:r>
      <w:r w:rsidRPr="00725C36">
        <w:rPr>
          <w:rFonts w:ascii="Arial" w:hAnsi="Arial" w:cs="Arial"/>
          <w:sz w:val="24"/>
          <w:szCs w:val="24"/>
        </w:rPr>
        <w:t xml:space="preserve">na adresu: </w:t>
      </w:r>
      <w:hyperlink r:id="rId9" w:history="1">
        <w:r w:rsidRPr="00725C36">
          <w:rPr>
            <w:rStyle w:val="Hypertextovodkaz"/>
            <w:rFonts w:ascii="Arial" w:hAnsi="Arial" w:cs="Arial"/>
            <w:color w:val="auto"/>
            <w:sz w:val="24"/>
            <w:szCs w:val="24"/>
          </w:rPr>
          <w:t>posta@olkraj.cz</w:t>
        </w:r>
      </w:hyperlink>
      <w:r w:rsidRPr="00725C36">
        <w:rPr>
          <w:rStyle w:val="Hypertextovodkaz"/>
          <w:rFonts w:ascii="Arial" w:hAnsi="Arial" w:cs="Arial"/>
          <w:color w:val="auto"/>
          <w:sz w:val="24"/>
          <w:szCs w:val="24"/>
        </w:rPr>
        <w:t xml:space="preserve">. </w:t>
      </w:r>
      <w:r w:rsidRPr="00725C36">
        <w:rPr>
          <w:rFonts w:ascii="Arial" w:hAnsi="Arial" w:cs="Arial"/>
          <w:sz w:val="24"/>
          <w:szCs w:val="24"/>
        </w:rPr>
        <w:t>Tento způsob podání žádosti mohou použít</w:t>
      </w:r>
      <w:r w:rsidRPr="00725C36">
        <w:rPr>
          <w:rStyle w:val="Hypertextovodkaz"/>
          <w:rFonts w:ascii="Arial" w:hAnsi="Arial" w:cs="Arial"/>
          <w:color w:val="auto"/>
          <w:sz w:val="24"/>
          <w:szCs w:val="24"/>
        </w:rPr>
        <w:t xml:space="preserve"> žadatelé všech právních forem</w:t>
      </w:r>
      <w:r w:rsidR="00415896">
        <w:rPr>
          <w:rStyle w:val="Hypertextovodkaz"/>
          <w:rFonts w:ascii="Arial" w:hAnsi="Arial" w:cs="Arial"/>
          <w:color w:val="auto"/>
          <w:sz w:val="24"/>
          <w:szCs w:val="24"/>
        </w:rPr>
        <w:t xml:space="preserve"> </w:t>
      </w:r>
      <w:r w:rsidR="00415896" w:rsidRPr="00FB185E">
        <w:rPr>
          <w:rStyle w:val="Hypertextovodkaz"/>
          <w:rFonts w:ascii="Arial" w:hAnsi="Arial" w:cs="Arial"/>
          <w:color w:val="auto"/>
          <w:sz w:val="24"/>
          <w:szCs w:val="24"/>
        </w:rPr>
        <w:t>oprávněných k podání žádosti v tomto dotačním titulu</w:t>
      </w:r>
      <w:r w:rsidRPr="00FB185E">
        <w:rPr>
          <w:rStyle w:val="Hypertextovodkaz"/>
          <w:rFonts w:ascii="Arial" w:hAnsi="Arial" w:cs="Arial"/>
          <w:color w:val="auto"/>
          <w:sz w:val="24"/>
          <w:szCs w:val="24"/>
        </w:rPr>
        <w:t xml:space="preserve">, </w:t>
      </w:r>
    </w:p>
    <w:p w14:paraId="1738D315" w14:textId="6D008D73" w:rsidR="0091372F" w:rsidRPr="00FB185E" w:rsidRDefault="0091372F" w:rsidP="0078551A">
      <w:pPr>
        <w:spacing w:before="120" w:after="120"/>
        <w:ind w:left="1418" w:firstLine="0"/>
        <w:rPr>
          <w:rFonts w:ascii="Arial" w:hAnsi="Arial" w:cs="Arial"/>
          <w:b/>
          <w:sz w:val="24"/>
          <w:szCs w:val="24"/>
        </w:rPr>
      </w:pPr>
      <w:r w:rsidRPr="00FB185E">
        <w:rPr>
          <w:rFonts w:ascii="Arial" w:hAnsi="Arial" w:cs="Arial"/>
          <w:b/>
          <w:sz w:val="24"/>
          <w:szCs w:val="24"/>
        </w:rPr>
        <w:t>nebo</w:t>
      </w:r>
    </w:p>
    <w:p w14:paraId="7A069CE0" w14:textId="0B06F620" w:rsidR="0091372F" w:rsidRPr="00FB185E" w:rsidRDefault="0091372F" w:rsidP="0078551A">
      <w:pPr>
        <w:pStyle w:val="Odstavecseseznamem"/>
        <w:numPr>
          <w:ilvl w:val="0"/>
          <w:numId w:val="28"/>
        </w:numPr>
        <w:ind w:left="1418"/>
        <w:rPr>
          <w:rFonts w:ascii="Arial" w:hAnsi="Arial" w:cs="Arial"/>
          <w:sz w:val="24"/>
          <w:szCs w:val="24"/>
        </w:rPr>
      </w:pPr>
      <w:r w:rsidRPr="00FB185E">
        <w:rPr>
          <w:rFonts w:ascii="Arial" w:hAnsi="Arial" w:cs="Arial"/>
          <w:b/>
          <w:sz w:val="24"/>
          <w:szCs w:val="24"/>
        </w:rPr>
        <w:lastRenderedPageBreak/>
        <w:t>elektronicky datovou schránkou</w:t>
      </w:r>
      <w:r w:rsidRPr="00FB185E">
        <w:rPr>
          <w:rFonts w:ascii="Arial" w:hAnsi="Arial" w:cs="Arial"/>
          <w:sz w:val="24"/>
          <w:szCs w:val="24"/>
        </w:rPr>
        <w:t xml:space="preserve"> žadatele do datové schránky ID: </w:t>
      </w:r>
      <w:proofErr w:type="spellStart"/>
      <w:r w:rsidRPr="00FB185E">
        <w:rPr>
          <w:rFonts w:ascii="Arial" w:hAnsi="Arial" w:cs="Arial"/>
          <w:sz w:val="24"/>
          <w:szCs w:val="24"/>
          <w:u w:val="single"/>
        </w:rPr>
        <w:t>qiabfmf</w:t>
      </w:r>
      <w:proofErr w:type="spellEnd"/>
      <w:r w:rsidRPr="00FB185E">
        <w:rPr>
          <w:rFonts w:ascii="Arial" w:hAnsi="Arial" w:cs="Arial"/>
          <w:sz w:val="24"/>
          <w:szCs w:val="24"/>
          <w:u w:val="single"/>
        </w:rPr>
        <w:t xml:space="preserve"> </w:t>
      </w:r>
      <w:r w:rsidRPr="00FB185E">
        <w:rPr>
          <w:rFonts w:ascii="Arial" w:hAnsi="Arial" w:cs="Arial"/>
          <w:b/>
          <w:sz w:val="24"/>
          <w:szCs w:val="24"/>
        </w:rPr>
        <w:t>se zaručeným nebo kvalifikovaným elektronickým podpisem</w:t>
      </w:r>
      <w:r w:rsidR="00AB59D6" w:rsidRPr="00FB185E">
        <w:rPr>
          <w:rFonts w:ascii="Arial" w:hAnsi="Arial" w:cs="Arial"/>
          <w:b/>
          <w:sz w:val="24"/>
          <w:szCs w:val="24"/>
        </w:rPr>
        <w:t xml:space="preserve">. </w:t>
      </w:r>
      <w:r w:rsidRPr="00FB185E">
        <w:rPr>
          <w:rFonts w:ascii="Arial" w:hAnsi="Arial" w:cs="Arial"/>
          <w:sz w:val="24"/>
          <w:szCs w:val="24"/>
        </w:rPr>
        <w:t>Tento způsob podání žádosti mohou použít</w:t>
      </w:r>
      <w:r w:rsidRPr="00FB185E">
        <w:rPr>
          <w:rStyle w:val="Hypertextovodkaz"/>
          <w:rFonts w:ascii="Arial" w:hAnsi="Arial" w:cs="Arial"/>
          <w:color w:val="auto"/>
          <w:sz w:val="24"/>
          <w:szCs w:val="24"/>
        </w:rPr>
        <w:t xml:space="preserve"> žadatelé všech právních forem</w:t>
      </w:r>
      <w:r w:rsidR="00415896" w:rsidRPr="00FB185E">
        <w:rPr>
          <w:rStyle w:val="Hypertextovodkaz"/>
          <w:rFonts w:ascii="Arial" w:hAnsi="Arial" w:cs="Arial"/>
          <w:color w:val="auto"/>
          <w:sz w:val="24"/>
          <w:szCs w:val="24"/>
        </w:rPr>
        <w:t xml:space="preserve"> oprávněných k podání žádosti v tomto dotačním titulu</w:t>
      </w:r>
      <w:r w:rsidRPr="00FB185E">
        <w:rPr>
          <w:rStyle w:val="Hypertextovodkaz"/>
          <w:rFonts w:ascii="Arial" w:hAnsi="Arial" w:cs="Arial"/>
          <w:color w:val="auto"/>
          <w:sz w:val="24"/>
          <w:szCs w:val="24"/>
        </w:rPr>
        <w:t xml:space="preserve">, </w:t>
      </w:r>
    </w:p>
    <w:p w14:paraId="7646E73C" w14:textId="493F659E" w:rsidR="0091372F" w:rsidRPr="00FB185E" w:rsidRDefault="0091372F" w:rsidP="0078551A">
      <w:pPr>
        <w:spacing w:before="120" w:after="120"/>
        <w:ind w:left="1418" w:firstLine="0"/>
        <w:rPr>
          <w:rFonts w:ascii="Arial" w:hAnsi="Arial" w:cs="Arial"/>
          <w:b/>
          <w:sz w:val="24"/>
          <w:szCs w:val="24"/>
        </w:rPr>
      </w:pPr>
      <w:r w:rsidRPr="00FB185E">
        <w:rPr>
          <w:rFonts w:ascii="Arial" w:hAnsi="Arial" w:cs="Arial"/>
          <w:b/>
          <w:sz w:val="24"/>
          <w:szCs w:val="24"/>
        </w:rPr>
        <w:t>nebo</w:t>
      </w:r>
    </w:p>
    <w:p w14:paraId="1921E1BC" w14:textId="384C2D90" w:rsidR="0091372F" w:rsidRPr="00FB185E" w:rsidRDefault="0091372F" w:rsidP="0078551A">
      <w:pPr>
        <w:pStyle w:val="Odstavecseseznamem"/>
        <w:numPr>
          <w:ilvl w:val="0"/>
          <w:numId w:val="28"/>
        </w:numPr>
        <w:ind w:left="1418"/>
        <w:rPr>
          <w:rFonts w:ascii="Arial" w:hAnsi="Arial" w:cs="Arial"/>
          <w:sz w:val="24"/>
          <w:szCs w:val="24"/>
          <w:u w:val="single"/>
        </w:rPr>
      </w:pPr>
      <w:r w:rsidRPr="00FB185E">
        <w:rPr>
          <w:rFonts w:ascii="Arial" w:hAnsi="Arial" w:cs="Arial"/>
          <w:b/>
          <w:sz w:val="24"/>
          <w:szCs w:val="24"/>
        </w:rPr>
        <w:t>elektronicky datovou schránkou</w:t>
      </w:r>
      <w:r w:rsidRPr="00FB185E">
        <w:rPr>
          <w:rFonts w:ascii="Arial" w:hAnsi="Arial" w:cs="Arial"/>
          <w:sz w:val="24"/>
          <w:szCs w:val="24"/>
        </w:rPr>
        <w:t xml:space="preserve"> žadatele do datové schránky ID: </w:t>
      </w:r>
      <w:proofErr w:type="spellStart"/>
      <w:r w:rsidRPr="00FB185E">
        <w:rPr>
          <w:rFonts w:ascii="Arial" w:hAnsi="Arial" w:cs="Arial"/>
          <w:sz w:val="24"/>
          <w:szCs w:val="24"/>
          <w:u w:val="single"/>
        </w:rPr>
        <w:t>qiabfmf</w:t>
      </w:r>
      <w:proofErr w:type="spellEnd"/>
      <w:r w:rsidRPr="00FB185E">
        <w:rPr>
          <w:rFonts w:ascii="Arial" w:hAnsi="Arial" w:cs="Arial"/>
          <w:sz w:val="24"/>
          <w:szCs w:val="24"/>
          <w:u w:val="single"/>
        </w:rPr>
        <w:t xml:space="preserve">. </w:t>
      </w:r>
      <w:r w:rsidRPr="00FB185E">
        <w:rPr>
          <w:rFonts w:ascii="Arial" w:hAnsi="Arial" w:cs="Arial"/>
          <w:sz w:val="24"/>
          <w:szCs w:val="24"/>
        </w:rPr>
        <w:t xml:space="preserve">  Tento způsob podání žádosti mohou použít</w:t>
      </w:r>
      <w:r w:rsidRPr="00FB185E">
        <w:rPr>
          <w:rStyle w:val="Hypertextovodkaz"/>
          <w:rFonts w:ascii="Arial" w:hAnsi="Arial" w:cs="Arial"/>
          <w:color w:val="auto"/>
          <w:sz w:val="24"/>
          <w:szCs w:val="24"/>
        </w:rPr>
        <w:t xml:space="preserve"> žadatelé, kteří</w:t>
      </w:r>
      <w:r w:rsidRPr="00FB185E">
        <w:rPr>
          <w:rFonts w:ascii="Arial" w:hAnsi="Arial" w:cs="Arial"/>
          <w:sz w:val="24"/>
          <w:szCs w:val="24"/>
        </w:rPr>
        <w:t xml:space="preserve"> </w:t>
      </w:r>
      <w:r w:rsidRPr="00FB185E">
        <w:rPr>
          <w:rFonts w:ascii="Arial" w:hAnsi="Arial" w:cs="Arial"/>
          <w:sz w:val="24"/>
          <w:szCs w:val="24"/>
          <w:u w:val="single"/>
        </w:rPr>
        <w:t>nejsou veřejnoprávní podepisující,</w:t>
      </w:r>
      <w:r w:rsidR="00415896" w:rsidRPr="00FB185E">
        <w:rPr>
          <w:rFonts w:ascii="Arial" w:hAnsi="Arial" w:cs="Arial"/>
          <w:sz w:val="24"/>
          <w:szCs w:val="24"/>
          <w:u w:val="single"/>
        </w:rPr>
        <w:t xml:space="preserve"> a jsou oprávněni k podání žádosti v tomto dotačním titulu,</w:t>
      </w:r>
    </w:p>
    <w:p w14:paraId="03ADD636" w14:textId="77777777" w:rsidR="002B3E4C" w:rsidRPr="00FB185E" w:rsidRDefault="002B3E4C" w:rsidP="0078551A">
      <w:pPr>
        <w:pStyle w:val="Odstavecseseznamem"/>
        <w:ind w:left="1418" w:firstLine="0"/>
        <w:rPr>
          <w:rFonts w:ascii="Arial" w:hAnsi="Arial" w:cs="Arial"/>
          <w:b/>
          <w:sz w:val="24"/>
          <w:szCs w:val="24"/>
        </w:rPr>
      </w:pPr>
    </w:p>
    <w:p w14:paraId="51D2F53E" w14:textId="202A4D85" w:rsidR="002B3E4C" w:rsidRPr="00FB185E" w:rsidRDefault="002B3E4C" w:rsidP="0078551A">
      <w:pPr>
        <w:ind w:left="1418" w:firstLine="0"/>
        <w:rPr>
          <w:rFonts w:ascii="Arial" w:hAnsi="Arial" w:cs="Arial"/>
          <w:b/>
          <w:sz w:val="24"/>
          <w:szCs w:val="24"/>
        </w:rPr>
      </w:pPr>
      <w:r w:rsidRPr="00FB185E">
        <w:rPr>
          <w:rFonts w:ascii="Arial" w:hAnsi="Arial" w:cs="Arial"/>
          <w:b/>
          <w:sz w:val="24"/>
          <w:szCs w:val="24"/>
        </w:rPr>
        <w:t>nebo</w:t>
      </w:r>
    </w:p>
    <w:p w14:paraId="79B6B58F" w14:textId="77777777" w:rsidR="002B3E4C" w:rsidRPr="00FB185E" w:rsidRDefault="002B3E4C" w:rsidP="0078551A">
      <w:pPr>
        <w:pStyle w:val="Odstavecseseznamem"/>
        <w:ind w:left="1418" w:firstLine="0"/>
        <w:rPr>
          <w:rFonts w:ascii="Arial" w:hAnsi="Arial" w:cs="Arial"/>
          <w:sz w:val="24"/>
          <w:szCs w:val="24"/>
        </w:rPr>
      </w:pPr>
    </w:p>
    <w:p w14:paraId="51C10B88" w14:textId="4237B31E" w:rsidR="002B3E4C" w:rsidRPr="00FB185E" w:rsidRDefault="002B3E4C" w:rsidP="0078551A">
      <w:pPr>
        <w:pStyle w:val="Odstavecseseznamem"/>
        <w:numPr>
          <w:ilvl w:val="0"/>
          <w:numId w:val="28"/>
        </w:numPr>
        <w:ind w:left="1418"/>
        <w:rPr>
          <w:rFonts w:ascii="Arial" w:hAnsi="Arial" w:cs="Arial"/>
          <w:sz w:val="24"/>
          <w:szCs w:val="24"/>
        </w:rPr>
      </w:pPr>
      <w:r w:rsidRPr="00FB185E">
        <w:rPr>
          <w:rFonts w:ascii="Arial" w:hAnsi="Arial" w:cs="Arial"/>
          <w:bCs/>
          <w:i/>
          <w:iCs/>
          <w:sz w:val="24"/>
          <w:szCs w:val="24"/>
        </w:rPr>
        <w:t>pro tento dotační titul se nepoužije</w:t>
      </w:r>
      <w:r w:rsidRPr="00FB185E">
        <w:rPr>
          <w:rFonts w:ascii="Arial" w:hAnsi="Arial" w:cs="Arial"/>
          <w:bCs/>
          <w:sz w:val="24"/>
          <w:szCs w:val="24"/>
        </w:rPr>
        <w:t>,</w:t>
      </w:r>
    </w:p>
    <w:p w14:paraId="1750B429" w14:textId="77777777" w:rsidR="002B3E4C" w:rsidRPr="00FB185E" w:rsidRDefault="002B3E4C" w:rsidP="0078551A">
      <w:pPr>
        <w:pStyle w:val="Odstavecseseznamem"/>
        <w:ind w:left="1418"/>
        <w:rPr>
          <w:rFonts w:ascii="Arial" w:hAnsi="Arial" w:cs="Arial"/>
          <w:sz w:val="24"/>
          <w:szCs w:val="24"/>
        </w:rPr>
      </w:pPr>
    </w:p>
    <w:p w14:paraId="68E26F41" w14:textId="11ECA91B" w:rsidR="002B3E4C" w:rsidRPr="00FB185E" w:rsidRDefault="002B3E4C" w:rsidP="0078551A">
      <w:pPr>
        <w:ind w:left="1418" w:firstLine="0"/>
        <w:rPr>
          <w:rFonts w:ascii="Arial" w:hAnsi="Arial" w:cs="Arial"/>
          <w:b/>
          <w:sz w:val="24"/>
          <w:szCs w:val="24"/>
        </w:rPr>
      </w:pPr>
      <w:r w:rsidRPr="00FB185E">
        <w:rPr>
          <w:rFonts w:ascii="Arial" w:hAnsi="Arial" w:cs="Arial"/>
          <w:b/>
          <w:sz w:val="24"/>
          <w:szCs w:val="24"/>
        </w:rPr>
        <w:t>nebo</w:t>
      </w:r>
    </w:p>
    <w:p w14:paraId="10E40998" w14:textId="77777777" w:rsidR="002B3E4C" w:rsidRPr="00FB185E" w:rsidRDefault="002B3E4C" w:rsidP="0078551A">
      <w:pPr>
        <w:pStyle w:val="Odstavecseseznamem"/>
        <w:spacing w:before="120"/>
        <w:ind w:left="1418" w:firstLine="0"/>
        <w:rPr>
          <w:rFonts w:ascii="Arial" w:hAnsi="Arial" w:cs="Arial"/>
          <w:sz w:val="24"/>
          <w:szCs w:val="24"/>
        </w:rPr>
      </w:pPr>
    </w:p>
    <w:p w14:paraId="5371FA83" w14:textId="77777777" w:rsidR="002B3E4C" w:rsidRPr="00FB185E" w:rsidRDefault="002B3E4C" w:rsidP="0078551A">
      <w:pPr>
        <w:pStyle w:val="Odstavecseseznamem"/>
        <w:numPr>
          <w:ilvl w:val="0"/>
          <w:numId w:val="28"/>
        </w:numPr>
        <w:ind w:left="1418"/>
        <w:rPr>
          <w:rFonts w:ascii="Arial" w:hAnsi="Arial" w:cs="Arial"/>
          <w:i/>
          <w:iCs/>
          <w:sz w:val="24"/>
          <w:szCs w:val="24"/>
        </w:rPr>
      </w:pPr>
      <w:r w:rsidRPr="00FB185E">
        <w:rPr>
          <w:rFonts w:ascii="Arial" w:hAnsi="Arial" w:cs="Arial"/>
          <w:bCs/>
          <w:i/>
          <w:iCs/>
          <w:sz w:val="24"/>
          <w:szCs w:val="24"/>
        </w:rPr>
        <w:t>pro tento dotační titul se nepoužije,</w:t>
      </w:r>
    </w:p>
    <w:p w14:paraId="4A1DEAAC" w14:textId="77777777" w:rsidR="00D74E14" w:rsidRPr="00FB185E" w:rsidRDefault="00D74E14" w:rsidP="0078551A">
      <w:pPr>
        <w:pStyle w:val="Odstavecseseznamem"/>
        <w:ind w:left="1418" w:hanging="11"/>
        <w:rPr>
          <w:rFonts w:ascii="Arial" w:hAnsi="Arial" w:cs="Arial"/>
          <w:b/>
          <w:i/>
          <w:iCs/>
          <w:sz w:val="24"/>
          <w:szCs w:val="24"/>
        </w:rPr>
      </w:pPr>
    </w:p>
    <w:p w14:paraId="6D698D4F" w14:textId="3F2036B8" w:rsidR="0091372F" w:rsidRPr="00FB185E" w:rsidRDefault="0091372F" w:rsidP="0078551A">
      <w:pPr>
        <w:spacing w:after="240"/>
        <w:ind w:left="1418" w:firstLine="0"/>
        <w:rPr>
          <w:rFonts w:ascii="Arial" w:hAnsi="Arial" w:cs="Arial"/>
          <w:b/>
          <w:sz w:val="24"/>
          <w:szCs w:val="24"/>
        </w:rPr>
      </w:pPr>
      <w:r w:rsidRPr="00FB185E">
        <w:rPr>
          <w:rFonts w:ascii="Arial" w:hAnsi="Arial" w:cs="Arial"/>
          <w:b/>
          <w:sz w:val="24"/>
          <w:szCs w:val="24"/>
        </w:rPr>
        <w:t>nebo</w:t>
      </w:r>
    </w:p>
    <w:p w14:paraId="65DB250B" w14:textId="77777777" w:rsidR="0091372F" w:rsidRPr="00FB185E" w:rsidRDefault="0091372F" w:rsidP="0078551A">
      <w:pPr>
        <w:pStyle w:val="Odstavecseseznamem"/>
        <w:spacing w:before="120" w:after="240"/>
        <w:ind w:left="1418"/>
        <w:rPr>
          <w:rFonts w:ascii="Arial" w:hAnsi="Arial" w:cs="Arial"/>
          <w:sz w:val="12"/>
          <w:szCs w:val="12"/>
        </w:rPr>
      </w:pPr>
    </w:p>
    <w:p w14:paraId="2328FEC6" w14:textId="5495ABE0" w:rsidR="0091372F" w:rsidRPr="00FB185E" w:rsidRDefault="0091372F" w:rsidP="0078551A">
      <w:pPr>
        <w:pStyle w:val="Odstavecseseznamem"/>
        <w:numPr>
          <w:ilvl w:val="0"/>
          <w:numId w:val="28"/>
        </w:numPr>
        <w:ind w:left="1418"/>
        <w:rPr>
          <w:rFonts w:ascii="Arial" w:hAnsi="Arial" w:cs="Arial"/>
          <w:sz w:val="24"/>
          <w:szCs w:val="24"/>
        </w:rPr>
      </w:pPr>
      <w:r w:rsidRPr="00FB185E">
        <w:rPr>
          <w:rFonts w:ascii="Arial" w:hAnsi="Arial" w:cs="Arial"/>
          <w:b/>
          <w:bCs/>
          <w:sz w:val="24"/>
          <w:szCs w:val="24"/>
        </w:rPr>
        <w:t xml:space="preserve">elektronicky prostřednictvím systému RAP s využitím elektronického podepsání v RAP. </w:t>
      </w:r>
      <w:r w:rsidRPr="00FB185E">
        <w:rPr>
          <w:rFonts w:ascii="Arial" w:hAnsi="Arial" w:cs="Arial"/>
          <w:sz w:val="24"/>
          <w:szCs w:val="24"/>
        </w:rPr>
        <w:t>Tento způsob podání žádosti mohou použít</w:t>
      </w:r>
      <w:r w:rsidRPr="00FB185E">
        <w:rPr>
          <w:rStyle w:val="Hypertextovodkaz"/>
          <w:rFonts w:ascii="Arial" w:hAnsi="Arial" w:cs="Arial"/>
          <w:color w:val="auto"/>
          <w:sz w:val="24"/>
          <w:szCs w:val="24"/>
        </w:rPr>
        <w:t xml:space="preserve"> žadatelé, kteří </w:t>
      </w:r>
      <w:r w:rsidRPr="00FB185E">
        <w:rPr>
          <w:rFonts w:ascii="Arial" w:hAnsi="Arial" w:cs="Arial"/>
          <w:sz w:val="24"/>
          <w:szCs w:val="24"/>
          <w:u w:val="single"/>
        </w:rPr>
        <w:t>nejsou veřejnoprávními podepisujícími</w:t>
      </w:r>
      <w:r w:rsidR="004858B3" w:rsidRPr="00FB185E">
        <w:rPr>
          <w:rFonts w:ascii="Arial" w:hAnsi="Arial" w:cs="Arial"/>
          <w:sz w:val="24"/>
          <w:szCs w:val="24"/>
          <w:u w:val="single"/>
        </w:rPr>
        <w:t>, a jsou oprávněni k podání žádosti v tomto dotačním titulu.</w:t>
      </w:r>
      <w:r w:rsidRPr="00FB185E">
        <w:rPr>
          <w:rFonts w:ascii="Arial" w:hAnsi="Arial" w:cs="Arial"/>
          <w:sz w:val="24"/>
          <w:szCs w:val="24"/>
        </w:rPr>
        <w:t xml:space="preserve"> Žádost a odesílané dokumenty budou žadatelem podepsány zaručeným nebo kvalifikovaným elektronickým podpisem</w:t>
      </w:r>
      <w:r w:rsidR="00AB59D6" w:rsidRPr="00FB185E">
        <w:rPr>
          <w:rFonts w:ascii="Arial" w:hAnsi="Arial" w:cs="Arial"/>
          <w:sz w:val="24"/>
          <w:szCs w:val="24"/>
        </w:rPr>
        <w:t>.</w:t>
      </w:r>
    </w:p>
    <w:p w14:paraId="4B91CC79" w14:textId="77777777" w:rsidR="00D74E14" w:rsidRPr="00725C36" w:rsidRDefault="00D74E14" w:rsidP="00D74E14">
      <w:pPr>
        <w:pStyle w:val="Odstavecseseznamem"/>
        <w:spacing w:before="120"/>
        <w:ind w:left="714" w:firstLine="0"/>
        <w:rPr>
          <w:rFonts w:ascii="Arial" w:hAnsi="Arial" w:cs="Arial"/>
          <w:sz w:val="24"/>
          <w:szCs w:val="24"/>
        </w:rPr>
      </w:pPr>
    </w:p>
    <w:p w14:paraId="76C2BB5B" w14:textId="4D86CC36" w:rsidR="0091372F" w:rsidRPr="00725C36" w:rsidRDefault="0091372F" w:rsidP="0078551A">
      <w:pPr>
        <w:spacing w:before="120"/>
        <w:ind w:firstLine="0"/>
        <w:rPr>
          <w:rFonts w:ascii="Arial" w:hAnsi="Arial" w:cs="Arial"/>
          <w:sz w:val="24"/>
          <w:szCs w:val="24"/>
        </w:rPr>
      </w:pPr>
      <w:r w:rsidRPr="00725C36">
        <w:rPr>
          <w:rFonts w:ascii="Arial" w:hAnsi="Arial" w:cs="Arial"/>
          <w:b/>
          <w:sz w:val="24"/>
          <w:szCs w:val="24"/>
        </w:rPr>
        <w:t>S každým žadatelem, který podal žádost způsobem (písm. a), b)</w:t>
      </w:r>
      <w:r w:rsidR="002B3E4C" w:rsidRPr="00725C36">
        <w:rPr>
          <w:rFonts w:ascii="Arial" w:hAnsi="Arial" w:cs="Arial"/>
          <w:b/>
          <w:sz w:val="24"/>
          <w:szCs w:val="24"/>
        </w:rPr>
        <w:t xml:space="preserve"> a f)</w:t>
      </w:r>
      <w:r w:rsidRPr="00725C36">
        <w:rPr>
          <w:rFonts w:ascii="Arial" w:hAnsi="Arial" w:cs="Arial"/>
          <w:b/>
          <w:sz w:val="24"/>
          <w:szCs w:val="24"/>
        </w:rPr>
        <w:t>) a podepsal ji zaručeným nebo kvalifikovaným elektronickým podpisem, bude Smlouva uzavírána elektronicky</w:t>
      </w:r>
      <w:r w:rsidR="008C0307">
        <w:rPr>
          <w:rFonts w:ascii="Arial" w:hAnsi="Arial" w:cs="Arial"/>
          <w:b/>
          <w:sz w:val="24"/>
          <w:szCs w:val="24"/>
        </w:rPr>
        <w:t>.</w:t>
      </w:r>
    </w:p>
    <w:p w14:paraId="2F7846A5" w14:textId="77777777" w:rsidR="00D74E14" w:rsidRPr="00725C36" w:rsidRDefault="00D74E14" w:rsidP="0078551A">
      <w:pPr>
        <w:spacing w:before="120"/>
        <w:ind w:firstLine="352"/>
        <w:rPr>
          <w:rFonts w:ascii="Arial" w:hAnsi="Arial" w:cs="Arial"/>
          <w:sz w:val="24"/>
          <w:szCs w:val="24"/>
        </w:rPr>
      </w:pPr>
    </w:p>
    <w:p w14:paraId="347F975A" w14:textId="1EEF0F24" w:rsidR="00B84B5E" w:rsidRPr="00725C36" w:rsidRDefault="001B1EFD" w:rsidP="0078551A">
      <w:pPr>
        <w:ind w:firstLine="0"/>
        <w:rPr>
          <w:rFonts w:ascii="Arial" w:hAnsi="Arial" w:cs="Arial"/>
          <w:i/>
          <w:strike/>
          <w:sz w:val="24"/>
          <w:szCs w:val="24"/>
        </w:rPr>
      </w:pPr>
      <w:r w:rsidRPr="00725C36">
        <w:rPr>
          <w:rFonts w:ascii="Arial" w:hAnsi="Arial" w:cs="Arial"/>
          <w:sz w:val="24"/>
          <w:szCs w:val="24"/>
        </w:rPr>
        <w:t xml:space="preserve">Způsob podání žádosti </w:t>
      </w:r>
      <w:r w:rsidR="00294297" w:rsidRPr="00725C36">
        <w:rPr>
          <w:rFonts w:ascii="Arial" w:hAnsi="Arial" w:cs="Arial"/>
          <w:sz w:val="24"/>
          <w:szCs w:val="24"/>
        </w:rPr>
        <w:t xml:space="preserve">v tomto dotačním titulu </w:t>
      </w:r>
      <w:r w:rsidRPr="00725C36">
        <w:rPr>
          <w:rFonts w:ascii="Arial" w:hAnsi="Arial" w:cs="Arial"/>
          <w:sz w:val="24"/>
          <w:szCs w:val="24"/>
        </w:rPr>
        <w:t xml:space="preserve">je </w:t>
      </w:r>
      <w:r w:rsidR="00294297" w:rsidRPr="00725C36">
        <w:rPr>
          <w:rFonts w:ascii="Arial" w:hAnsi="Arial" w:cs="Arial"/>
          <w:sz w:val="24"/>
          <w:szCs w:val="24"/>
        </w:rPr>
        <w:t xml:space="preserve">rovněž </w:t>
      </w:r>
      <w:r w:rsidRPr="00725C36">
        <w:rPr>
          <w:rFonts w:ascii="Arial" w:hAnsi="Arial" w:cs="Arial"/>
          <w:sz w:val="24"/>
          <w:szCs w:val="24"/>
        </w:rPr>
        <w:t>zveřejněn na webových stránkách dotačního titulu.</w:t>
      </w:r>
      <w:r w:rsidR="00833623" w:rsidRPr="00725C36">
        <w:rPr>
          <w:rFonts w:ascii="Arial" w:hAnsi="Arial" w:cs="Arial"/>
          <w:i/>
          <w:sz w:val="24"/>
          <w:szCs w:val="24"/>
        </w:rPr>
        <w:t xml:space="preserve"> </w:t>
      </w:r>
    </w:p>
    <w:p w14:paraId="10542D60" w14:textId="0D71243B" w:rsidR="00B84B5E" w:rsidRPr="00EE3268" w:rsidRDefault="00B84B5E" w:rsidP="00543747">
      <w:pPr>
        <w:rPr>
          <w:sz w:val="24"/>
          <w:szCs w:val="24"/>
        </w:rPr>
      </w:pPr>
    </w:p>
    <w:p w14:paraId="06C86E53" w14:textId="42FBF564" w:rsidR="006404FC" w:rsidRPr="00EE3268" w:rsidRDefault="00691685" w:rsidP="00CB730B">
      <w:pPr>
        <w:pStyle w:val="Odstavecseseznamem"/>
        <w:numPr>
          <w:ilvl w:val="1"/>
          <w:numId w:val="15"/>
        </w:numPr>
        <w:ind w:left="851" w:hanging="851"/>
        <w:contextualSpacing w:val="0"/>
        <w:rPr>
          <w:rFonts w:ascii="Arial" w:hAnsi="Arial" w:cs="Arial"/>
          <w:b/>
          <w:bCs/>
          <w:color w:val="808080" w:themeColor="background1" w:themeShade="80"/>
          <w:sz w:val="24"/>
          <w:szCs w:val="24"/>
        </w:rPr>
      </w:pPr>
      <w:bookmarkStart w:id="9" w:name="vyplněnáDoručenáŽádost"/>
      <w:bookmarkEnd w:id="9"/>
      <w:r w:rsidRPr="00EE3268">
        <w:rPr>
          <w:rFonts w:ascii="Arial" w:hAnsi="Arial" w:cs="Arial"/>
          <w:sz w:val="24"/>
          <w:szCs w:val="24"/>
        </w:rPr>
        <w:t>K vyplněné žádosti o dotaci budou připojeny následující povinné přílohy:</w:t>
      </w:r>
      <w:r w:rsidR="00E00231" w:rsidRPr="00EE3268">
        <w:rPr>
          <w:rFonts w:ascii="Arial" w:hAnsi="Arial" w:cs="Arial"/>
          <w:i/>
          <w:color w:val="0000FF"/>
          <w:sz w:val="24"/>
          <w:szCs w:val="24"/>
        </w:rPr>
        <w:t xml:space="preserve"> </w:t>
      </w:r>
    </w:p>
    <w:p w14:paraId="70C14877" w14:textId="6D6CECE1" w:rsidR="00714896" w:rsidRPr="006D235B" w:rsidRDefault="00714896" w:rsidP="0078551A">
      <w:pPr>
        <w:pStyle w:val="Odstavecseseznamem"/>
        <w:numPr>
          <w:ilvl w:val="0"/>
          <w:numId w:val="27"/>
        </w:numPr>
        <w:ind w:left="1418"/>
        <w:rPr>
          <w:rFonts w:ascii="Arial" w:hAnsi="Arial" w:cs="Arial"/>
          <w:bCs/>
          <w:color w:val="808080" w:themeColor="background1" w:themeShade="80"/>
          <w:sz w:val="24"/>
          <w:szCs w:val="24"/>
        </w:rPr>
      </w:pPr>
      <w:r w:rsidRPr="00EE3268">
        <w:rPr>
          <w:rFonts w:ascii="Arial" w:hAnsi="Arial" w:cs="Arial"/>
          <w:sz w:val="24"/>
          <w:szCs w:val="24"/>
        </w:rPr>
        <w:t>prostá kopie dokladu o zřízení běžného</w:t>
      </w:r>
      <w:r w:rsidRPr="006D235B">
        <w:rPr>
          <w:rFonts w:ascii="Arial" w:hAnsi="Arial" w:cs="Arial"/>
          <w:sz w:val="24"/>
          <w:szCs w:val="24"/>
        </w:rPr>
        <w:t xml:space="preserve"> účtu žadatele (např. prostá kopie smlouvy o zřízení běžného účtu nebo potvrzení banky o zřízení běžného účtu)</w:t>
      </w:r>
      <w:r w:rsidR="000B6F18" w:rsidRPr="006D235B">
        <w:rPr>
          <w:rFonts w:ascii="Arial" w:hAnsi="Arial" w:cs="Arial"/>
          <w:sz w:val="24"/>
          <w:szCs w:val="24"/>
        </w:rPr>
        <w:t>,</w:t>
      </w:r>
    </w:p>
    <w:p w14:paraId="4205FCD5" w14:textId="75024E5F" w:rsidR="00691685" w:rsidRPr="001941FA" w:rsidRDefault="00691685" w:rsidP="0078551A">
      <w:pPr>
        <w:pStyle w:val="Odstavecseseznamem"/>
        <w:numPr>
          <w:ilvl w:val="0"/>
          <w:numId w:val="27"/>
        </w:numPr>
        <w:ind w:left="1418"/>
        <w:rPr>
          <w:rFonts w:ascii="Arial" w:hAnsi="Arial" w:cs="Arial"/>
          <w:i/>
          <w:strike/>
          <w:color w:val="808080" w:themeColor="background1" w:themeShade="80"/>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stanovy, </w:t>
      </w:r>
      <w:r w:rsidRPr="00A36475">
        <w:rPr>
          <w:rFonts w:ascii="Arial" w:hAnsi="Arial" w:cs="Arial"/>
          <w:sz w:val="24"/>
          <w:szCs w:val="24"/>
        </w:rPr>
        <w:t xml:space="preserve">statut apod.) </w:t>
      </w:r>
      <w:r w:rsidR="00C50242">
        <w:rPr>
          <w:rFonts w:ascii="Arial" w:hAnsi="Arial" w:cs="Arial"/>
          <w:sz w:val="24"/>
          <w:szCs w:val="24"/>
        </w:rPr>
        <w:t xml:space="preserve">– doloží všechny právnické osoby, </w:t>
      </w:r>
    </w:p>
    <w:p w14:paraId="7AC15E1A" w14:textId="289D4ECC" w:rsidR="00691685" w:rsidRPr="001941FA" w:rsidRDefault="00691685" w:rsidP="0078551A">
      <w:pPr>
        <w:pStyle w:val="Odstavecseseznamem"/>
        <w:numPr>
          <w:ilvl w:val="0"/>
          <w:numId w:val="27"/>
        </w:numPr>
        <w:ind w:left="1418"/>
        <w:rPr>
          <w:b/>
          <w:strike/>
          <w:color w:val="808080" w:themeColor="background1" w:themeShade="80"/>
          <w:sz w:val="24"/>
          <w:szCs w:val="24"/>
        </w:rPr>
      </w:pPr>
      <w:r w:rsidRPr="006D235B">
        <w:rPr>
          <w:rFonts w:ascii="Arial" w:hAnsi="Arial" w:cs="Arial"/>
          <w:sz w:val="24"/>
          <w:szCs w:val="24"/>
        </w:rPr>
        <w:t>prostá kopie dokladu o oprávněnosti o</w:t>
      </w:r>
      <w:r w:rsidR="005500EE">
        <w:rPr>
          <w:rFonts w:ascii="Arial" w:hAnsi="Arial" w:cs="Arial"/>
          <w:sz w:val="24"/>
          <w:szCs w:val="24"/>
        </w:rPr>
        <w:t>soby zastupovat žadatele (např. </w:t>
      </w:r>
      <w:r w:rsidRPr="006D235B">
        <w:rPr>
          <w:rFonts w:ascii="Arial" w:hAnsi="Arial" w:cs="Arial"/>
          <w:sz w:val="24"/>
          <w:szCs w:val="24"/>
        </w:rPr>
        <w:t xml:space="preserve">prostá kopie jmenovací </w:t>
      </w:r>
      <w:r w:rsidRPr="00A36475">
        <w:rPr>
          <w:rFonts w:ascii="Arial" w:hAnsi="Arial" w:cs="Arial"/>
          <w:sz w:val="24"/>
          <w:szCs w:val="24"/>
        </w:rPr>
        <w:t>listiny nebo</w:t>
      </w:r>
      <w:r w:rsidRPr="006D235B">
        <w:rPr>
          <w:rFonts w:ascii="Arial" w:hAnsi="Arial" w:cs="Arial"/>
          <w:sz w:val="24"/>
          <w:szCs w:val="24"/>
        </w:rPr>
        <w:t xml:space="preserve"> zápisu ze schůze orgánu oprávněného volit statutární orgán nebo plná moc apod.), </w:t>
      </w:r>
      <w:r w:rsidR="00C07A48" w:rsidRPr="006D235B">
        <w:rPr>
          <w:rFonts w:ascii="Arial" w:hAnsi="Arial" w:cs="Arial"/>
          <w:sz w:val="24"/>
          <w:szCs w:val="24"/>
        </w:rPr>
        <w:t>v případě, že toto oprávnění není výslovně uvedeno v dokladu o právní osobnosti,</w:t>
      </w:r>
      <w:r w:rsidR="00434A7B" w:rsidRPr="006D235B">
        <w:rPr>
          <w:sz w:val="24"/>
          <w:szCs w:val="24"/>
        </w:rPr>
        <w:t xml:space="preserve"> </w:t>
      </w:r>
    </w:p>
    <w:p w14:paraId="67440CC5" w14:textId="20ABE586" w:rsidR="00691685" w:rsidRPr="00725C36" w:rsidRDefault="001941FA" w:rsidP="0078551A">
      <w:pPr>
        <w:pStyle w:val="Odstavecseseznamem"/>
        <w:numPr>
          <w:ilvl w:val="0"/>
          <w:numId w:val="27"/>
        </w:numPr>
        <w:ind w:left="1418"/>
        <w:rPr>
          <w:rFonts w:ascii="Arial" w:hAnsi="Arial" w:cs="Arial"/>
          <w:b/>
          <w:sz w:val="24"/>
          <w:szCs w:val="24"/>
        </w:rPr>
      </w:pPr>
      <w:r w:rsidRPr="00725C36">
        <w:rPr>
          <w:rFonts w:ascii="Arial" w:hAnsi="Arial" w:cs="Arial"/>
          <w:sz w:val="24"/>
          <w:szCs w:val="24"/>
        </w:rPr>
        <w:t>příloha se nepožaduje</w:t>
      </w:r>
      <w:r w:rsidR="00F64DFE" w:rsidRPr="00725C36">
        <w:rPr>
          <w:rFonts w:ascii="Arial" w:hAnsi="Arial" w:cs="Arial"/>
          <w:b/>
          <w:sz w:val="24"/>
          <w:szCs w:val="24"/>
        </w:rPr>
        <w:t>,</w:t>
      </w:r>
    </w:p>
    <w:p w14:paraId="38AACF30" w14:textId="1D882642" w:rsidR="00691685" w:rsidRPr="00725C36" w:rsidRDefault="00691685" w:rsidP="0078551A">
      <w:pPr>
        <w:pStyle w:val="Odstavecseseznamem"/>
        <w:numPr>
          <w:ilvl w:val="0"/>
          <w:numId w:val="27"/>
        </w:numPr>
        <w:ind w:left="1418"/>
        <w:rPr>
          <w:rFonts w:ascii="Arial" w:hAnsi="Arial" w:cs="Arial"/>
          <w:b/>
          <w:sz w:val="24"/>
          <w:szCs w:val="24"/>
        </w:rPr>
      </w:pPr>
      <w:r w:rsidRPr="00725C36">
        <w:rPr>
          <w:rFonts w:ascii="Arial" w:hAnsi="Arial" w:cs="Arial"/>
          <w:sz w:val="24"/>
          <w:szCs w:val="24"/>
        </w:rPr>
        <w:lastRenderedPageBreak/>
        <w:t xml:space="preserve">prostá kopie dokladu prokazujícího registraci k dani z přidané hodnoty </w:t>
      </w:r>
      <w:r w:rsidRPr="00725C36">
        <w:rPr>
          <w:rFonts w:ascii="Arial" w:hAnsi="Arial" w:cs="Arial"/>
          <w:sz w:val="24"/>
          <w:szCs w:val="24"/>
        </w:rPr>
        <w:br/>
        <w:t>a skutečnost, zda žadatel má či nemá nárok na vrácení DPH v oblasti realizace projektu, je-li žadatel plátcem DPH,</w:t>
      </w:r>
      <w:r w:rsidR="00F64DFE" w:rsidRPr="00725C36">
        <w:rPr>
          <w:rFonts w:ascii="Arial" w:hAnsi="Arial" w:cs="Arial"/>
          <w:sz w:val="24"/>
          <w:szCs w:val="24"/>
        </w:rPr>
        <w:t xml:space="preserve"> </w:t>
      </w:r>
    </w:p>
    <w:p w14:paraId="225285A2" w14:textId="0A35E66B" w:rsidR="00493B6B" w:rsidRPr="00725C36" w:rsidRDefault="007547A3" w:rsidP="0078551A">
      <w:pPr>
        <w:pStyle w:val="Odstavecseseznamem"/>
        <w:numPr>
          <w:ilvl w:val="0"/>
          <w:numId w:val="27"/>
        </w:numPr>
        <w:ind w:left="1418"/>
        <w:rPr>
          <w:rFonts w:ascii="Arial" w:hAnsi="Arial" w:cs="Arial"/>
          <w:i/>
          <w:iCs/>
          <w:sz w:val="24"/>
          <w:szCs w:val="24"/>
        </w:rPr>
      </w:pPr>
      <w:r w:rsidRPr="00725C36">
        <w:rPr>
          <w:rFonts w:ascii="Arial" w:hAnsi="Arial" w:cs="Arial"/>
          <w:sz w:val="24"/>
          <w:szCs w:val="24"/>
        </w:rPr>
        <w:t>příloha se nepožaduje</w:t>
      </w:r>
      <w:r w:rsidR="00493B6B" w:rsidRPr="00725C36">
        <w:rPr>
          <w:rFonts w:ascii="Arial" w:hAnsi="Arial" w:cs="Arial"/>
          <w:i/>
          <w:iCs/>
          <w:sz w:val="24"/>
          <w:szCs w:val="24"/>
        </w:rPr>
        <w:t>,</w:t>
      </w:r>
    </w:p>
    <w:p w14:paraId="7372ACAA" w14:textId="28065C6B" w:rsidR="008F5B63" w:rsidRPr="00725C36" w:rsidRDefault="008F5B63" w:rsidP="0078551A">
      <w:pPr>
        <w:pStyle w:val="Odstavecseseznamem"/>
        <w:numPr>
          <w:ilvl w:val="0"/>
          <w:numId w:val="27"/>
        </w:numPr>
        <w:ind w:left="1418"/>
        <w:rPr>
          <w:rFonts w:ascii="Arial" w:hAnsi="Arial" w:cs="Arial"/>
          <w:i/>
          <w:strike/>
          <w:sz w:val="24"/>
          <w:szCs w:val="24"/>
        </w:rPr>
      </w:pPr>
      <w:r w:rsidRPr="00725C36">
        <w:rPr>
          <w:rFonts w:ascii="Arial" w:hAnsi="Arial" w:cs="Arial"/>
          <w:sz w:val="24"/>
          <w:szCs w:val="24"/>
        </w:rPr>
        <w:t xml:space="preserve">přehled poskytnutých dotací </w:t>
      </w:r>
      <w:r w:rsidRPr="006D235B">
        <w:rPr>
          <w:rFonts w:ascii="Arial" w:hAnsi="Arial" w:cs="Arial"/>
          <w:color w:val="0000FF"/>
          <w:sz w:val="24"/>
          <w:szCs w:val="24"/>
        </w:rPr>
        <w:t xml:space="preserve">– </w:t>
      </w:r>
      <w:r w:rsidRPr="00725C36">
        <w:rPr>
          <w:rFonts w:ascii="Arial" w:hAnsi="Arial" w:cs="Arial"/>
          <w:sz w:val="24"/>
          <w:szCs w:val="24"/>
        </w:rPr>
        <w:t xml:space="preserve">viz Příloha č. 2 žádosti, </w:t>
      </w:r>
    </w:p>
    <w:p w14:paraId="1156DA2A" w14:textId="7A4BE5F8" w:rsidR="00691685" w:rsidRPr="00725C36" w:rsidRDefault="00691685" w:rsidP="0078551A">
      <w:pPr>
        <w:pStyle w:val="Odstavecseseznamem"/>
        <w:numPr>
          <w:ilvl w:val="0"/>
          <w:numId w:val="27"/>
        </w:numPr>
        <w:ind w:left="1418"/>
        <w:rPr>
          <w:rFonts w:ascii="Arial" w:hAnsi="Arial" w:cs="Arial"/>
          <w:strike/>
          <w:sz w:val="24"/>
          <w:szCs w:val="24"/>
        </w:rPr>
      </w:pPr>
      <w:r w:rsidRPr="00725C36">
        <w:rPr>
          <w:rFonts w:ascii="Arial" w:hAnsi="Arial" w:cs="Arial"/>
          <w:sz w:val="24"/>
          <w:szCs w:val="24"/>
        </w:rPr>
        <w:t>čestné prohlášení</w:t>
      </w:r>
      <w:bookmarkStart w:id="10" w:name="_Toc386554796"/>
      <w:r w:rsidRPr="00725C36">
        <w:rPr>
          <w:rFonts w:ascii="Arial" w:hAnsi="Arial" w:cs="Arial"/>
          <w:sz w:val="24"/>
          <w:szCs w:val="24"/>
        </w:rPr>
        <w:t xml:space="preserve"> žadatele o podporu v režimu de minimis</w:t>
      </w:r>
      <w:bookmarkEnd w:id="10"/>
      <w:r w:rsidR="007A38E6" w:rsidRPr="00725C36">
        <w:rPr>
          <w:rFonts w:ascii="Arial" w:hAnsi="Arial" w:cs="Arial"/>
          <w:sz w:val="24"/>
          <w:szCs w:val="24"/>
        </w:rPr>
        <w:t>,</w:t>
      </w:r>
      <w:r w:rsidR="00AF0C33" w:rsidRPr="00725C36">
        <w:rPr>
          <w:rFonts w:ascii="Arial" w:hAnsi="Arial" w:cs="Arial"/>
          <w:sz w:val="24"/>
          <w:szCs w:val="24"/>
        </w:rPr>
        <w:t xml:space="preserve"> (tam, kde se jedná o veřejnou podporu) – viz Příloha </w:t>
      </w:r>
      <w:r w:rsidR="00674EA0" w:rsidRPr="00725C36">
        <w:rPr>
          <w:rFonts w:ascii="Arial" w:hAnsi="Arial" w:cs="Arial"/>
          <w:sz w:val="24"/>
          <w:szCs w:val="24"/>
        </w:rPr>
        <w:t>č. 3</w:t>
      </w:r>
      <w:r w:rsidR="00015C60" w:rsidRPr="00725C36">
        <w:rPr>
          <w:rFonts w:ascii="Arial" w:hAnsi="Arial" w:cs="Arial"/>
          <w:sz w:val="24"/>
          <w:szCs w:val="24"/>
        </w:rPr>
        <w:t xml:space="preserve"> žádosti</w:t>
      </w:r>
      <w:r w:rsidR="000D2C11" w:rsidRPr="00725C36">
        <w:rPr>
          <w:rFonts w:ascii="Arial" w:hAnsi="Arial" w:cs="Arial"/>
          <w:sz w:val="24"/>
          <w:szCs w:val="24"/>
        </w:rPr>
        <w:t>,</w:t>
      </w:r>
      <w:r w:rsidR="00413E40" w:rsidRPr="00725C36">
        <w:rPr>
          <w:rFonts w:ascii="Arial" w:hAnsi="Arial" w:cs="Arial"/>
          <w:sz w:val="24"/>
          <w:szCs w:val="24"/>
        </w:rPr>
        <w:t xml:space="preserve"> </w:t>
      </w:r>
    </w:p>
    <w:p w14:paraId="6F6DA106" w14:textId="36C70A4F" w:rsidR="003B52DF" w:rsidRPr="00725C36" w:rsidRDefault="003B52DF" w:rsidP="0078551A">
      <w:pPr>
        <w:pStyle w:val="Odstavecseseznamem"/>
        <w:numPr>
          <w:ilvl w:val="0"/>
          <w:numId w:val="27"/>
        </w:numPr>
        <w:ind w:left="1418"/>
        <w:rPr>
          <w:rFonts w:ascii="Arial" w:hAnsi="Arial" w:cs="Arial"/>
          <w:i/>
          <w:iCs/>
          <w:sz w:val="24"/>
          <w:szCs w:val="24"/>
        </w:rPr>
      </w:pPr>
      <w:r w:rsidRPr="00725C36">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78551A" w:rsidRPr="00725C36">
        <w:rPr>
          <w:rFonts w:ascii="Arial" w:hAnsi="Arial" w:cs="Arial"/>
          <w:sz w:val="24"/>
          <w:szCs w:val="24"/>
        </w:rPr>
        <w:t>,</w:t>
      </w:r>
      <w:r w:rsidR="007547A3" w:rsidRPr="00725C36">
        <w:rPr>
          <w:rFonts w:ascii="Arial" w:hAnsi="Arial" w:cs="Arial"/>
          <w:sz w:val="24"/>
          <w:szCs w:val="24"/>
        </w:rPr>
        <w:t xml:space="preserve"> </w:t>
      </w:r>
    </w:p>
    <w:p w14:paraId="2730D397" w14:textId="6C4BF91E" w:rsidR="005E6693" w:rsidRPr="00725C36" w:rsidRDefault="007547A3" w:rsidP="0078551A">
      <w:pPr>
        <w:pStyle w:val="Odstavecseseznamem"/>
        <w:numPr>
          <w:ilvl w:val="0"/>
          <w:numId w:val="27"/>
        </w:numPr>
        <w:ind w:left="1418"/>
        <w:rPr>
          <w:rFonts w:ascii="Arial" w:hAnsi="Arial" w:cs="Arial"/>
          <w:sz w:val="24"/>
          <w:szCs w:val="24"/>
        </w:rPr>
      </w:pPr>
      <w:r w:rsidRPr="00725C36">
        <w:rPr>
          <w:rFonts w:ascii="Arial" w:hAnsi="Arial" w:cs="Arial"/>
          <w:sz w:val="24"/>
          <w:szCs w:val="24"/>
        </w:rPr>
        <w:t>příloha se nepožaduje</w:t>
      </w:r>
      <w:r w:rsidR="005E6693" w:rsidRPr="00725C36">
        <w:rPr>
          <w:rFonts w:ascii="Arial" w:hAnsi="Arial" w:cs="Arial"/>
          <w:i/>
          <w:sz w:val="24"/>
          <w:szCs w:val="24"/>
        </w:rPr>
        <w:t>,</w:t>
      </w:r>
    </w:p>
    <w:p w14:paraId="1731FE2E" w14:textId="4DFC8A8B" w:rsidR="008F5B63" w:rsidRPr="00725C36" w:rsidRDefault="008F5B63" w:rsidP="0078551A">
      <w:pPr>
        <w:pStyle w:val="Odstavecseseznamem"/>
        <w:numPr>
          <w:ilvl w:val="0"/>
          <w:numId w:val="27"/>
        </w:numPr>
        <w:ind w:left="1418"/>
        <w:rPr>
          <w:rFonts w:ascii="Arial" w:hAnsi="Arial" w:cs="Arial"/>
          <w:sz w:val="24"/>
          <w:szCs w:val="24"/>
        </w:rPr>
      </w:pPr>
      <w:r w:rsidRPr="00725C36">
        <w:rPr>
          <w:rFonts w:ascii="Arial" w:hAnsi="Arial" w:cs="Arial"/>
          <w:sz w:val="24"/>
          <w:szCs w:val="24"/>
        </w:rPr>
        <w:t>rozpočet celkových předpokládaných uznatelných výdajů akce/činnosti – viz Příloha č. 6 žádosti,</w:t>
      </w:r>
    </w:p>
    <w:p w14:paraId="73F0F8A2" w14:textId="2D5D97D3" w:rsidR="008F5B63" w:rsidRPr="00725C36" w:rsidRDefault="007547A3" w:rsidP="0078551A">
      <w:pPr>
        <w:pStyle w:val="Odstavecseseznamem"/>
        <w:numPr>
          <w:ilvl w:val="0"/>
          <w:numId w:val="27"/>
        </w:numPr>
        <w:ind w:left="1418"/>
        <w:rPr>
          <w:rFonts w:ascii="Arial" w:hAnsi="Arial" w:cs="Arial"/>
          <w:sz w:val="24"/>
          <w:szCs w:val="24"/>
        </w:rPr>
      </w:pPr>
      <w:r w:rsidRPr="00725C36">
        <w:rPr>
          <w:rFonts w:ascii="Arial" w:hAnsi="Arial" w:cs="Arial"/>
          <w:sz w:val="24"/>
          <w:szCs w:val="24"/>
        </w:rPr>
        <w:t xml:space="preserve">příloha se nepožaduje, </w:t>
      </w:r>
    </w:p>
    <w:p w14:paraId="7E7F5B74" w14:textId="584EE7BE" w:rsidR="00920F7A" w:rsidRPr="00725C36" w:rsidRDefault="007547A3" w:rsidP="0078551A">
      <w:pPr>
        <w:pStyle w:val="Odstavecseseznamem"/>
        <w:numPr>
          <w:ilvl w:val="0"/>
          <w:numId w:val="27"/>
        </w:numPr>
        <w:ind w:left="1418"/>
        <w:rPr>
          <w:rFonts w:ascii="Arial" w:hAnsi="Arial" w:cs="Arial"/>
          <w:i/>
          <w:sz w:val="24"/>
          <w:szCs w:val="24"/>
        </w:rPr>
      </w:pPr>
      <w:r w:rsidRPr="00725C36">
        <w:rPr>
          <w:rFonts w:ascii="Arial" w:hAnsi="Arial" w:cs="Arial"/>
          <w:sz w:val="24"/>
          <w:szCs w:val="24"/>
        </w:rPr>
        <w:t xml:space="preserve">příloha se nepožaduje, </w:t>
      </w:r>
    </w:p>
    <w:p w14:paraId="76E4740A" w14:textId="69A727D2" w:rsidR="00854DF0" w:rsidRPr="00725C36" w:rsidRDefault="007547A3" w:rsidP="0078551A">
      <w:pPr>
        <w:pStyle w:val="Odstavecseseznamem"/>
        <w:numPr>
          <w:ilvl w:val="0"/>
          <w:numId w:val="27"/>
        </w:numPr>
        <w:ind w:left="1418"/>
        <w:rPr>
          <w:rFonts w:ascii="Arial" w:hAnsi="Arial" w:cs="Arial"/>
          <w:i/>
          <w:sz w:val="24"/>
          <w:szCs w:val="24"/>
        </w:rPr>
      </w:pPr>
      <w:r w:rsidRPr="00725C36">
        <w:rPr>
          <w:rFonts w:ascii="Arial" w:hAnsi="Arial" w:cs="Arial"/>
          <w:sz w:val="24"/>
          <w:szCs w:val="24"/>
        </w:rPr>
        <w:t xml:space="preserve">příloha se nepožaduje, </w:t>
      </w:r>
    </w:p>
    <w:p w14:paraId="35448A10" w14:textId="486F3BC3" w:rsidR="00D13F18" w:rsidRPr="00725C36" w:rsidRDefault="00316AF7" w:rsidP="007D2B44">
      <w:pPr>
        <w:pStyle w:val="Odstavecseseznamem"/>
        <w:numPr>
          <w:ilvl w:val="0"/>
          <w:numId w:val="27"/>
        </w:numPr>
        <w:ind w:left="1058" w:firstLine="0"/>
        <w:rPr>
          <w:rFonts w:ascii="Arial" w:hAnsi="Arial" w:cs="Arial"/>
          <w:i/>
          <w:strike/>
          <w:sz w:val="24"/>
          <w:szCs w:val="24"/>
        </w:rPr>
      </w:pPr>
      <w:r w:rsidRPr="00725C36">
        <w:rPr>
          <w:rFonts w:ascii="Arial" w:hAnsi="Arial" w:cs="Arial"/>
          <w:sz w:val="24"/>
          <w:szCs w:val="24"/>
        </w:rPr>
        <w:t xml:space="preserve">příloha se nepožaduje, </w:t>
      </w:r>
    </w:p>
    <w:p w14:paraId="61E44D80" w14:textId="0325399E" w:rsidR="00B01BCF" w:rsidRPr="00725C36" w:rsidRDefault="00B01BCF" w:rsidP="0078551A">
      <w:pPr>
        <w:pStyle w:val="Odstavecseseznamem"/>
        <w:numPr>
          <w:ilvl w:val="0"/>
          <w:numId w:val="27"/>
        </w:numPr>
        <w:ind w:left="1418"/>
        <w:rPr>
          <w:rFonts w:ascii="Arial" w:hAnsi="Arial" w:cs="Arial"/>
          <w:i/>
          <w:sz w:val="24"/>
          <w:szCs w:val="24"/>
        </w:rPr>
      </w:pPr>
      <w:r w:rsidRPr="00725C36">
        <w:rPr>
          <w:rFonts w:ascii="Arial" w:hAnsi="Arial" w:cs="Arial"/>
          <w:sz w:val="24"/>
          <w:szCs w:val="24"/>
        </w:rPr>
        <w:t xml:space="preserve">doložení skutečnosti o nastavení </w:t>
      </w:r>
      <w:r w:rsidR="000302F4" w:rsidRPr="00725C36">
        <w:rPr>
          <w:rFonts w:ascii="Arial" w:hAnsi="Arial" w:cs="Arial"/>
          <w:sz w:val="24"/>
          <w:szCs w:val="24"/>
        </w:rPr>
        <w:t>hranice pro dlouhodobý hmotný a </w:t>
      </w:r>
      <w:r w:rsidRPr="00725C36">
        <w:rPr>
          <w:rFonts w:ascii="Arial" w:hAnsi="Arial" w:cs="Arial"/>
          <w:sz w:val="24"/>
          <w:szCs w:val="24"/>
        </w:rPr>
        <w:t>nehmotný majetek mimo limit stanovený zákonem o dani z příjmů - např. vnitřní předpis</w:t>
      </w:r>
      <w:r w:rsidR="0078551A" w:rsidRPr="00725C36">
        <w:rPr>
          <w:rFonts w:ascii="Arial" w:hAnsi="Arial" w:cs="Arial"/>
          <w:sz w:val="24"/>
          <w:szCs w:val="24"/>
        </w:rPr>
        <w:t xml:space="preserve"> </w:t>
      </w:r>
      <w:r w:rsidR="00316AF7" w:rsidRPr="00725C36">
        <w:rPr>
          <w:rFonts w:ascii="Arial" w:hAnsi="Arial" w:cs="Arial"/>
          <w:iCs/>
          <w:sz w:val="24"/>
          <w:szCs w:val="24"/>
        </w:rPr>
        <w:t>(týká se pouze žadatelů, kteří požadují dotaci na vybavení, resp. na nákup drobného hmotného majetku),</w:t>
      </w:r>
    </w:p>
    <w:p w14:paraId="11BCC362" w14:textId="4200DB5A" w:rsidR="005A057F" w:rsidRPr="00725C36" w:rsidRDefault="00316AF7" w:rsidP="0078551A">
      <w:pPr>
        <w:pStyle w:val="Odstavecseseznamem"/>
        <w:numPr>
          <w:ilvl w:val="0"/>
          <w:numId w:val="27"/>
        </w:numPr>
        <w:ind w:left="1418"/>
        <w:rPr>
          <w:rFonts w:ascii="Arial" w:hAnsi="Arial" w:cs="Arial"/>
          <w:sz w:val="24"/>
          <w:szCs w:val="24"/>
        </w:rPr>
      </w:pPr>
      <w:r w:rsidRPr="00725C36">
        <w:rPr>
          <w:rFonts w:ascii="Arial" w:hAnsi="Arial" w:cs="Arial"/>
          <w:iCs/>
          <w:sz w:val="24"/>
          <w:szCs w:val="24"/>
        </w:rPr>
        <w:t xml:space="preserve">příloha se nepožaduje, </w:t>
      </w:r>
    </w:p>
    <w:p w14:paraId="0511E10D" w14:textId="3E7F6499" w:rsidR="00913EBD" w:rsidRPr="00725C36" w:rsidRDefault="00316AF7" w:rsidP="0078551A">
      <w:pPr>
        <w:pStyle w:val="Odstavecseseznamem"/>
        <w:numPr>
          <w:ilvl w:val="0"/>
          <w:numId w:val="27"/>
        </w:numPr>
        <w:ind w:left="1418"/>
        <w:rPr>
          <w:rFonts w:ascii="Arial" w:hAnsi="Arial" w:cs="Arial"/>
          <w:i/>
          <w:strike/>
          <w:sz w:val="24"/>
          <w:szCs w:val="24"/>
        </w:rPr>
      </w:pPr>
      <w:r w:rsidRPr="00725C36">
        <w:rPr>
          <w:rFonts w:ascii="Arial" w:hAnsi="Arial" w:cs="Arial"/>
          <w:sz w:val="24"/>
          <w:szCs w:val="24"/>
        </w:rPr>
        <w:t xml:space="preserve">příloha se nepožaduje. </w:t>
      </w:r>
    </w:p>
    <w:p w14:paraId="6B4E7D38" w14:textId="77777777" w:rsidR="00913EBD" w:rsidRPr="00913EBD" w:rsidRDefault="00913EBD" w:rsidP="00913EBD">
      <w:pPr>
        <w:rPr>
          <w:rFonts w:ascii="Arial" w:hAnsi="Arial" w:cs="Arial"/>
          <w:color w:val="808080" w:themeColor="background1" w:themeShade="80"/>
          <w:sz w:val="24"/>
          <w:szCs w:val="24"/>
        </w:rPr>
      </w:pPr>
    </w:p>
    <w:p w14:paraId="2F56F5EB" w14:textId="77777777" w:rsidR="00691685" w:rsidRPr="006D235B" w:rsidRDefault="00691685" w:rsidP="00CB730B">
      <w:pPr>
        <w:pStyle w:val="Odstavecseseznamem"/>
        <w:numPr>
          <w:ilvl w:val="1"/>
          <w:numId w:val="15"/>
        </w:numPr>
        <w:ind w:left="709" w:hanging="709"/>
        <w:contextualSpacing w:val="0"/>
        <w:rPr>
          <w:rFonts w:ascii="Arial" w:hAnsi="Arial" w:cs="Arial"/>
          <w:bCs/>
          <w:sz w:val="24"/>
          <w:szCs w:val="24"/>
        </w:rPr>
      </w:pPr>
      <w:bookmarkStart w:id="11" w:name="vyřazenížádosti"/>
      <w:bookmarkEnd w:id="11"/>
      <w:r w:rsidRPr="006D235B">
        <w:rPr>
          <w:rFonts w:ascii="Arial" w:hAnsi="Arial" w:cs="Arial"/>
          <w:sz w:val="24"/>
          <w:szCs w:val="24"/>
        </w:rPr>
        <w:t>Administrátor z dalšího posuzování vyřadí žádosti o dotace, které:</w:t>
      </w:r>
    </w:p>
    <w:p w14:paraId="48876401" w14:textId="20A0B33C" w:rsidR="00003B09" w:rsidRPr="00725C36" w:rsidRDefault="00003B09" w:rsidP="00CB730B">
      <w:pPr>
        <w:pStyle w:val="Odstavecseseznamem"/>
        <w:numPr>
          <w:ilvl w:val="0"/>
          <w:numId w:val="9"/>
        </w:numPr>
        <w:tabs>
          <w:tab w:val="left" w:pos="709"/>
        </w:tabs>
        <w:ind w:left="1134" w:hanging="425"/>
        <w:rPr>
          <w:rFonts w:ascii="Arial" w:hAnsi="Arial" w:cs="Arial"/>
          <w:sz w:val="24"/>
          <w:szCs w:val="24"/>
        </w:rPr>
      </w:pPr>
      <w:r w:rsidRPr="00003B09">
        <w:rPr>
          <w:rFonts w:ascii="Arial" w:hAnsi="Arial" w:cs="Arial"/>
          <w:sz w:val="24"/>
          <w:szCs w:val="24"/>
        </w:rPr>
        <w:t xml:space="preserve">nebudou </w:t>
      </w:r>
      <w:r w:rsidRPr="00003B09">
        <w:rPr>
          <w:rFonts w:ascii="Arial" w:hAnsi="Arial" w:cs="Arial"/>
          <w:b/>
          <w:bCs/>
          <w:sz w:val="24"/>
          <w:szCs w:val="24"/>
        </w:rPr>
        <w:t>vyplněny a odeslány</w:t>
      </w:r>
      <w:r w:rsidRPr="00003B09">
        <w:rPr>
          <w:rFonts w:ascii="Arial" w:hAnsi="Arial" w:cs="Arial"/>
          <w:sz w:val="24"/>
          <w:szCs w:val="24"/>
        </w:rPr>
        <w:t xml:space="preserve"> nejpozději do 12:00 hodin posledního dne lhůty k podání žádosti uvedeného </w:t>
      </w:r>
      <w:r w:rsidRPr="00725C36">
        <w:rPr>
          <w:rFonts w:ascii="Arial" w:hAnsi="Arial" w:cs="Arial"/>
          <w:sz w:val="24"/>
          <w:szCs w:val="24"/>
        </w:rPr>
        <w:t xml:space="preserve">v odst. 8.2 </w:t>
      </w:r>
      <w:r w:rsidRPr="00725C36">
        <w:rPr>
          <w:rFonts w:ascii="Arial" w:hAnsi="Arial" w:cs="Arial"/>
          <w:b/>
          <w:bCs/>
          <w:sz w:val="24"/>
          <w:szCs w:val="24"/>
        </w:rPr>
        <w:t xml:space="preserve">elektronicky na předepsaném formuláři v systému RAP (Rozhraní pro občany) </w:t>
      </w:r>
      <w:r w:rsidRPr="00725C36">
        <w:rPr>
          <w:rFonts w:ascii="Arial" w:hAnsi="Arial" w:cs="Arial"/>
          <w:b/>
          <w:sz w:val="24"/>
          <w:szCs w:val="24"/>
        </w:rPr>
        <w:t>a nebudou vyhlašovateli</w:t>
      </w:r>
      <w:r w:rsidRPr="00725C36">
        <w:rPr>
          <w:rFonts w:ascii="Arial" w:hAnsi="Arial" w:cs="Arial"/>
          <w:sz w:val="24"/>
          <w:szCs w:val="24"/>
        </w:rPr>
        <w:t xml:space="preserve"> dotačního </w:t>
      </w:r>
      <w:r w:rsidR="0057305B" w:rsidRPr="00725C36">
        <w:rPr>
          <w:rFonts w:ascii="Arial" w:hAnsi="Arial" w:cs="Arial"/>
          <w:sz w:val="24"/>
          <w:szCs w:val="24"/>
        </w:rPr>
        <w:t>titulu</w:t>
      </w:r>
      <w:r w:rsidRPr="00725C36">
        <w:rPr>
          <w:rFonts w:ascii="Arial" w:hAnsi="Arial" w:cs="Arial"/>
          <w:sz w:val="24"/>
          <w:szCs w:val="24"/>
        </w:rPr>
        <w:t xml:space="preserve"> </w:t>
      </w:r>
      <w:r w:rsidRPr="00725C36">
        <w:rPr>
          <w:rFonts w:ascii="Arial" w:hAnsi="Arial" w:cs="Arial"/>
          <w:b/>
          <w:bCs/>
          <w:sz w:val="24"/>
          <w:szCs w:val="24"/>
        </w:rPr>
        <w:t>doručeny v písemné podobě</w:t>
      </w:r>
      <w:r w:rsidRPr="00725C36">
        <w:rPr>
          <w:rFonts w:ascii="Arial" w:hAnsi="Arial" w:cs="Arial"/>
          <w:sz w:val="24"/>
          <w:szCs w:val="24"/>
        </w:rPr>
        <w:t xml:space="preserve"> ve stanovené lhůtě a způsobem </w:t>
      </w:r>
      <w:r w:rsidR="00E40422" w:rsidRPr="00725C36">
        <w:rPr>
          <w:rFonts w:ascii="Arial" w:hAnsi="Arial" w:cs="Arial"/>
          <w:sz w:val="24"/>
          <w:szCs w:val="24"/>
        </w:rPr>
        <w:t xml:space="preserve">podání žádosti uvedeným </w:t>
      </w:r>
      <w:r w:rsidR="00402EB1" w:rsidRPr="00725C36">
        <w:rPr>
          <w:rFonts w:ascii="Arial" w:hAnsi="Arial" w:cs="Arial"/>
          <w:sz w:val="24"/>
          <w:szCs w:val="24"/>
        </w:rPr>
        <w:t xml:space="preserve">v odst. 8.3. Pravidel </w:t>
      </w:r>
      <w:r w:rsidRPr="00725C36">
        <w:rPr>
          <w:rFonts w:ascii="Arial" w:hAnsi="Arial" w:cs="Arial"/>
          <w:sz w:val="24"/>
          <w:szCs w:val="24"/>
        </w:rPr>
        <w:t>(tzn., že vyhlaš</w:t>
      </w:r>
      <w:r w:rsidR="00E40422" w:rsidRPr="00725C36">
        <w:rPr>
          <w:rFonts w:ascii="Arial" w:hAnsi="Arial" w:cs="Arial"/>
          <w:sz w:val="24"/>
          <w:szCs w:val="24"/>
        </w:rPr>
        <w:t>ovatel nemá nejpozději do 12:00 </w:t>
      </w:r>
      <w:r w:rsidRPr="00725C36">
        <w:rPr>
          <w:rFonts w:ascii="Arial" w:hAnsi="Arial" w:cs="Arial"/>
          <w:sz w:val="24"/>
          <w:szCs w:val="24"/>
        </w:rPr>
        <w:t xml:space="preserve">hod. posledního dne lhůty pro podání žádostí k dispozici odeslaný formulář v systému RAP a </w:t>
      </w:r>
      <w:r w:rsidRPr="00725C36">
        <w:rPr>
          <w:rFonts w:ascii="Arial" w:hAnsi="Arial" w:cs="Arial"/>
          <w:b/>
          <w:sz w:val="24"/>
          <w:szCs w:val="24"/>
        </w:rPr>
        <w:t>ve stanovené lhůtě doručenou písemnou žádost</w:t>
      </w:r>
      <w:r w:rsidRPr="00725C36">
        <w:rPr>
          <w:rFonts w:ascii="Arial" w:hAnsi="Arial" w:cs="Arial"/>
          <w:sz w:val="24"/>
          <w:szCs w:val="24"/>
        </w:rPr>
        <w:t xml:space="preserve"> </w:t>
      </w:r>
      <w:r w:rsidR="00E40422" w:rsidRPr="00725C36">
        <w:rPr>
          <w:rFonts w:ascii="Arial" w:hAnsi="Arial" w:cs="Arial"/>
          <w:sz w:val="24"/>
          <w:szCs w:val="24"/>
        </w:rPr>
        <w:t>dle odst. </w:t>
      </w:r>
      <w:r w:rsidRPr="00725C36">
        <w:rPr>
          <w:rFonts w:ascii="Arial" w:hAnsi="Arial" w:cs="Arial"/>
          <w:sz w:val="24"/>
          <w:szCs w:val="24"/>
        </w:rPr>
        <w:t xml:space="preserve">8.2 těchto Pravidel, tj. v případě žádosti </w:t>
      </w:r>
      <w:r w:rsidRPr="00725C36">
        <w:rPr>
          <w:rFonts w:ascii="Arial" w:hAnsi="Arial" w:cs="Arial"/>
          <w:b/>
          <w:sz w:val="24"/>
          <w:szCs w:val="24"/>
        </w:rPr>
        <w:t>v elektronické podobě</w:t>
      </w:r>
      <w:r w:rsidRPr="00725C36">
        <w:rPr>
          <w:rFonts w:ascii="Arial" w:hAnsi="Arial" w:cs="Arial"/>
          <w:sz w:val="24"/>
          <w:szCs w:val="24"/>
        </w:rPr>
        <w:t xml:space="preserve"> </w:t>
      </w:r>
      <w:r w:rsidR="00EF1219" w:rsidRPr="00725C36">
        <w:rPr>
          <w:rFonts w:ascii="Arial" w:hAnsi="Arial" w:cs="Arial"/>
          <w:b/>
          <w:sz w:val="24"/>
          <w:szCs w:val="24"/>
        </w:rPr>
        <w:t xml:space="preserve">prostřednictvím </w:t>
      </w:r>
      <w:r w:rsidRPr="00725C36">
        <w:rPr>
          <w:rFonts w:ascii="Arial" w:hAnsi="Arial" w:cs="Arial"/>
          <w:b/>
          <w:sz w:val="24"/>
          <w:szCs w:val="24"/>
        </w:rPr>
        <w:t>e-podateln</w:t>
      </w:r>
      <w:r w:rsidR="00AD5232" w:rsidRPr="00725C36">
        <w:rPr>
          <w:rFonts w:ascii="Arial" w:hAnsi="Arial" w:cs="Arial"/>
          <w:b/>
          <w:sz w:val="24"/>
          <w:szCs w:val="24"/>
        </w:rPr>
        <w:t>y nebo</w:t>
      </w:r>
      <w:r w:rsidRPr="00725C36">
        <w:rPr>
          <w:rFonts w:ascii="Arial" w:hAnsi="Arial" w:cs="Arial"/>
          <w:b/>
          <w:sz w:val="24"/>
          <w:szCs w:val="24"/>
        </w:rPr>
        <w:t xml:space="preserve"> datov</w:t>
      </w:r>
      <w:r w:rsidR="00AD5232" w:rsidRPr="00725C36">
        <w:rPr>
          <w:rFonts w:ascii="Arial" w:hAnsi="Arial" w:cs="Arial"/>
          <w:b/>
          <w:sz w:val="24"/>
          <w:szCs w:val="24"/>
        </w:rPr>
        <w:t>é</w:t>
      </w:r>
      <w:r w:rsidRPr="00725C36">
        <w:rPr>
          <w:rFonts w:ascii="Arial" w:hAnsi="Arial" w:cs="Arial"/>
          <w:b/>
          <w:sz w:val="24"/>
          <w:szCs w:val="24"/>
        </w:rPr>
        <w:t xml:space="preserve"> schránk</w:t>
      </w:r>
      <w:r w:rsidR="00AD5232" w:rsidRPr="00725C36">
        <w:rPr>
          <w:rFonts w:ascii="Arial" w:hAnsi="Arial" w:cs="Arial"/>
          <w:b/>
          <w:sz w:val="24"/>
          <w:szCs w:val="24"/>
        </w:rPr>
        <w:t>y</w:t>
      </w:r>
      <w:r w:rsidR="00AF2FD7" w:rsidRPr="00725C36">
        <w:rPr>
          <w:rFonts w:ascii="Arial" w:hAnsi="Arial" w:cs="Arial"/>
          <w:b/>
          <w:sz w:val="24"/>
          <w:szCs w:val="24"/>
        </w:rPr>
        <w:t xml:space="preserve"> </w:t>
      </w:r>
      <w:r w:rsidR="00FA2270" w:rsidRPr="00725C36">
        <w:rPr>
          <w:rFonts w:ascii="Arial" w:hAnsi="Arial" w:cs="Arial"/>
          <w:b/>
          <w:sz w:val="24"/>
          <w:szCs w:val="24"/>
        </w:rPr>
        <w:t>do </w:t>
      </w:r>
      <w:r w:rsidRPr="00725C36">
        <w:rPr>
          <w:rFonts w:ascii="Arial" w:hAnsi="Arial" w:cs="Arial"/>
          <w:b/>
          <w:sz w:val="24"/>
          <w:szCs w:val="24"/>
        </w:rPr>
        <w:t>23:59 hod.</w:t>
      </w:r>
      <w:r w:rsidRPr="00725C36">
        <w:rPr>
          <w:rFonts w:ascii="Arial" w:hAnsi="Arial" w:cs="Arial"/>
          <w:sz w:val="24"/>
          <w:szCs w:val="24"/>
        </w:rPr>
        <w:t xml:space="preserve"> </w:t>
      </w:r>
      <w:r w:rsidRPr="00725C36">
        <w:rPr>
          <w:rFonts w:ascii="Arial" w:hAnsi="Arial" w:cs="Arial"/>
          <w:b/>
          <w:sz w:val="24"/>
          <w:szCs w:val="24"/>
        </w:rPr>
        <w:t>posledního dne lhůty</w:t>
      </w:r>
      <w:r w:rsidRPr="00725C36">
        <w:rPr>
          <w:rFonts w:ascii="Arial" w:hAnsi="Arial" w:cs="Arial"/>
          <w:sz w:val="24"/>
          <w:szCs w:val="24"/>
        </w:rPr>
        <w:t xml:space="preserve"> pro podání žádostí</w:t>
      </w:r>
      <w:r w:rsidR="00347583" w:rsidRPr="00725C36">
        <w:rPr>
          <w:rFonts w:ascii="Arial" w:hAnsi="Arial" w:cs="Arial"/>
          <w:sz w:val="24"/>
          <w:szCs w:val="24"/>
        </w:rPr>
        <w:t xml:space="preserve">, resp. </w:t>
      </w:r>
      <w:r w:rsidR="00347583" w:rsidRPr="00725C36">
        <w:rPr>
          <w:rFonts w:ascii="Arial" w:hAnsi="Arial" w:cs="Arial"/>
          <w:b/>
          <w:sz w:val="24"/>
          <w:szCs w:val="24"/>
        </w:rPr>
        <w:t>do 12:00 hod. posledního dne lhůty</w:t>
      </w:r>
      <w:r w:rsidR="00125024" w:rsidRPr="00725C36">
        <w:rPr>
          <w:rFonts w:ascii="Arial" w:hAnsi="Arial" w:cs="Arial"/>
          <w:sz w:val="24"/>
          <w:szCs w:val="24"/>
        </w:rPr>
        <w:t xml:space="preserve"> pro podání žádost</w:t>
      </w:r>
      <w:r w:rsidR="00AD5232" w:rsidRPr="00725C36">
        <w:rPr>
          <w:rFonts w:ascii="Arial" w:hAnsi="Arial" w:cs="Arial"/>
          <w:sz w:val="24"/>
          <w:szCs w:val="24"/>
        </w:rPr>
        <w:t>í</w:t>
      </w:r>
      <w:r w:rsidR="00125024" w:rsidRPr="00725C36">
        <w:rPr>
          <w:rFonts w:ascii="Arial" w:hAnsi="Arial" w:cs="Arial"/>
          <w:sz w:val="24"/>
          <w:szCs w:val="24"/>
        </w:rPr>
        <w:t xml:space="preserve"> při podání žádostí </w:t>
      </w:r>
      <w:r w:rsidR="00125024" w:rsidRPr="00725C36">
        <w:rPr>
          <w:rFonts w:ascii="Arial" w:hAnsi="Arial" w:cs="Arial"/>
          <w:b/>
          <w:sz w:val="24"/>
          <w:szCs w:val="24"/>
        </w:rPr>
        <w:t xml:space="preserve">prostřednictvím systému RAP se zaručeným nebo kvalifikovaným </w:t>
      </w:r>
      <w:r w:rsidR="00A4778A" w:rsidRPr="00725C36">
        <w:rPr>
          <w:rFonts w:ascii="Arial" w:hAnsi="Arial" w:cs="Arial"/>
          <w:b/>
          <w:sz w:val="24"/>
          <w:szCs w:val="24"/>
        </w:rPr>
        <w:t xml:space="preserve">elektronickým </w:t>
      </w:r>
      <w:r w:rsidR="00125024" w:rsidRPr="00725C36">
        <w:rPr>
          <w:rFonts w:ascii="Arial" w:hAnsi="Arial" w:cs="Arial"/>
          <w:b/>
          <w:sz w:val="24"/>
          <w:szCs w:val="24"/>
        </w:rPr>
        <w:t>podpisem</w:t>
      </w:r>
      <w:r w:rsidRPr="00725C36">
        <w:rPr>
          <w:rFonts w:ascii="Arial" w:hAnsi="Arial" w:cs="Arial"/>
          <w:sz w:val="24"/>
          <w:szCs w:val="24"/>
        </w:rPr>
        <w:t xml:space="preserve">, nebo </w:t>
      </w:r>
    </w:p>
    <w:p w14:paraId="4613407B" w14:textId="20F9B4F3" w:rsidR="008617FB" w:rsidRPr="00725C36" w:rsidRDefault="008617FB" w:rsidP="00CB730B">
      <w:pPr>
        <w:pStyle w:val="Odstavecseseznamem"/>
        <w:numPr>
          <w:ilvl w:val="0"/>
          <w:numId w:val="9"/>
        </w:numPr>
        <w:tabs>
          <w:tab w:val="left" w:pos="709"/>
        </w:tabs>
        <w:ind w:left="1134" w:hanging="425"/>
        <w:rPr>
          <w:rFonts w:ascii="Arial" w:hAnsi="Arial" w:cs="Arial"/>
          <w:sz w:val="24"/>
          <w:szCs w:val="24"/>
        </w:rPr>
      </w:pPr>
      <w:r w:rsidRPr="00725C36">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725C36">
        <w:rPr>
          <w:rFonts w:ascii="Arial" w:hAnsi="Arial" w:cs="Arial"/>
          <w:sz w:val="24"/>
          <w:szCs w:val="24"/>
        </w:rPr>
        <w:t>titulu</w:t>
      </w:r>
      <w:r w:rsidR="00DA25CC" w:rsidRPr="00725C36">
        <w:rPr>
          <w:rFonts w:ascii="Arial" w:hAnsi="Arial" w:cs="Arial"/>
          <w:sz w:val="24"/>
          <w:szCs w:val="24"/>
        </w:rPr>
        <w:t>:</w:t>
      </w:r>
      <w:r w:rsidR="00723DF8" w:rsidRPr="00725C36">
        <w:rPr>
          <w:rFonts w:ascii="Arial" w:hAnsi="Arial" w:cs="Arial"/>
          <w:sz w:val="24"/>
          <w:szCs w:val="24"/>
        </w:rPr>
        <w:t xml:space="preserve"> </w:t>
      </w:r>
      <w:r w:rsidR="00202B7B" w:rsidRPr="00725C36">
        <w:rPr>
          <w:rFonts w:ascii="Arial" w:hAnsi="Arial" w:cs="Arial"/>
          <w:sz w:val="24"/>
          <w:szCs w:val="24"/>
        </w:rPr>
        <w:t>08_01_03 Podpora aktivit směřujících k sociálnímu začleňování</w:t>
      </w:r>
      <w:r w:rsidR="00723DF8" w:rsidRPr="00725C36">
        <w:rPr>
          <w:rFonts w:ascii="Arial" w:hAnsi="Arial" w:cs="Arial"/>
          <w:sz w:val="24"/>
          <w:szCs w:val="24"/>
        </w:rPr>
        <w:t xml:space="preserve"> </w:t>
      </w:r>
      <w:r w:rsidRPr="00725C36">
        <w:rPr>
          <w:rFonts w:ascii="Arial" w:hAnsi="Arial" w:cs="Arial"/>
          <w:sz w:val="24"/>
          <w:szCs w:val="24"/>
        </w:rPr>
        <w:t xml:space="preserve">na tentýž konkrétní účel </w:t>
      </w:r>
      <w:r w:rsidR="009C3BC6" w:rsidRPr="00725C36">
        <w:rPr>
          <w:rFonts w:ascii="Arial" w:hAnsi="Arial" w:cs="Arial"/>
          <w:sz w:val="24"/>
          <w:szCs w:val="24"/>
        </w:rPr>
        <w:t>(akce/činnost)</w:t>
      </w:r>
      <w:r w:rsidRPr="00725C36">
        <w:rPr>
          <w:rFonts w:ascii="Arial" w:hAnsi="Arial" w:cs="Arial"/>
          <w:sz w:val="24"/>
          <w:szCs w:val="24"/>
        </w:rPr>
        <w:t xml:space="preserve">; posuzována bude v tomto případě za splnění ostatních podmínek pouze žádost doručená poskytovateli jako první v pořadí, viz odst. </w:t>
      </w:r>
      <w:r w:rsidR="00C5488B" w:rsidRPr="00725C36">
        <w:rPr>
          <w:rFonts w:ascii="Arial" w:hAnsi="Arial" w:cs="Arial"/>
          <w:sz w:val="24"/>
          <w:szCs w:val="24"/>
        </w:rPr>
        <w:t>5.3, nebo</w:t>
      </w:r>
    </w:p>
    <w:p w14:paraId="0901E9B7" w14:textId="544695F6" w:rsidR="00BF45C5" w:rsidRPr="00725C36" w:rsidRDefault="00BF45C5" w:rsidP="00CB730B">
      <w:pPr>
        <w:pStyle w:val="Odstavecseseznamem"/>
        <w:numPr>
          <w:ilvl w:val="0"/>
          <w:numId w:val="9"/>
        </w:numPr>
        <w:tabs>
          <w:tab w:val="left" w:pos="709"/>
        </w:tabs>
        <w:ind w:left="1134" w:hanging="425"/>
        <w:rPr>
          <w:rFonts w:ascii="Arial" w:hAnsi="Arial" w:cs="Arial"/>
          <w:sz w:val="24"/>
          <w:szCs w:val="24"/>
        </w:rPr>
      </w:pPr>
      <w:r w:rsidRPr="00725C36">
        <w:rPr>
          <w:rFonts w:ascii="Arial" w:hAnsi="Arial" w:cs="Arial"/>
          <w:sz w:val="24"/>
          <w:szCs w:val="24"/>
        </w:rPr>
        <w:t xml:space="preserve">budou v rámci vyhlášeného dotačního titulu 08_01_03 Podpora aktivit směřujících k sociálnímu začleňování podány další žádosti na jiný účel (akce/činnost) nad rámec výše stanoveného počtu, budou posuzovány v tomto případě za splnění ostatních podmínek pouze žádosti doručené poskytovateli jako první v pořadí v souladu s odst. 5.3. (např. první žádost </w:t>
      </w:r>
      <w:r w:rsidRPr="00725C36">
        <w:rPr>
          <w:rFonts w:ascii="Arial" w:hAnsi="Arial" w:cs="Arial"/>
          <w:sz w:val="24"/>
          <w:szCs w:val="24"/>
        </w:rPr>
        <w:lastRenderedPageBreak/>
        <w:t>do 35 tis. Kč, druhá žádost do 35 tis. Kč, třetí žádost do 200 tis. Kč) = bude vyřazena třetí žádost do 200 tis. Kč, nebo</w:t>
      </w:r>
    </w:p>
    <w:p w14:paraId="4FE2791D" w14:textId="29BC47A4" w:rsidR="00BF45C5" w:rsidRPr="00725C36" w:rsidRDefault="00BF45C5" w:rsidP="00CB730B">
      <w:pPr>
        <w:pStyle w:val="Odstavecseseznamem"/>
        <w:numPr>
          <w:ilvl w:val="0"/>
          <w:numId w:val="9"/>
        </w:numPr>
        <w:tabs>
          <w:tab w:val="left" w:pos="709"/>
        </w:tabs>
        <w:ind w:left="1134" w:hanging="425"/>
        <w:rPr>
          <w:rFonts w:ascii="Arial" w:hAnsi="Arial" w:cs="Arial"/>
          <w:sz w:val="24"/>
          <w:szCs w:val="24"/>
        </w:rPr>
      </w:pPr>
      <w:r w:rsidRPr="00725C36">
        <w:rPr>
          <w:rFonts w:ascii="Arial" w:hAnsi="Arial" w:cs="Arial"/>
          <w:sz w:val="24"/>
          <w:szCs w:val="24"/>
        </w:rPr>
        <w:t>budou v rámci vyhlášeného dotačního titulu 08_01_03_Podpora aktivit směřujících k sociálnímu začleňování podány dvě a více žádostí na jiný účel (akce/činnost) nad 35 tis. Kč, viz. odst. 5.3.; posuzována bude v tomto případě za splnění ostatních podmínek pouze žádost doručená poskytovateli jako první v pořadí, nebo</w:t>
      </w:r>
    </w:p>
    <w:p w14:paraId="6B9D866C" w14:textId="56BBAF97" w:rsidR="005F4783" w:rsidRPr="00725C36" w:rsidRDefault="009800DF" w:rsidP="00CB730B">
      <w:pPr>
        <w:pStyle w:val="Odstavecseseznamem"/>
        <w:numPr>
          <w:ilvl w:val="0"/>
          <w:numId w:val="9"/>
        </w:numPr>
        <w:tabs>
          <w:tab w:val="left" w:pos="709"/>
        </w:tabs>
        <w:ind w:left="1134" w:hanging="425"/>
        <w:rPr>
          <w:rFonts w:ascii="Arial" w:hAnsi="Arial" w:cs="Arial"/>
          <w:sz w:val="24"/>
          <w:szCs w:val="24"/>
        </w:rPr>
      </w:pPr>
      <w:r w:rsidRPr="00725C36">
        <w:rPr>
          <w:rFonts w:ascii="Arial" w:hAnsi="Arial" w:cs="Arial"/>
          <w:sz w:val="24"/>
          <w:szCs w:val="24"/>
        </w:rPr>
        <w:t>budou podány ž</w:t>
      </w:r>
      <w:r w:rsidR="005F4783" w:rsidRPr="00725C36">
        <w:rPr>
          <w:rFonts w:ascii="Arial" w:hAnsi="Arial" w:cs="Arial"/>
          <w:sz w:val="24"/>
          <w:szCs w:val="24"/>
        </w:rPr>
        <w:t>adatel</w:t>
      </w:r>
      <w:r w:rsidRPr="00725C36">
        <w:rPr>
          <w:rFonts w:ascii="Arial" w:hAnsi="Arial" w:cs="Arial"/>
          <w:sz w:val="24"/>
          <w:szCs w:val="24"/>
        </w:rPr>
        <w:t xml:space="preserve">em, který </w:t>
      </w:r>
      <w:r w:rsidR="005F4783" w:rsidRPr="00725C36">
        <w:rPr>
          <w:rFonts w:ascii="Arial" w:hAnsi="Arial" w:cs="Arial"/>
          <w:sz w:val="24"/>
          <w:szCs w:val="24"/>
        </w:rPr>
        <w:t xml:space="preserve">není oprávněným žadatelem dle definice </w:t>
      </w:r>
      <w:r w:rsidR="005500EE" w:rsidRPr="00725C36">
        <w:rPr>
          <w:rFonts w:ascii="Arial" w:hAnsi="Arial" w:cs="Arial"/>
          <w:sz w:val="24"/>
          <w:szCs w:val="24"/>
        </w:rPr>
        <w:t>v </w:t>
      </w:r>
      <w:r w:rsidR="005F4783" w:rsidRPr="00725C36">
        <w:rPr>
          <w:rFonts w:ascii="Arial" w:hAnsi="Arial" w:cs="Arial"/>
          <w:sz w:val="24"/>
          <w:szCs w:val="24"/>
        </w:rPr>
        <w:t xml:space="preserve">článku </w:t>
      </w:r>
      <w:hyperlink w:anchor="okruhŽadatelů" w:history="1">
        <w:r w:rsidR="00C5488B" w:rsidRPr="00725C36">
          <w:rPr>
            <w:rFonts w:ascii="Arial" w:hAnsi="Arial" w:cs="Arial"/>
            <w:sz w:val="24"/>
            <w:szCs w:val="24"/>
          </w:rPr>
          <w:t>3</w:t>
        </w:r>
      </w:hyperlink>
      <w:r w:rsidR="00786F00" w:rsidRPr="00725C36">
        <w:rPr>
          <w:rFonts w:ascii="Arial" w:hAnsi="Arial" w:cs="Arial"/>
          <w:sz w:val="24"/>
          <w:szCs w:val="24"/>
        </w:rPr>
        <w:t>,</w:t>
      </w:r>
      <w:r w:rsidR="005655F2" w:rsidRPr="00725C36">
        <w:rPr>
          <w:rFonts w:ascii="Arial" w:hAnsi="Arial" w:cs="Arial"/>
          <w:sz w:val="24"/>
          <w:szCs w:val="24"/>
        </w:rPr>
        <w:t xml:space="preserve"> nebo</w:t>
      </w:r>
    </w:p>
    <w:p w14:paraId="0C96174D" w14:textId="64FA3830" w:rsidR="006C6B32" w:rsidRPr="00725C36" w:rsidRDefault="0057305B" w:rsidP="00CB730B">
      <w:pPr>
        <w:pStyle w:val="Odstavecseseznamem"/>
        <w:numPr>
          <w:ilvl w:val="0"/>
          <w:numId w:val="9"/>
        </w:numPr>
        <w:tabs>
          <w:tab w:val="left" w:pos="709"/>
        </w:tabs>
        <w:ind w:left="1134" w:hanging="425"/>
        <w:rPr>
          <w:rFonts w:ascii="Arial" w:hAnsi="Arial" w:cs="Arial"/>
          <w:sz w:val="16"/>
          <w:szCs w:val="16"/>
        </w:rPr>
      </w:pPr>
      <w:r w:rsidRPr="00725C36">
        <w:rPr>
          <w:rFonts w:ascii="Arial" w:hAnsi="Arial" w:cs="Arial"/>
          <w:sz w:val="24"/>
          <w:szCs w:val="24"/>
        </w:rPr>
        <w:t xml:space="preserve">nebudou podány žadatelem způsobem, který danému žadateli umožnuje </w:t>
      </w:r>
      <w:r w:rsidR="00924BA4" w:rsidRPr="00725C36">
        <w:rPr>
          <w:rFonts w:ascii="Arial" w:hAnsi="Arial" w:cs="Arial"/>
          <w:sz w:val="24"/>
          <w:szCs w:val="24"/>
        </w:rPr>
        <w:t>8.3. těchto Pravidel</w:t>
      </w:r>
      <w:r w:rsidR="00AA367B" w:rsidRPr="00725C36">
        <w:rPr>
          <w:rFonts w:ascii="Arial" w:hAnsi="Arial" w:cs="Arial"/>
          <w:sz w:val="24"/>
          <w:szCs w:val="24"/>
        </w:rPr>
        <w:t>.</w:t>
      </w:r>
      <w:r w:rsidRPr="00725C36">
        <w:rPr>
          <w:rFonts w:ascii="Arial" w:hAnsi="Arial" w:cs="Arial"/>
          <w:sz w:val="24"/>
          <w:szCs w:val="24"/>
        </w:rPr>
        <w:t xml:space="preserve"> </w:t>
      </w:r>
    </w:p>
    <w:p w14:paraId="1159EED0" w14:textId="77777777" w:rsidR="00AA367B" w:rsidRPr="00725C36" w:rsidRDefault="00AA367B" w:rsidP="00AA367B">
      <w:pPr>
        <w:pStyle w:val="Odstavecseseznamem"/>
        <w:tabs>
          <w:tab w:val="left" w:pos="709"/>
        </w:tabs>
        <w:ind w:left="1134" w:firstLine="0"/>
        <w:rPr>
          <w:rFonts w:ascii="Arial" w:hAnsi="Arial" w:cs="Arial"/>
          <w:sz w:val="16"/>
          <w:szCs w:val="16"/>
        </w:rPr>
      </w:pPr>
    </w:p>
    <w:p w14:paraId="75089047" w14:textId="73FEE85E" w:rsidR="006C6B32" w:rsidRPr="00725C36" w:rsidRDefault="00D55E98" w:rsidP="00024896">
      <w:pPr>
        <w:ind w:left="705" w:firstLine="0"/>
        <w:rPr>
          <w:rFonts w:ascii="Arial" w:hAnsi="Arial" w:cs="Arial"/>
          <w:i/>
          <w:sz w:val="24"/>
          <w:szCs w:val="24"/>
        </w:rPr>
      </w:pPr>
      <w:r w:rsidRPr="00725C36">
        <w:rPr>
          <w:rFonts w:ascii="Arial" w:hAnsi="Arial" w:cs="Arial"/>
          <w:sz w:val="24"/>
          <w:szCs w:val="24"/>
        </w:rPr>
        <w:tab/>
      </w:r>
      <w:r w:rsidR="00691685" w:rsidRPr="00725C36">
        <w:rPr>
          <w:rFonts w:ascii="Arial" w:hAnsi="Arial" w:cs="Arial"/>
          <w:sz w:val="24"/>
          <w:szCs w:val="24"/>
        </w:rPr>
        <w:t>O vyřazení žádosti bude žadatel vyrozuměn administrátorem</w:t>
      </w:r>
      <w:r w:rsidR="009D7013" w:rsidRPr="00725C36">
        <w:rPr>
          <w:rFonts w:ascii="Arial" w:hAnsi="Arial" w:cs="Arial"/>
          <w:sz w:val="24"/>
          <w:szCs w:val="24"/>
        </w:rPr>
        <w:t xml:space="preserve">, a to buď elektronicky zasláním do datové schránky žadatele, nebo v listinné podobě doručením na adresu žadatele do 15 pracovních dnů od </w:t>
      </w:r>
      <w:r w:rsidR="00D41BD1" w:rsidRPr="00725C36">
        <w:rPr>
          <w:rFonts w:ascii="Arial" w:hAnsi="Arial" w:cs="Arial"/>
          <w:sz w:val="24"/>
          <w:szCs w:val="24"/>
        </w:rPr>
        <w:t xml:space="preserve">uplynutí lhůty pro příjem žádostí uvedené v odst. 8.2.těchto Pravidel. </w:t>
      </w:r>
      <w:r w:rsidR="0095590B" w:rsidRPr="00725C36">
        <w:rPr>
          <w:rStyle w:val="Odkaznakoment"/>
          <w:rFonts w:ascii="Arial" w:hAnsi="Arial" w:cs="Arial"/>
          <w:sz w:val="24"/>
          <w:szCs w:val="24"/>
        </w:rPr>
        <w:t xml:space="preserve"> </w:t>
      </w:r>
    </w:p>
    <w:p w14:paraId="4D59C041" w14:textId="77777777" w:rsidR="0095590B" w:rsidRPr="006D235B" w:rsidRDefault="0095590B" w:rsidP="00024896">
      <w:pPr>
        <w:pStyle w:val="Odstavecseseznamem"/>
        <w:tabs>
          <w:tab w:val="left" w:pos="709"/>
        </w:tabs>
        <w:ind w:left="-142"/>
        <w:rPr>
          <w:color w:val="E36C0A" w:themeColor="accent6" w:themeShade="BF"/>
          <w:sz w:val="24"/>
          <w:szCs w:val="24"/>
        </w:rPr>
      </w:pPr>
    </w:p>
    <w:p w14:paraId="07315EF3" w14:textId="183E3CCF" w:rsidR="00691685" w:rsidRPr="00725C36" w:rsidRDefault="00691685" w:rsidP="00CB730B">
      <w:pPr>
        <w:pStyle w:val="Odstavecseseznamem"/>
        <w:numPr>
          <w:ilvl w:val="1"/>
          <w:numId w:val="15"/>
        </w:numPr>
        <w:ind w:left="709" w:hanging="709"/>
        <w:contextualSpacing w:val="0"/>
        <w:rPr>
          <w:rFonts w:ascii="Arial" w:hAnsi="Arial" w:cs="Arial"/>
          <w:bCs/>
          <w:sz w:val="24"/>
          <w:szCs w:val="24"/>
        </w:rPr>
      </w:pPr>
      <w:bookmarkStart w:id="12" w:name="Doplněnížádosti"/>
      <w:bookmarkEnd w:id="12"/>
      <w:r w:rsidRPr="00BD33C7">
        <w:rPr>
          <w:rFonts w:ascii="Arial" w:hAnsi="Arial" w:cs="Arial"/>
          <w:sz w:val="24"/>
          <w:szCs w:val="24"/>
        </w:rPr>
        <w:t>Pokud žádost splňuje podmínky uvedené v odst.</w:t>
      </w:r>
      <w:r w:rsidR="00C5488B" w:rsidRPr="00BD33C7">
        <w:rPr>
          <w:rFonts w:ascii="Arial" w:hAnsi="Arial" w:cs="Arial"/>
          <w:sz w:val="24"/>
          <w:szCs w:val="24"/>
        </w:rPr>
        <w:t xml:space="preserve"> 8.5</w:t>
      </w:r>
      <w:r w:rsidRPr="00BD33C7">
        <w:rPr>
          <w:rFonts w:ascii="Arial" w:hAnsi="Arial" w:cs="Arial"/>
          <w:sz w:val="24"/>
          <w:szCs w:val="24"/>
        </w:rPr>
        <w:t>,</w:t>
      </w:r>
      <w:r w:rsidR="00E357A6" w:rsidRPr="00BD33C7">
        <w:rPr>
          <w:rFonts w:ascii="Arial" w:hAnsi="Arial" w:cs="Arial"/>
          <w:sz w:val="24"/>
          <w:szCs w:val="24"/>
        </w:rPr>
        <w:t xml:space="preserve"> </w:t>
      </w:r>
      <w:r w:rsidRPr="00BD33C7">
        <w:rPr>
          <w:rFonts w:ascii="Arial" w:hAnsi="Arial" w:cs="Arial"/>
          <w:sz w:val="24"/>
          <w:szCs w:val="24"/>
        </w:rPr>
        <w:t xml:space="preserve">avšak nesplňuje ostatní </w:t>
      </w:r>
      <w:r w:rsidRPr="00BD33C7">
        <w:rPr>
          <w:rStyle w:val="Siln"/>
          <w:rFonts w:ascii="Arial" w:hAnsi="Arial" w:cs="Arial"/>
          <w:b w:val="0"/>
          <w:sz w:val="24"/>
          <w:szCs w:val="24"/>
        </w:rPr>
        <w:t>náležitosti (neúplná žádost, chybějící přílohy</w:t>
      </w:r>
      <w:r w:rsidR="00C34B23" w:rsidRPr="00BD33C7">
        <w:rPr>
          <w:rStyle w:val="Siln"/>
          <w:rFonts w:ascii="Arial" w:hAnsi="Arial" w:cs="Arial"/>
          <w:b w:val="0"/>
          <w:sz w:val="24"/>
          <w:szCs w:val="24"/>
        </w:rPr>
        <w:t xml:space="preserve">, </w:t>
      </w:r>
      <w:r w:rsidR="00043297" w:rsidRPr="00ED5B7D">
        <w:rPr>
          <w:rStyle w:val="Siln"/>
          <w:rFonts w:ascii="Arial" w:hAnsi="Arial" w:cs="Arial"/>
          <w:b w:val="0"/>
          <w:sz w:val="24"/>
          <w:szCs w:val="24"/>
        </w:rPr>
        <w:t>upřesnění žádosti,</w:t>
      </w:r>
      <w:r w:rsidR="00043297">
        <w:rPr>
          <w:rStyle w:val="Siln"/>
          <w:rFonts w:ascii="Arial" w:hAnsi="Arial" w:cs="Arial"/>
          <w:b w:val="0"/>
          <w:sz w:val="24"/>
          <w:szCs w:val="24"/>
        </w:rPr>
        <w:t xml:space="preserve"> </w:t>
      </w:r>
      <w:r w:rsidR="00C34B23" w:rsidRPr="00BD33C7">
        <w:rPr>
          <w:rStyle w:val="Siln"/>
          <w:rFonts w:ascii="Arial" w:hAnsi="Arial" w:cs="Arial"/>
          <w:b w:val="0"/>
          <w:sz w:val="24"/>
          <w:szCs w:val="24"/>
        </w:rPr>
        <w:t xml:space="preserve">zjevně chybné odpovědi na otázky v části hodnotících kritérií A </w:t>
      </w:r>
      <w:r w:rsidR="00A82B65" w:rsidRPr="00BD33C7">
        <w:rPr>
          <w:rStyle w:val="Siln"/>
          <w:rFonts w:ascii="Arial" w:hAnsi="Arial" w:cs="Arial"/>
          <w:b w:val="0"/>
          <w:sz w:val="24"/>
          <w:szCs w:val="24"/>
        </w:rPr>
        <w:t>apo</w:t>
      </w:r>
      <w:r w:rsidR="00A82B65" w:rsidRPr="00374A52">
        <w:rPr>
          <w:rStyle w:val="Siln"/>
          <w:rFonts w:ascii="Arial" w:hAnsi="Arial" w:cs="Arial"/>
          <w:b w:val="0"/>
          <w:sz w:val="24"/>
          <w:szCs w:val="24"/>
        </w:rPr>
        <w:t>d</w:t>
      </w:r>
      <w:r w:rsidR="00DA25CC">
        <w:rPr>
          <w:rStyle w:val="Siln"/>
          <w:rFonts w:ascii="Arial" w:hAnsi="Arial" w:cs="Arial"/>
          <w:b w:val="0"/>
          <w:sz w:val="24"/>
          <w:szCs w:val="24"/>
        </w:rPr>
        <w:t xml:space="preserve">.; </w:t>
      </w:r>
      <w:r w:rsidR="004E6374" w:rsidRPr="005655F2">
        <w:rPr>
          <w:rStyle w:val="Siln"/>
          <w:rFonts w:ascii="Arial" w:hAnsi="Arial" w:cs="Arial"/>
          <w:b w:val="0"/>
          <w:sz w:val="24"/>
          <w:szCs w:val="24"/>
        </w:rPr>
        <w:t>nesprávné podepsání elektronického dokumentu</w:t>
      </w:r>
      <w:r w:rsidRPr="00BD33C7">
        <w:rPr>
          <w:rStyle w:val="Siln"/>
          <w:rFonts w:ascii="Arial" w:hAnsi="Arial" w:cs="Arial"/>
          <w:b w:val="0"/>
          <w:sz w:val="24"/>
          <w:szCs w:val="24"/>
        </w:rPr>
        <w:t xml:space="preserve">), </w:t>
      </w:r>
      <w:r w:rsidRPr="00BD33C7">
        <w:rPr>
          <w:rFonts w:ascii="Arial" w:hAnsi="Arial" w:cs="Arial"/>
          <w:sz w:val="24"/>
          <w:szCs w:val="24"/>
        </w:rPr>
        <w:t xml:space="preserve">vyzve administrátor žadatele, aby nedostatky </w:t>
      </w:r>
      <w:r w:rsidR="0000439B" w:rsidRPr="00BD33C7">
        <w:rPr>
          <w:rFonts w:ascii="Arial" w:hAnsi="Arial" w:cs="Arial"/>
          <w:sz w:val="24"/>
          <w:szCs w:val="24"/>
        </w:rPr>
        <w:t>napravil, a upozorní</w:t>
      </w:r>
      <w:r w:rsidRPr="00BD33C7">
        <w:rPr>
          <w:rFonts w:ascii="Arial" w:hAnsi="Arial" w:cs="Arial"/>
          <w:sz w:val="24"/>
          <w:szCs w:val="24"/>
        </w:rPr>
        <w:t xml:space="preserve"> jej, že nebude-li žádost opravena </w:t>
      </w:r>
      <w:r w:rsidRPr="00BD33C7">
        <w:rPr>
          <w:rFonts w:ascii="Arial" w:hAnsi="Arial" w:cs="Arial"/>
          <w:b/>
          <w:sz w:val="24"/>
          <w:szCs w:val="24"/>
        </w:rPr>
        <w:t>do</w:t>
      </w:r>
      <w:r w:rsidR="00D55E98" w:rsidRPr="006D235B">
        <w:rPr>
          <w:rFonts w:ascii="Arial" w:hAnsi="Arial" w:cs="Arial"/>
          <w:b/>
          <w:color w:val="0000FF"/>
          <w:sz w:val="24"/>
          <w:szCs w:val="24"/>
        </w:rPr>
        <w:t xml:space="preserve"> </w:t>
      </w:r>
      <w:r w:rsidR="009A7D25" w:rsidRPr="00725C36">
        <w:rPr>
          <w:rFonts w:ascii="Arial" w:hAnsi="Arial" w:cs="Arial"/>
          <w:b/>
          <w:sz w:val="24"/>
          <w:szCs w:val="24"/>
        </w:rPr>
        <w:t>7</w:t>
      </w:r>
      <w:r w:rsidRPr="00725C36">
        <w:rPr>
          <w:rFonts w:ascii="Arial" w:hAnsi="Arial" w:cs="Arial"/>
          <w:b/>
          <w:sz w:val="24"/>
          <w:szCs w:val="24"/>
        </w:rPr>
        <w:t> kalendářních dnů</w:t>
      </w:r>
      <w:r w:rsidRPr="00725C36">
        <w:rPr>
          <w:rFonts w:ascii="Arial" w:hAnsi="Arial" w:cs="Arial"/>
          <w:sz w:val="24"/>
          <w:szCs w:val="24"/>
        </w:rPr>
        <w:t xml:space="preserve"> ode dne upozornění, </w:t>
      </w:r>
      <w:r w:rsidRPr="00725C36">
        <w:rPr>
          <w:rFonts w:ascii="Arial" w:hAnsi="Arial" w:cs="Arial"/>
          <w:b/>
          <w:sz w:val="24"/>
          <w:szCs w:val="24"/>
        </w:rPr>
        <w:t>bude vyřazena z dalšího posuzování</w:t>
      </w:r>
      <w:r w:rsidRPr="00725C36">
        <w:rPr>
          <w:rFonts w:ascii="Arial" w:hAnsi="Arial" w:cs="Arial"/>
          <w:sz w:val="24"/>
          <w:szCs w:val="24"/>
        </w:rPr>
        <w:t xml:space="preserve">. </w:t>
      </w:r>
    </w:p>
    <w:p w14:paraId="0C1441E2" w14:textId="77777777" w:rsidR="00C5488B" w:rsidRPr="00725C36" w:rsidRDefault="00C5488B" w:rsidP="003F1770">
      <w:pPr>
        <w:tabs>
          <w:tab w:val="left" w:pos="709"/>
        </w:tabs>
        <w:ind w:left="709" w:firstLine="0"/>
        <w:rPr>
          <w:rFonts w:ascii="Arial" w:hAnsi="Arial" w:cs="Arial"/>
          <w:sz w:val="12"/>
          <w:szCs w:val="12"/>
        </w:rPr>
      </w:pPr>
    </w:p>
    <w:p w14:paraId="54E1E524" w14:textId="217D8F7E" w:rsidR="00D55E98" w:rsidRPr="00725C36" w:rsidRDefault="003F1770" w:rsidP="00107A38">
      <w:pPr>
        <w:tabs>
          <w:tab w:val="left" w:pos="709"/>
        </w:tabs>
        <w:ind w:left="709" w:firstLine="0"/>
        <w:rPr>
          <w:rFonts w:ascii="Arial" w:hAnsi="Arial" w:cs="Arial"/>
          <w:sz w:val="24"/>
          <w:szCs w:val="24"/>
        </w:rPr>
      </w:pPr>
      <w:r w:rsidRPr="00725C36">
        <w:rPr>
          <w:rFonts w:ascii="Arial" w:hAnsi="Arial" w:cs="Arial"/>
          <w:sz w:val="24"/>
          <w:szCs w:val="24"/>
        </w:rPr>
        <w:t xml:space="preserve">Výzva k nápravě nedostatků bude žadateli zaslána </w:t>
      </w:r>
      <w:r w:rsidR="001C63A9" w:rsidRPr="00725C36">
        <w:rPr>
          <w:rFonts w:ascii="Arial" w:hAnsi="Arial" w:cs="Arial"/>
          <w:sz w:val="24"/>
          <w:szCs w:val="24"/>
        </w:rPr>
        <w:t>neprodleně po zjištění nedostatků</w:t>
      </w:r>
      <w:r w:rsidR="00BC618C" w:rsidRPr="00725C36">
        <w:rPr>
          <w:rFonts w:ascii="Arial" w:hAnsi="Arial" w:cs="Arial"/>
          <w:sz w:val="24"/>
          <w:szCs w:val="24"/>
        </w:rPr>
        <w:t>, a to</w:t>
      </w:r>
      <w:r w:rsidR="009A7D25" w:rsidRPr="00725C36">
        <w:rPr>
          <w:rFonts w:ascii="Arial" w:hAnsi="Arial" w:cs="Arial"/>
          <w:sz w:val="24"/>
          <w:szCs w:val="24"/>
        </w:rPr>
        <w:t xml:space="preserve"> </w:t>
      </w:r>
      <w:r w:rsidR="00065F58" w:rsidRPr="00725C36">
        <w:rPr>
          <w:rFonts w:ascii="Arial" w:hAnsi="Arial" w:cs="Arial"/>
          <w:sz w:val="24"/>
          <w:szCs w:val="24"/>
        </w:rPr>
        <w:t xml:space="preserve">buď elektronicky zasláním do datové schránky žadatele, nebo </w:t>
      </w:r>
      <w:r w:rsidR="005655F2" w:rsidRPr="00725C36">
        <w:rPr>
          <w:rFonts w:ascii="Arial" w:hAnsi="Arial" w:cs="Arial"/>
          <w:sz w:val="24"/>
          <w:szCs w:val="24"/>
        </w:rPr>
        <w:t xml:space="preserve">na </w:t>
      </w:r>
      <w:r w:rsidR="009219BA">
        <w:rPr>
          <w:rFonts w:ascii="Arial" w:hAnsi="Arial" w:cs="Arial"/>
          <w:sz w:val="24"/>
          <w:szCs w:val="24"/>
        </w:rPr>
        <w:t>e-</w:t>
      </w:r>
      <w:r w:rsidR="005655F2" w:rsidRPr="00725C36">
        <w:rPr>
          <w:rFonts w:ascii="Arial" w:hAnsi="Arial" w:cs="Arial"/>
          <w:sz w:val="24"/>
          <w:szCs w:val="24"/>
        </w:rPr>
        <w:t>mailovou adresu žadatel uvedenou v žádosti o dotaci.</w:t>
      </w:r>
      <w:r w:rsidR="009959C7" w:rsidRPr="00725C36">
        <w:rPr>
          <w:rFonts w:ascii="Arial" w:hAnsi="Arial" w:cs="Arial"/>
          <w:sz w:val="24"/>
          <w:szCs w:val="24"/>
        </w:rPr>
        <w:t xml:space="preserve"> </w:t>
      </w:r>
    </w:p>
    <w:p w14:paraId="6F0D4C6C" w14:textId="2B5D48DF" w:rsidR="00D55E98" w:rsidRPr="006D235B" w:rsidRDefault="009219BA" w:rsidP="00024896">
      <w:pPr>
        <w:tabs>
          <w:tab w:val="left" w:pos="709"/>
        </w:tabs>
        <w:ind w:hanging="720"/>
        <w:rPr>
          <w:rFonts w:ascii="Arial" w:hAnsi="Arial" w:cs="Arial"/>
          <w:i/>
          <w:color w:val="A6A6A6" w:themeColor="background1" w:themeShade="A6"/>
          <w:sz w:val="24"/>
          <w:szCs w:val="24"/>
        </w:rPr>
      </w:pPr>
      <w:r>
        <w:rPr>
          <w:rFonts w:ascii="Arial" w:hAnsi="Arial" w:cs="Arial"/>
          <w:i/>
          <w:color w:val="A6A6A6" w:themeColor="background1" w:themeShade="A6"/>
          <w:sz w:val="24"/>
          <w:szCs w:val="24"/>
        </w:rPr>
        <w:t xml:space="preserve"> </w:t>
      </w:r>
    </w:p>
    <w:p w14:paraId="197E38F3" w14:textId="5A092745" w:rsidR="00691685" w:rsidRPr="006D235B" w:rsidRDefault="00691685" w:rsidP="00CB730B">
      <w:pPr>
        <w:pStyle w:val="Odstavecseseznamem"/>
        <w:numPr>
          <w:ilvl w:val="1"/>
          <w:numId w:val="15"/>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CB730B">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6D235B">
        <w:rPr>
          <w:rFonts w:ascii="Arial" w:hAnsi="Arial" w:cs="Arial"/>
          <w:b/>
          <w:bCs/>
          <w:sz w:val="26"/>
          <w:szCs w:val="26"/>
        </w:rPr>
        <w:t xml:space="preserve">Administrace žádostí o dotace a kritéria hodnocení žádostí </w:t>
      </w:r>
    </w:p>
    <w:p w14:paraId="705BC381" w14:textId="77777777" w:rsidR="00691685" w:rsidRPr="00F450D3" w:rsidRDefault="00691685" w:rsidP="00691685">
      <w:pPr>
        <w:pStyle w:val="Odstavecseseznamem"/>
        <w:ind w:left="360"/>
        <w:rPr>
          <w:rFonts w:ascii="Arial" w:hAnsi="Arial" w:cs="Arial"/>
          <w:b/>
          <w:bCs/>
          <w:sz w:val="16"/>
          <w:szCs w:val="16"/>
        </w:rPr>
      </w:pPr>
    </w:p>
    <w:p w14:paraId="0B682DCB" w14:textId="63F47CF0" w:rsidR="00691685" w:rsidRPr="00725C36" w:rsidRDefault="00691685" w:rsidP="00CB730B">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Administrátor shromáždí přijaté žádosti o dotace, posoud</w:t>
      </w:r>
      <w:r w:rsidR="00BA36B7" w:rsidRPr="006D235B">
        <w:rPr>
          <w:rFonts w:ascii="Arial" w:hAnsi="Arial" w:cs="Arial"/>
          <w:bCs/>
          <w:sz w:val="24"/>
          <w:szCs w:val="24"/>
        </w:rPr>
        <w:t>í jejich formální náležitosti a </w:t>
      </w:r>
      <w:r w:rsidRPr="006D235B">
        <w:rPr>
          <w:rFonts w:ascii="Arial" w:hAnsi="Arial" w:cs="Arial"/>
          <w:bCs/>
          <w:sz w:val="24"/>
          <w:szCs w:val="24"/>
        </w:rPr>
        <w:t xml:space="preserve">jejich soulad s podmínkami </w:t>
      </w:r>
      <w:r w:rsidRPr="00725C36">
        <w:rPr>
          <w:rFonts w:ascii="Arial" w:hAnsi="Arial" w:cs="Arial"/>
          <w:bCs/>
          <w:sz w:val="24"/>
          <w:szCs w:val="24"/>
        </w:rPr>
        <w:t xml:space="preserve">dotačního </w:t>
      </w:r>
      <w:r w:rsidR="00BB79D0" w:rsidRPr="00725C36">
        <w:rPr>
          <w:rFonts w:ascii="Arial" w:hAnsi="Arial" w:cs="Arial"/>
          <w:bCs/>
          <w:sz w:val="24"/>
          <w:szCs w:val="24"/>
        </w:rPr>
        <w:t>titulu</w:t>
      </w:r>
      <w:r w:rsidRPr="00725C36">
        <w:rPr>
          <w:rFonts w:ascii="Arial" w:hAnsi="Arial" w:cs="Arial"/>
          <w:bCs/>
          <w:sz w:val="24"/>
          <w:szCs w:val="24"/>
        </w:rPr>
        <w:t xml:space="preserve"> a provede jejich hodnocení podle kritérií uvedených v tomto dotačním </w:t>
      </w:r>
      <w:r w:rsidR="00BB79D0" w:rsidRPr="00725C36">
        <w:rPr>
          <w:rFonts w:ascii="Arial" w:hAnsi="Arial" w:cs="Arial"/>
          <w:bCs/>
          <w:sz w:val="24"/>
          <w:szCs w:val="24"/>
        </w:rPr>
        <w:t>titulu</w:t>
      </w:r>
      <w:r w:rsidRPr="00725C36">
        <w:rPr>
          <w:rFonts w:ascii="Arial" w:hAnsi="Arial" w:cs="Arial"/>
          <w:bCs/>
          <w:sz w:val="24"/>
          <w:szCs w:val="24"/>
        </w:rPr>
        <w:t xml:space="preserve">. </w:t>
      </w:r>
    </w:p>
    <w:p w14:paraId="36B17706" w14:textId="77777777" w:rsidR="00F75435" w:rsidRPr="00725C36" w:rsidRDefault="00F75435" w:rsidP="00F75435">
      <w:pPr>
        <w:pStyle w:val="Odstavecseseznamem"/>
        <w:ind w:left="851" w:firstLine="0"/>
        <w:contextualSpacing w:val="0"/>
        <w:rPr>
          <w:rFonts w:ascii="Arial" w:hAnsi="Arial" w:cs="Arial"/>
          <w:bCs/>
          <w:sz w:val="24"/>
          <w:szCs w:val="24"/>
        </w:rPr>
      </w:pPr>
    </w:p>
    <w:p w14:paraId="512FF673" w14:textId="1C1B3CED" w:rsidR="00691685" w:rsidRPr="00725C36" w:rsidRDefault="00691685" w:rsidP="00CB730B">
      <w:pPr>
        <w:pStyle w:val="Odstavecseseznamem"/>
        <w:numPr>
          <w:ilvl w:val="1"/>
          <w:numId w:val="15"/>
        </w:numPr>
        <w:ind w:left="851" w:hanging="851"/>
        <w:contextualSpacing w:val="0"/>
        <w:rPr>
          <w:rFonts w:ascii="Arial" w:hAnsi="Arial" w:cs="Arial"/>
          <w:bCs/>
          <w:sz w:val="24"/>
          <w:szCs w:val="24"/>
        </w:rPr>
      </w:pPr>
      <w:r w:rsidRPr="00725C36">
        <w:rPr>
          <w:rFonts w:ascii="Arial" w:hAnsi="Arial" w:cs="Arial"/>
          <w:bCs/>
          <w:sz w:val="24"/>
          <w:szCs w:val="24"/>
        </w:rPr>
        <w:t>Administrátor si vyhrazuje právo vyžádat s</w:t>
      </w:r>
      <w:r w:rsidR="005500EE" w:rsidRPr="00725C36">
        <w:rPr>
          <w:rFonts w:ascii="Arial" w:hAnsi="Arial" w:cs="Arial"/>
          <w:bCs/>
          <w:sz w:val="24"/>
          <w:szCs w:val="24"/>
        </w:rPr>
        <w:t>i doplnění předložené žádosti o </w:t>
      </w:r>
      <w:r w:rsidRPr="00725C36">
        <w:rPr>
          <w:rFonts w:ascii="Arial" w:hAnsi="Arial" w:cs="Arial"/>
          <w:bCs/>
          <w:sz w:val="24"/>
          <w:szCs w:val="24"/>
        </w:rPr>
        <w:t xml:space="preserve">dotaci. </w:t>
      </w:r>
    </w:p>
    <w:p w14:paraId="380E6861" w14:textId="77777777" w:rsidR="00F75435" w:rsidRPr="00725C36" w:rsidRDefault="00F75435" w:rsidP="00F75435">
      <w:pPr>
        <w:ind w:left="0" w:firstLine="0"/>
        <w:rPr>
          <w:rFonts w:ascii="Arial" w:hAnsi="Arial" w:cs="Arial"/>
          <w:bCs/>
          <w:sz w:val="24"/>
          <w:szCs w:val="24"/>
        </w:rPr>
      </w:pPr>
    </w:p>
    <w:p w14:paraId="1BC71979" w14:textId="54083F80" w:rsidR="00691685" w:rsidRPr="00725C36" w:rsidRDefault="00691685" w:rsidP="00CB730B">
      <w:pPr>
        <w:pStyle w:val="Odstavecseseznamem"/>
        <w:numPr>
          <w:ilvl w:val="1"/>
          <w:numId w:val="15"/>
        </w:numPr>
        <w:ind w:left="851" w:hanging="851"/>
        <w:contextualSpacing w:val="0"/>
        <w:rPr>
          <w:rFonts w:ascii="Arial" w:hAnsi="Arial" w:cs="Arial"/>
          <w:bCs/>
          <w:i/>
          <w:sz w:val="24"/>
          <w:szCs w:val="24"/>
        </w:rPr>
      </w:pPr>
      <w:r w:rsidRPr="00725C36">
        <w:rPr>
          <w:rFonts w:ascii="Arial" w:hAnsi="Arial" w:cs="Arial"/>
          <w:bCs/>
          <w:sz w:val="24"/>
          <w:szCs w:val="24"/>
        </w:rPr>
        <w:t xml:space="preserve">V případě, že žadatel v termínu dle odst. </w:t>
      </w:r>
      <w:r w:rsidR="00C5488B" w:rsidRPr="00725C36">
        <w:rPr>
          <w:rFonts w:ascii="Arial" w:hAnsi="Arial" w:cs="Arial"/>
          <w:bCs/>
          <w:sz w:val="24"/>
          <w:szCs w:val="24"/>
        </w:rPr>
        <w:t>8.6</w:t>
      </w:r>
      <w:r w:rsidR="005500EE" w:rsidRPr="00725C36">
        <w:rPr>
          <w:rFonts w:ascii="Arial" w:hAnsi="Arial" w:cs="Arial"/>
          <w:bCs/>
          <w:sz w:val="24"/>
          <w:szCs w:val="24"/>
        </w:rPr>
        <w:t xml:space="preserve"> nedoplní předloženou žádost o </w:t>
      </w:r>
      <w:r w:rsidRPr="00725C36">
        <w:rPr>
          <w:rFonts w:ascii="Arial" w:hAnsi="Arial" w:cs="Arial"/>
          <w:bCs/>
          <w:sz w:val="24"/>
          <w:szCs w:val="24"/>
        </w:rPr>
        <w:t>dotaci, je administrátor oprávněn žádost vyřadit a takto vyřazená žádost není hodnocena.</w:t>
      </w:r>
    </w:p>
    <w:p w14:paraId="4028EE54" w14:textId="77777777" w:rsidR="00C03457" w:rsidRPr="00725C36" w:rsidRDefault="00C03457" w:rsidP="00C03457">
      <w:pPr>
        <w:pStyle w:val="Odstavecseseznamem"/>
        <w:ind w:left="0" w:firstLine="0"/>
        <w:contextualSpacing w:val="0"/>
        <w:rPr>
          <w:rFonts w:ascii="Arial" w:hAnsi="Arial" w:cs="Arial"/>
          <w:b/>
          <w:i/>
          <w:sz w:val="24"/>
          <w:szCs w:val="24"/>
        </w:rPr>
      </w:pPr>
    </w:p>
    <w:p w14:paraId="70ED92BA" w14:textId="556DDCA4" w:rsidR="00E07BCF" w:rsidRPr="00725C36" w:rsidRDefault="00C03457" w:rsidP="00CB730B">
      <w:pPr>
        <w:pStyle w:val="Odstavecseseznamem"/>
        <w:numPr>
          <w:ilvl w:val="1"/>
          <w:numId w:val="15"/>
        </w:numPr>
        <w:ind w:left="851" w:hanging="851"/>
        <w:contextualSpacing w:val="0"/>
        <w:rPr>
          <w:rFonts w:ascii="Arial" w:hAnsi="Arial" w:cs="Arial"/>
          <w:b/>
          <w:strike/>
          <w:sz w:val="24"/>
          <w:szCs w:val="24"/>
        </w:rPr>
      </w:pPr>
      <w:r w:rsidRPr="00725C36">
        <w:rPr>
          <w:rFonts w:ascii="Arial" w:hAnsi="Arial" w:cs="Arial"/>
          <w:b/>
          <w:sz w:val="24"/>
          <w:szCs w:val="24"/>
        </w:rPr>
        <w:t>Kritéria hodnocení žádostí o dotace</w:t>
      </w:r>
    </w:p>
    <w:p w14:paraId="741E9B52" w14:textId="77777777" w:rsidR="00E07BCF" w:rsidRPr="00725C36" w:rsidRDefault="00E07BCF" w:rsidP="00E07BCF">
      <w:pPr>
        <w:pStyle w:val="Odstavecseseznamem"/>
        <w:rPr>
          <w:rFonts w:ascii="Arial" w:hAnsi="Arial" w:cs="Arial"/>
          <w:b/>
          <w:sz w:val="20"/>
          <w:szCs w:val="20"/>
        </w:rPr>
      </w:pPr>
    </w:p>
    <w:p w14:paraId="64C62D36" w14:textId="4F818C97" w:rsidR="00E07BCF" w:rsidRPr="00725C36" w:rsidRDefault="00C01510" w:rsidP="00E07BCF">
      <w:pPr>
        <w:pStyle w:val="Odstavecseseznamem"/>
        <w:ind w:left="851" w:firstLine="0"/>
        <w:contextualSpacing w:val="0"/>
        <w:rPr>
          <w:rFonts w:ascii="Arial" w:hAnsi="Arial" w:cs="Arial"/>
          <w:b/>
          <w:sz w:val="24"/>
          <w:szCs w:val="24"/>
        </w:rPr>
      </w:pPr>
      <w:r w:rsidRPr="00725C36">
        <w:rPr>
          <w:rFonts w:ascii="Arial" w:hAnsi="Arial" w:cs="Arial"/>
          <w:b/>
          <w:sz w:val="24"/>
          <w:szCs w:val="24"/>
        </w:rPr>
        <w:t xml:space="preserve">Žádosti jsou hodnoceny </w:t>
      </w:r>
      <w:r w:rsidR="00E07BCF" w:rsidRPr="00725C36">
        <w:rPr>
          <w:rFonts w:ascii="Arial" w:hAnsi="Arial" w:cs="Arial"/>
          <w:b/>
          <w:sz w:val="24"/>
          <w:szCs w:val="24"/>
        </w:rPr>
        <w:t>administrátorem (hodnotící kritéria A)</w:t>
      </w:r>
      <w:r w:rsidR="005A68B4" w:rsidRPr="00725C36">
        <w:rPr>
          <w:rFonts w:ascii="Arial" w:hAnsi="Arial" w:cs="Arial"/>
          <w:b/>
          <w:sz w:val="24"/>
          <w:szCs w:val="24"/>
        </w:rPr>
        <w:t>. D</w:t>
      </w:r>
      <w:r w:rsidR="00E07BCF" w:rsidRPr="00725C36">
        <w:rPr>
          <w:rFonts w:ascii="Arial" w:hAnsi="Arial" w:cs="Arial"/>
          <w:b/>
          <w:sz w:val="24"/>
          <w:szCs w:val="24"/>
        </w:rPr>
        <w:t xml:space="preserve">ále jsou žádosti hodnoceny </w:t>
      </w:r>
      <w:r w:rsidR="002A231A" w:rsidRPr="00725C36">
        <w:rPr>
          <w:rFonts w:ascii="Arial" w:hAnsi="Arial" w:cs="Arial"/>
          <w:b/>
          <w:sz w:val="24"/>
          <w:szCs w:val="24"/>
        </w:rPr>
        <w:t>hodnotící komisí</w:t>
      </w:r>
      <w:r w:rsidR="00B2328F" w:rsidRPr="00725C36">
        <w:rPr>
          <w:rFonts w:ascii="Arial" w:hAnsi="Arial" w:cs="Arial"/>
          <w:b/>
          <w:sz w:val="24"/>
          <w:szCs w:val="24"/>
        </w:rPr>
        <w:t xml:space="preserve"> – </w:t>
      </w:r>
      <w:r w:rsidR="00E07BCF" w:rsidRPr="00725C36">
        <w:rPr>
          <w:rFonts w:ascii="Arial" w:hAnsi="Arial" w:cs="Arial"/>
          <w:b/>
          <w:sz w:val="24"/>
          <w:szCs w:val="24"/>
        </w:rPr>
        <w:t>poradním orgánem</w:t>
      </w:r>
      <w:r w:rsidR="00065F58" w:rsidRPr="00725C36">
        <w:rPr>
          <w:rFonts w:ascii="Arial" w:hAnsi="Arial" w:cs="Arial"/>
          <w:b/>
          <w:sz w:val="24"/>
          <w:szCs w:val="24"/>
        </w:rPr>
        <w:t xml:space="preserve"> ROK Komisí pro rodinu a sociální záležitosti </w:t>
      </w:r>
      <w:r w:rsidR="00E07BCF" w:rsidRPr="00725C36">
        <w:rPr>
          <w:rFonts w:ascii="Arial" w:hAnsi="Arial" w:cs="Arial"/>
          <w:b/>
          <w:sz w:val="24"/>
          <w:szCs w:val="24"/>
        </w:rPr>
        <w:t>(hodnotící kritéria B).</w:t>
      </w:r>
      <w:r w:rsidR="002A231A" w:rsidRPr="00725C36">
        <w:rPr>
          <w:rFonts w:ascii="Arial" w:hAnsi="Arial" w:cs="Arial"/>
          <w:b/>
          <w:sz w:val="24"/>
          <w:szCs w:val="24"/>
        </w:rPr>
        <w:t xml:space="preserve"> Kritéria v úrovni C posuzuje Rada Olomouckého kraje.</w:t>
      </w:r>
    </w:p>
    <w:p w14:paraId="146E67F5" w14:textId="6B163806" w:rsidR="00E07BCF" w:rsidRDefault="00E07BCF" w:rsidP="00E07BCF">
      <w:pPr>
        <w:pStyle w:val="Odstavecseseznamem"/>
        <w:ind w:left="851" w:firstLine="0"/>
        <w:contextualSpacing w:val="0"/>
        <w:rPr>
          <w:rFonts w:ascii="Arial" w:hAnsi="Arial" w:cs="Arial"/>
          <w:b/>
          <w:sz w:val="24"/>
          <w:szCs w:val="24"/>
          <w:highlight w:val="yellow"/>
        </w:rPr>
      </w:pPr>
    </w:p>
    <w:p w14:paraId="42088784" w14:textId="77777777" w:rsidR="00DA25CC" w:rsidRDefault="00DA25CC" w:rsidP="00E07BCF">
      <w:pPr>
        <w:pStyle w:val="Odstavecseseznamem"/>
        <w:ind w:left="851" w:firstLine="0"/>
        <w:contextualSpacing w:val="0"/>
        <w:rPr>
          <w:rFonts w:ascii="Arial" w:hAnsi="Arial" w:cs="Arial"/>
          <w:b/>
          <w:sz w:val="24"/>
          <w:szCs w:val="24"/>
          <w:highlight w:val="yellow"/>
        </w:rPr>
      </w:pPr>
    </w:p>
    <w:p w14:paraId="29856DB9" w14:textId="77777777" w:rsidR="00DA25CC" w:rsidRDefault="00DA25CC" w:rsidP="00E07BCF">
      <w:pPr>
        <w:pStyle w:val="Odstavecseseznamem"/>
        <w:ind w:left="851" w:firstLine="0"/>
        <w:contextualSpacing w:val="0"/>
        <w:rPr>
          <w:rFonts w:ascii="Arial" w:hAnsi="Arial" w:cs="Arial"/>
          <w:b/>
          <w:sz w:val="24"/>
          <w:szCs w:val="24"/>
          <w:highlight w:val="yellow"/>
        </w:rPr>
      </w:pPr>
    </w:p>
    <w:p w14:paraId="6C0203BA" w14:textId="77777777" w:rsidR="00DA25CC" w:rsidRPr="00645F5E" w:rsidRDefault="00DA25CC" w:rsidP="00E07BCF">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A43F5A" w:rsidRPr="006E3DEA"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6E3DEA" w:rsidRDefault="00A43F5A" w:rsidP="00B84B5E">
            <w:pPr>
              <w:spacing w:before="120" w:after="120"/>
              <w:jc w:val="center"/>
              <w:rPr>
                <w:rFonts w:ascii="Arial" w:hAnsi="Arial" w:cs="Arial"/>
                <w:b/>
                <w:caps/>
                <w:sz w:val="24"/>
                <w:szCs w:val="24"/>
              </w:rPr>
            </w:pPr>
            <w:r w:rsidRPr="006E3DEA">
              <w:rPr>
                <w:rFonts w:ascii="Arial" w:hAnsi="Arial" w:cs="Arial"/>
                <w:b/>
                <w:caps/>
                <w:sz w:val="24"/>
                <w:szCs w:val="24"/>
              </w:rPr>
              <w:t>Způsob HODNOCENÍ a rozhodování o ŽÁDOSTech</w:t>
            </w:r>
          </w:p>
        </w:tc>
      </w:tr>
      <w:tr w:rsidR="00A43F5A" w:rsidRPr="006E3DEA" w14:paraId="40C6C6EA" w14:textId="77777777" w:rsidTr="008B1345">
        <w:trPr>
          <w:cantSplit/>
          <w:trHeight w:val="1134"/>
        </w:trPr>
        <w:tc>
          <w:tcPr>
            <w:tcW w:w="1872" w:type="dxa"/>
            <w:shd w:val="pct10" w:color="auto" w:fill="auto"/>
          </w:tcPr>
          <w:p w14:paraId="27C5CE55"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NÁZEV</w:t>
            </w:r>
          </w:p>
          <w:p w14:paraId="6A895EB4"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330318B3" w14:textId="77777777" w:rsidR="00A43F5A" w:rsidRPr="006E3DEA" w:rsidRDefault="00A43F5A" w:rsidP="00B84B5E">
            <w:pPr>
              <w:spacing w:before="120" w:after="120"/>
              <w:jc w:val="center"/>
              <w:rPr>
                <w:rFonts w:ascii="Arial" w:hAnsi="Arial" w:cs="Arial"/>
                <w:b/>
                <w:sz w:val="24"/>
                <w:szCs w:val="24"/>
              </w:rPr>
            </w:pPr>
            <w:r w:rsidRPr="006E3DEA">
              <w:rPr>
                <w:rFonts w:ascii="Arial" w:hAnsi="Arial" w:cs="Arial"/>
                <w:b/>
                <w:sz w:val="24"/>
                <w:szCs w:val="24"/>
              </w:rPr>
              <w:t>HODNOTITEL</w:t>
            </w:r>
          </w:p>
        </w:tc>
        <w:tc>
          <w:tcPr>
            <w:tcW w:w="2126" w:type="dxa"/>
            <w:shd w:val="pct10" w:color="auto" w:fill="auto"/>
          </w:tcPr>
          <w:p w14:paraId="18D767CB" w14:textId="77777777" w:rsidR="00A43F5A" w:rsidRPr="002C665A" w:rsidRDefault="00A43F5A" w:rsidP="00B84B5E">
            <w:pPr>
              <w:spacing w:before="120" w:after="120"/>
              <w:ind w:left="32" w:firstLine="0"/>
              <w:jc w:val="center"/>
              <w:rPr>
                <w:rFonts w:ascii="Arial" w:hAnsi="Arial" w:cs="Arial"/>
                <w:b/>
                <w:sz w:val="24"/>
                <w:szCs w:val="24"/>
              </w:rPr>
            </w:pPr>
            <w:r w:rsidRPr="00B2328F">
              <w:rPr>
                <w:rFonts w:ascii="Arial" w:hAnsi="Arial" w:cs="Arial"/>
                <w:b/>
                <w:sz w:val="24"/>
                <w:szCs w:val="24"/>
              </w:rPr>
              <w:t xml:space="preserve">POČET </w:t>
            </w:r>
            <w:r w:rsidRPr="00B2328F">
              <w:rPr>
                <w:rFonts w:ascii="Arial" w:hAnsi="Arial" w:cs="Arial"/>
                <w:b/>
                <w:caps/>
                <w:sz w:val="24"/>
                <w:szCs w:val="24"/>
              </w:rPr>
              <w:t>KRITÉRIí</w:t>
            </w:r>
          </w:p>
        </w:tc>
        <w:tc>
          <w:tcPr>
            <w:tcW w:w="2126" w:type="dxa"/>
            <w:shd w:val="pct10" w:color="auto" w:fill="auto"/>
          </w:tcPr>
          <w:p w14:paraId="7E29EEEF" w14:textId="77777777" w:rsidR="00AC1498" w:rsidRPr="00AC1498" w:rsidRDefault="00AC1498" w:rsidP="00AC1498">
            <w:pPr>
              <w:ind w:left="198" w:firstLine="0"/>
              <w:jc w:val="left"/>
              <w:rPr>
                <w:rFonts w:ascii="Arial" w:hAnsi="Arial" w:cs="Arial"/>
                <w:b/>
              </w:rPr>
            </w:pPr>
            <w:r w:rsidRPr="002C665A">
              <w:rPr>
                <w:rFonts w:ascii="Arial" w:hAnsi="Arial" w:cs="Arial"/>
                <w:b/>
              </w:rPr>
              <w:t>MAXIMÁLNÍ</w:t>
            </w:r>
          </w:p>
          <w:p w14:paraId="1AB58547" w14:textId="51712F21" w:rsidR="00A43F5A" w:rsidRPr="006E3DEA" w:rsidRDefault="00A43F5A" w:rsidP="00AC1498">
            <w:pPr>
              <w:ind w:left="198" w:firstLine="0"/>
              <w:jc w:val="left"/>
              <w:rPr>
                <w:rFonts w:ascii="Arial" w:hAnsi="Arial" w:cs="Arial"/>
                <w:b/>
                <w:sz w:val="24"/>
                <w:szCs w:val="24"/>
              </w:rPr>
            </w:pPr>
            <w:r w:rsidRPr="00AC1498">
              <w:rPr>
                <w:rFonts w:ascii="Arial" w:hAnsi="Arial" w:cs="Arial"/>
                <w:b/>
              </w:rPr>
              <w:t>POČET PŘIDĚLENÝCH BODŮ</w:t>
            </w:r>
          </w:p>
        </w:tc>
      </w:tr>
      <w:tr w:rsidR="00A43F5A" w:rsidRPr="00A03631" w14:paraId="623ACFEB" w14:textId="77777777" w:rsidTr="008B1345">
        <w:tc>
          <w:tcPr>
            <w:tcW w:w="1872" w:type="dxa"/>
          </w:tcPr>
          <w:p w14:paraId="24C9DBD9"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A</w:t>
            </w:r>
          </w:p>
        </w:tc>
        <w:tc>
          <w:tcPr>
            <w:tcW w:w="2977" w:type="dxa"/>
          </w:tcPr>
          <w:p w14:paraId="6F03C954"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 xml:space="preserve">Administrátor </w:t>
            </w:r>
          </w:p>
          <w:p w14:paraId="7F4F8FE0" w14:textId="77777777" w:rsidR="00A43F5A" w:rsidRPr="00A03631" w:rsidRDefault="00A43F5A" w:rsidP="00B84B5E">
            <w:pPr>
              <w:spacing w:before="120" w:after="120"/>
              <w:ind w:left="176" w:firstLine="0"/>
              <w:rPr>
                <w:sz w:val="24"/>
                <w:szCs w:val="24"/>
              </w:rPr>
            </w:pPr>
            <w:r w:rsidRPr="00A03631">
              <w:rPr>
                <w:rFonts w:ascii="Arial" w:hAnsi="Arial" w:cs="Arial"/>
                <w:sz w:val="24"/>
                <w:szCs w:val="24"/>
              </w:rPr>
              <w:t>(automatické hodnocení)</w:t>
            </w:r>
          </w:p>
        </w:tc>
        <w:tc>
          <w:tcPr>
            <w:tcW w:w="2126" w:type="dxa"/>
            <w:vAlign w:val="center"/>
          </w:tcPr>
          <w:p w14:paraId="2A4F8807" w14:textId="4EECF168" w:rsidR="00A43F5A" w:rsidRPr="00725C36" w:rsidRDefault="00065F58" w:rsidP="00B84B5E">
            <w:pPr>
              <w:jc w:val="center"/>
              <w:rPr>
                <w:rFonts w:ascii="Arial" w:hAnsi="Arial" w:cs="Arial"/>
                <w:bCs/>
                <w:strike/>
                <w:sz w:val="24"/>
                <w:szCs w:val="24"/>
              </w:rPr>
            </w:pPr>
            <w:r w:rsidRPr="00725C36">
              <w:rPr>
                <w:rFonts w:ascii="Arial" w:hAnsi="Arial" w:cs="Arial"/>
                <w:bCs/>
                <w:sz w:val="24"/>
                <w:szCs w:val="24"/>
              </w:rPr>
              <w:t>3</w:t>
            </w:r>
          </w:p>
        </w:tc>
        <w:tc>
          <w:tcPr>
            <w:tcW w:w="2126" w:type="dxa"/>
            <w:vAlign w:val="center"/>
          </w:tcPr>
          <w:p w14:paraId="48222D90" w14:textId="7FFD7111" w:rsidR="00A43F5A" w:rsidRPr="00725C36" w:rsidRDefault="008B1345" w:rsidP="005841DA">
            <w:pPr>
              <w:jc w:val="center"/>
              <w:rPr>
                <w:rFonts w:ascii="Arial" w:hAnsi="Arial" w:cs="Arial"/>
                <w:sz w:val="24"/>
                <w:szCs w:val="24"/>
              </w:rPr>
            </w:pPr>
            <w:r w:rsidRPr="00725C36">
              <w:rPr>
                <w:rFonts w:ascii="Arial" w:hAnsi="Arial" w:cs="Arial"/>
                <w:sz w:val="24"/>
                <w:szCs w:val="24"/>
              </w:rPr>
              <w:t>40</w:t>
            </w:r>
          </w:p>
        </w:tc>
      </w:tr>
      <w:tr w:rsidR="00E07BCF" w:rsidRPr="00A03631" w14:paraId="52458C2A" w14:textId="77777777" w:rsidTr="008B1345">
        <w:tc>
          <w:tcPr>
            <w:tcW w:w="1872" w:type="dxa"/>
          </w:tcPr>
          <w:p w14:paraId="054745B6" w14:textId="77777777" w:rsidR="00A43F5A" w:rsidRPr="00A03631" w:rsidRDefault="00A43F5A" w:rsidP="00B84B5E">
            <w:pPr>
              <w:spacing w:before="120" w:after="120"/>
              <w:ind w:left="176" w:firstLine="0"/>
              <w:rPr>
                <w:rFonts w:ascii="Arial" w:hAnsi="Arial" w:cs="Arial"/>
                <w:sz w:val="24"/>
                <w:szCs w:val="24"/>
              </w:rPr>
            </w:pPr>
            <w:r w:rsidRPr="00A03631">
              <w:rPr>
                <w:rFonts w:ascii="Arial" w:hAnsi="Arial" w:cs="Arial"/>
                <w:sz w:val="24"/>
                <w:szCs w:val="24"/>
              </w:rPr>
              <w:t>Hodnotící kritéria B</w:t>
            </w:r>
          </w:p>
        </w:tc>
        <w:tc>
          <w:tcPr>
            <w:tcW w:w="2977" w:type="dxa"/>
          </w:tcPr>
          <w:p w14:paraId="1A4A1AB5" w14:textId="3364132F" w:rsidR="00EF11A0" w:rsidRPr="00A03631" w:rsidRDefault="00065F58" w:rsidP="00DA25CC">
            <w:pPr>
              <w:spacing w:before="120" w:after="120"/>
              <w:ind w:left="176" w:firstLine="0"/>
              <w:jc w:val="left"/>
              <w:rPr>
                <w:b/>
                <w:i/>
                <w:color w:val="0000FF"/>
                <w:sz w:val="20"/>
                <w:szCs w:val="20"/>
              </w:rPr>
            </w:pPr>
            <w:r w:rsidRPr="00725C36">
              <w:rPr>
                <w:rFonts w:ascii="Arial" w:hAnsi="Arial" w:cs="Arial"/>
                <w:sz w:val="24"/>
                <w:szCs w:val="24"/>
              </w:rPr>
              <w:t xml:space="preserve">Poradní orgán ROK Komise pro rodinu a sociální záležitosti (hodnotící komise) </w:t>
            </w:r>
          </w:p>
        </w:tc>
        <w:tc>
          <w:tcPr>
            <w:tcW w:w="2126" w:type="dxa"/>
            <w:vAlign w:val="center"/>
          </w:tcPr>
          <w:p w14:paraId="27EF3F16" w14:textId="0CA03D61" w:rsidR="00A43F5A" w:rsidRPr="00725C36" w:rsidRDefault="00CB730B" w:rsidP="00B84B5E">
            <w:pPr>
              <w:jc w:val="center"/>
              <w:rPr>
                <w:rFonts w:ascii="Arial" w:hAnsi="Arial" w:cs="Arial"/>
                <w:sz w:val="24"/>
                <w:szCs w:val="24"/>
              </w:rPr>
            </w:pPr>
            <w:r w:rsidRPr="00725C36">
              <w:rPr>
                <w:rFonts w:ascii="Arial" w:hAnsi="Arial" w:cs="Arial"/>
              </w:rPr>
              <w:t>2</w:t>
            </w:r>
          </w:p>
        </w:tc>
        <w:tc>
          <w:tcPr>
            <w:tcW w:w="2126" w:type="dxa"/>
            <w:vAlign w:val="center"/>
          </w:tcPr>
          <w:p w14:paraId="205404B6" w14:textId="0D60FBFC" w:rsidR="00A43F5A" w:rsidRPr="00725C36" w:rsidRDefault="00A43F5A" w:rsidP="005841DA">
            <w:pPr>
              <w:jc w:val="center"/>
              <w:rPr>
                <w:rFonts w:ascii="Arial" w:hAnsi="Arial" w:cs="Arial"/>
                <w:sz w:val="24"/>
                <w:szCs w:val="24"/>
              </w:rPr>
            </w:pPr>
            <w:r w:rsidRPr="00725C36">
              <w:rPr>
                <w:rFonts w:ascii="Arial" w:hAnsi="Arial" w:cs="Arial"/>
                <w:sz w:val="24"/>
                <w:szCs w:val="24"/>
              </w:rPr>
              <w:t>40</w:t>
            </w:r>
          </w:p>
        </w:tc>
      </w:tr>
      <w:tr w:rsidR="008B1345" w:rsidRPr="006E3DEA" w14:paraId="79D76831" w14:textId="77777777" w:rsidTr="008B1345">
        <w:tc>
          <w:tcPr>
            <w:tcW w:w="1872" w:type="dxa"/>
            <w:tcBorders>
              <w:bottom w:val="single" w:sz="4" w:space="0" w:color="auto"/>
            </w:tcBorders>
          </w:tcPr>
          <w:p w14:paraId="5F0D62A8" w14:textId="1F666602" w:rsidR="008B1345" w:rsidRPr="00A03631" w:rsidRDefault="008B1345" w:rsidP="008B1345">
            <w:pPr>
              <w:spacing w:before="120" w:after="120"/>
              <w:ind w:left="176" w:firstLine="0"/>
              <w:rPr>
                <w:rFonts w:ascii="Arial" w:hAnsi="Arial" w:cs="Arial"/>
                <w:sz w:val="24"/>
                <w:szCs w:val="24"/>
              </w:rPr>
            </w:pPr>
            <w:r w:rsidRPr="00A03631">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A03631" w:rsidRDefault="008B1345" w:rsidP="008B1345">
            <w:pPr>
              <w:spacing w:before="120" w:after="120"/>
              <w:ind w:left="176" w:firstLine="0"/>
              <w:jc w:val="left"/>
              <w:rPr>
                <w:rFonts w:ascii="Arial" w:hAnsi="Arial" w:cs="Arial"/>
                <w:sz w:val="24"/>
                <w:szCs w:val="24"/>
              </w:rPr>
            </w:pPr>
            <w:r w:rsidRPr="00A03631">
              <w:rPr>
                <w:rFonts w:ascii="Arial" w:hAnsi="Arial" w:cs="Arial"/>
                <w:sz w:val="24"/>
                <w:szCs w:val="24"/>
              </w:rPr>
              <w:t>Rada Olomouckého kraje (ROK)</w:t>
            </w:r>
          </w:p>
          <w:p w14:paraId="1F8EACC9" w14:textId="77777777" w:rsidR="008B1345" w:rsidRPr="00A03631"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743EEAB1" w:rsidR="008B1345" w:rsidRPr="00725C36" w:rsidRDefault="008B1345" w:rsidP="008B1345">
            <w:pPr>
              <w:jc w:val="center"/>
              <w:rPr>
                <w:rFonts w:ascii="Arial" w:hAnsi="Arial" w:cs="Arial"/>
                <w:sz w:val="24"/>
                <w:szCs w:val="24"/>
              </w:rPr>
            </w:pPr>
            <w:r w:rsidRPr="00725C36">
              <w:rPr>
                <w:rFonts w:ascii="Arial" w:hAnsi="Arial" w:cs="Arial"/>
                <w:sz w:val="24"/>
                <w:szCs w:val="24"/>
              </w:rPr>
              <w:t>1</w:t>
            </w:r>
          </w:p>
        </w:tc>
        <w:tc>
          <w:tcPr>
            <w:tcW w:w="2126" w:type="dxa"/>
            <w:tcBorders>
              <w:bottom w:val="single" w:sz="4" w:space="0" w:color="auto"/>
            </w:tcBorders>
            <w:vAlign w:val="center"/>
          </w:tcPr>
          <w:p w14:paraId="3FF1F4B0" w14:textId="26A4CBC0" w:rsidR="008B1345" w:rsidRPr="00725C36" w:rsidRDefault="008B1345" w:rsidP="008B1345">
            <w:pPr>
              <w:spacing w:before="120" w:after="120"/>
              <w:jc w:val="center"/>
              <w:rPr>
                <w:rFonts w:ascii="Arial" w:hAnsi="Arial" w:cs="Arial"/>
                <w:sz w:val="24"/>
                <w:szCs w:val="24"/>
              </w:rPr>
            </w:pPr>
            <w:r w:rsidRPr="00725C36">
              <w:rPr>
                <w:rFonts w:ascii="Arial" w:hAnsi="Arial" w:cs="Arial"/>
                <w:sz w:val="24"/>
                <w:szCs w:val="24"/>
              </w:rPr>
              <w:t>20</w:t>
            </w:r>
          </w:p>
          <w:p w14:paraId="48B24394" w14:textId="77777777" w:rsidR="008B1345" w:rsidRPr="00725C36" w:rsidRDefault="008B1345" w:rsidP="008B1345">
            <w:pPr>
              <w:spacing w:before="120" w:after="120"/>
              <w:jc w:val="center"/>
              <w:rPr>
                <w:rFonts w:ascii="Arial" w:hAnsi="Arial" w:cs="Arial"/>
                <w:sz w:val="24"/>
                <w:szCs w:val="24"/>
              </w:rPr>
            </w:pPr>
          </w:p>
        </w:tc>
      </w:tr>
    </w:tbl>
    <w:p w14:paraId="068AD98D" w14:textId="55AE8FD8" w:rsidR="008B1345" w:rsidRPr="00CB730B" w:rsidRDefault="008B1345" w:rsidP="008B1345">
      <w:pPr>
        <w:ind w:hanging="143"/>
        <w:rPr>
          <w:rFonts w:ascii="Arial" w:hAnsi="Arial" w:cs="Arial"/>
          <w:caps/>
          <w:strike/>
          <w:sz w:val="16"/>
          <w:szCs w:val="16"/>
        </w:rPr>
      </w:pPr>
    </w:p>
    <w:p w14:paraId="42E4E668" w14:textId="6E847707" w:rsidR="00C6671E" w:rsidRPr="001D5C9F" w:rsidRDefault="00C6671E" w:rsidP="00691685">
      <w:pPr>
        <w:tabs>
          <w:tab w:val="left" w:pos="851"/>
        </w:tabs>
        <w:rPr>
          <w:rFonts w:ascii="Arial" w:hAnsi="Arial" w:cs="Arial"/>
          <w:b/>
          <w:bCs/>
          <w:color w:val="0000FF"/>
          <w:sz w:val="6"/>
          <w:szCs w:val="6"/>
        </w:rPr>
      </w:pPr>
    </w:p>
    <w:p w14:paraId="253C67C6" w14:textId="77777777" w:rsidR="00CB730B" w:rsidRDefault="00CB730B" w:rsidP="00691685">
      <w:pPr>
        <w:tabs>
          <w:tab w:val="left" w:pos="851"/>
        </w:tabs>
        <w:rPr>
          <w:rFonts w:ascii="Arial" w:hAnsi="Arial" w:cs="Arial"/>
          <w:b/>
          <w:bCs/>
          <w:color w:val="0000FF"/>
          <w:sz w:val="24"/>
          <w:szCs w:val="24"/>
        </w:rPr>
      </w:pPr>
    </w:p>
    <w:p w14:paraId="762BCEBC" w14:textId="77777777" w:rsidR="00CB730B" w:rsidRDefault="00CB730B" w:rsidP="00691685">
      <w:pPr>
        <w:tabs>
          <w:tab w:val="left" w:pos="851"/>
        </w:tabs>
        <w:rPr>
          <w:rFonts w:ascii="Arial" w:hAnsi="Arial" w:cs="Arial"/>
          <w:b/>
          <w:bCs/>
          <w:color w:val="0000FF"/>
          <w:sz w:val="24"/>
          <w:szCs w:val="24"/>
        </w:rPr>
      </w:pPr>
    </w:p>
    <w:p w14:paraId="6859ABC3" w14:textId="77777777" w:rsidR="00CB730B" w:rsidRDefault="00CB730B" w:rsidP="00691685">
      <w:pPr>
        <w:tabs>
          <w:tab w:val="left" w:pos="851"/>
        </w:tabs>
        <w:rPr>
          <w:rFonts w:ascii="Arial" w:hAnsi="Arial" w:cs="Arial"/>
          <w:b/>
          <w:bCs/>
          <w:color w:val="0000FF"/>
          <w:sz w:val="24"/>
          <w:szCs w:val="24"/>
        </w:rPr>
      </w:pPr>
    </w:p>
    <w:p w14:paraId="6F8DC8B3" w14:textId="77777777" w:rsidR="00CB730B" w:rsidRDefault="00CB730B" w:rsidP="00691685">
      <w:pPr>
        <w:tabs>
          <w:tab w:val="left" w:pos="851"/>
        </w:tabs>
        <w:rPr>
          <w:rFonts w:ascii="Arial" w:hAnsi="Arial" w:cs="Arial"/>
          <w:b/>
          <w:bCs/>
          <w:color w:val="0000FF"/>
          <w:sz w:val="24"/>
          <w:szCs w:val="24"/>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950"/>
        <w:gridCol w:w="1418"/>
      </w:tblGrid>
      <w:tr w:rsidR="00CB730B" w:rsidRPr="00FB2080" w14:paraId="353805E9" w14:textId="77777777" w:rsidTr="00334C19">
        <w:trPr>
          <w:trHeight w:val="245"/>
        </w:trPr>
        <w:tc>
          <w:tcPr>
            <w:tcW w:w="910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9042F7" w14:textId="77777777" w:rsidR="00CB730B" w:rsidRPr="00FB2080" w:rsidRDefault="00CB730B" w:rsidP="00334C19">
            <w:pPr>
              <w:autoSpaceDE w:val="0"/>
              <w:autoSpaceDN w:val="0"/>
              <w:adjustRightInd w:val="0"/>
              <w:spacing w:line="256" w:lineRule="auto"/>
              <w:ind w:left="0" w:firstLine="0"/>
              <w:rPr>
                <w:rFonts w:ascii="Arial" w:hAnsi="Arial" w:cs="Arial"/>
                <w:b/>
                <w:bCs/>
              </w:rPr>
            </w:pPr>
          </w:p>
          <w:p w14:paraId="6365D120" w14:textId="77777777" w:rsidR="00CB730B" w:rsidRPr="00FB2080" w:rsidRDefault="00CB730B" w:rsidP="00334C19">
            <w:pPr>
              <w:spacing w:line="256" w:lineRule="auto"/>
              <w:jc w:val="center"/>
              <w:rPr>
                <w:rFonts w:ascii="Arial" w:hAnsi="Arial" w:cs="Arial"/>
                <w:b/>
                <w:caps/>
                <w:sz w:val="24"/>
                <w:szCs w:val="24"/>
              </w:rPr>
            </w:pPr>
            <w:r w:rsidRPr="00FB2080">
              <w:rPr>
                <w:rFonts w:ascii="Arial" w:hAnsi="Arial" w:cs="Arial"/>
                <w:b/>
                <w:caps/>
                <w:sz w:val="24"/>
                <w:szCs w:val="24"/>
              </w:rPr>
              <w:t>Kritéria hodnocení žádostí – definice</w:t>
            </w:r>
          </w:p>
          <w:p w14:paraId="541498D5" w14:textId="77777777" w:rsidR="00CB730B" w:rsidRPr="00FB2080" w:rsidRDefault="00CB730B" w:rsidP="00334C19">
            <w:pPr>
              <w:autoSpaceDE w:val="0"/>
              <w:autoSpaceDN w:val="0"/>
              <w:adjustRightInd w:val="0"/>
              <w:spacing w:line="256" w:lineRule="auto"/>
              <w:ind w:left="0" w:firstLine="0"/>
              <w:rPr>
                <w:rFonts w:ascii="Arial" w:hAnsi="Arial" w:cs="Arial"/>
                <w:b/>
                <w:bCs/>
              </w:rPr>
            </w:pPr>
          </w:p>
        </w:tc>
      </w:tr>
      <w:tr w:rsidR="00CB730B" w:rsidRPr="00FB2080" w14:paraId="1DCD2839" w14:textId="77777777" w:rsidTr="001B01BC">
        <w:trPr>
          <w:trHeight w:val="245"/>
        </w:trPr>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79004" w14:textId="77777777" w:rsidR="00CB730B" w:rsidRPr="00FB2080" w:rsidRDefault="00CB730B" w:rsidP="00334C19">
            <w:pPr>
              <w:autoSpaceDE w:val="0"/>
              <w:autoSpaceDN w:val="0"/>
              <w:adjustRightInd w:val="0"/>
              <w:spacing w:line="256" w:lineRule="auto"/>
              <w:ind w:left="0" w:firstLine="0"/>
              <w:jc w:val="left"/>
              <w:rPr>
                <w:rFonts w:ascii="Arial" w:hAnsi="Arial" w:cs="Arial"/>
                <w:b/>
                <w:bCs/>
                <w:strike/>
              </w:rPr>
            </w:pPr>
          </w:p>
        </w:tc>
        <w:tc>
          <w:tcPr>
            <w:tcW w:w="83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6CB128" w14:textId="77777777" w:rsidR="00CB730B" w:rsidRPr="00FB2080" w:rsidRDefault="00CB730B" w:rsidP="00334C19">
            <w:pPr>
              <w:autoSpaceDE w:val="0"/>
              <w:autoSpaceDN w:val="0"/>
              <w:adjustRightInd w:val="0"/>
              <w:ind w:left="0" w:firstLine="0"/>
              <w:jc w:val="center"/>
              <w:rPr>
                <w:rFonts w:ascii="Arial" w:hAnsi="Arial" w:cs="Arial"/>
                <w:b/>
                <w:caps/>
                <w:sz w:val="24"/>
                <w:szCs w:val="24"/>
              </w:rPr>
            </w:pPr>
            <w:r w:rsidRPr="00FB2080">
              <w:rPr>
                <w:rFonts w:ascii="Arial" w:hAnsi="Arial" w:cs="Arial"/>
                <w:b/>
                <w:caps/>
                <w:sz w:val="24"/>
                <w:szCs w:val="24"/>
              </w:rPr>
              <w:t>Součet přidělených bodů nesmí překročit počet 100</w:t>
            </w:r>
          </w:p>
          <w:p w14:paraId="71D54536" w14:textId="77777777" w:rsidR="00CB730B" w:rsidRPr="00FB2080" w:rsidRDefault="00CB730B" w:rsidP="00334C19">
            <w:pPr>
              <w:autoSpaceDE w:val="0"/>
              <w:autoSpaceDN w:val="0"/>
              <w:adjustRightInd w:val="0"/>
              <w:ind w:left="0" w:firstLine="0"/>
              <w:jc w:val="center"/>
              <w:rPr>
                <w:rFonts w:ascii="Arial" w:hAnsi="Arial" w:cs="Arial"/>
                <w:caps/>
                <w:sz w:val="20"/>
                <w:szCs w:val="20"/>
              </w:rPr>
            </w:pPr>
            <w:r w:rsidRPr="00FB2080">
              <w:rPr>
                <w:rFonts w:ascii="Arial" w:hAnsi="Arial" w:cs="Arial"/>
                <w:b/>
                <w:caps/>
                <w:sz w:val="24"/>
                <w:szCs w:val="24"/>
              </w:rPr>
              <w:t>(maximální výše dosažených bodů)</w:t>
            </w:r>
          </w:p>
        </w:tc>
      </w:tr>
      <w:tr w:rsidR="00CB730B" w:rsidRPr="00FB2080" w14:paraId="040CFFF9" w14:textId="77777777" w:rsidTr="001B01BC">
        <w:trPr>
          <w:trHeight w:val="245"/>
        </w:trPr>
        <w:tc>
          <w:tcPr>
            <w:tcW w:w="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8CD312" w14:textId="77777777" w:rsidR="00CB730B" w:rsidRPr="00FB2080" w:rsidRDefault="00CB730B" w:rsidP="00334C19">
            <w:pPr>
              <w:autoSpaceDE w:val="0"/>
              <w:autoSpaceDN w:val="0"/>
              <w:adjustRightInd w:val="0"/>
              <w:spacing w:line="256" w:lineRule="auto"/>
              <w:ind w:left="0" w:firstLine="0"/>
              <w:jc w:val="left"/>
              <w:rPr>
                <w:rFonts w:ascii="Arial" w:hAnsi="Arial" w:cs="Arial"/>
                <w:b/>
                <w:bCs/>
                <w:strike/>
              </w:rPr>
            </w:pPr>
            <w:r w:rsidRPr="00FB2080">
              <w:rPr>
                <w:rFonts w:ascii="Arial" w:hAnsi="Arial" w:cs="Arial"/>
                <w:b/>
                <w:bCs/>
                <w:strike/>
              </w:rPr>
              <w:t>A</w:t>
            </w:r>
          </w:p>
        </w:tc>
        <w:tc>
          <w:tcPr>
            <w:tcW w:w="83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8A3480" w14:textId="77777777" w:rsidR="00CB730B" w:rsidRPr="00FB2080" w:rsidRDefault="00CB730B" w:rsidP="00334C19">
            <w:pPr>
              <w:autoSpaceDE w:val="0"/>
              <w:autoSpaceDN w:val="0"/>
              <w:spacing w:before="120" w:after="120" w:line="252" w:lineRule="auto"/>
              <w:ind w:left="0" w:firstLine="0"/>
              <w:rPr>
                <w:rFonts w:ascii="Arial" w:hAnsi="Arial" w:cs="Arial"/>
                <w:b/>
                <w:color w:val="808080" w:themeColor="background1" w:themeShade="80"/>
                <w:sz w:val="24"/>
                <w:szCs w:val="24"/>
                <w:highlight w:val="green"/>
              </w:rPr>
            </w:pPr>
            <w:r w:rsidRPr="00FB2080">
              <w:rPr>
                <w:rFonts w:ascii="Arial" w:hAnsi="Arial" w:cs="Arial"/>
                <w:b/>
                <w:bCs/>
                <w:sz w:val="24"/>
                <w:szCs w:val="24"/>
              </w:rPr>
              <w:t>Hodnotící kritéria definovaná administrátorem.</w:t>
            </w:r>
          </w:p>
        </w:tc>
      </w:tr>
      <w:tr w:rsidR="00725C36" w:rsidRPr="00725C36" w14:paraId="48F4C47B"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01C4B566" w14:textId="77777777" w:rsidR="00CB730B" w:rsidRPr="00725C36" w:rsidRDefault="00CB730B" w:rsidP="00334C19">
            <w:pPr>
              <w:autoSpaceDE w:val="0"/>
              <w:autoSpaceDN w:val="0"/>
              <w:spacing w:line="252" w:lineRule="auto"/>
              <w:rPr>
                <w:rFonts w:ascii="Arial" w:hAnsi="Arial" w:cs="Arial"/>
                <w:b/>
                <w:bCs/>
              </w:rPr>
            </w:pPr>
            <w:r w:rsidRPr="00725C36">
              <w:rPr>
                <w:rFonts w:ascii="Arial" w:hAnsi="Arial" w:cs="Arial"/>
                <w:b/>
                <w:bCs/>
              </w:rPr>
              <w:t>A1</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726FB789" w14:textId="77777777" w:rsidR="00CB730B" w:rsidRPr="00725C36" w:rsidRDefault="00CB730B" w:rsidP="00334C19">
            <w:pPr>
              <w:autoSpaceDE w:val="0"/>
              <w:autoSpaceDN w:val="0"/>
              <w:spacing w:line="252" w:lineRule="auto"/>
              <w:ind w:left="0" w:firstLine="0"/>
              <w:rPr>
                <w:rFonts w:ascii="Arial" w:hAnsi="Arial" w:cs="Arial"/>
                <w:b/>
                <w:bCs/>
              </w:rPr>
            </w:pPr>
            <w:r w:rsidRPr="00725C36">
              <w:rPr>
                <w:rFonts w:ascii="Arial" w:hAnsi="Arial" w:cs="Arial"/>
                <w:b/>
              </w:rPr>
              <w:t>Podíl požadované dotace na celkových předpokládaných uznatelných výdajích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42E0E66D" w14:textId="77777777" w:rsidR="00CB730B" w:rsidRPr="00725C36" w:rsidRDefault="00CB730B" w:rsidP="00334C19">
            <w:pPr>
              <w:autoSpaceDE w:val="0"/>
              <w:autoSpaceDN w:val="0"/>
              <w:spacing w:line="252" w:lineRule="auto"/>
              <w:jc w:val="center"/>
              <w:rPr>
                <w:rFonts w:ascii="Arial" w:hAnsi="Arial" w:cs="Arial"/>
              </w:rPr>
            </w:pPr>
            <w:r w:rsidRPr="00725C36">
              <w:rPr>
                <w:rFonts w:ascii="Arial" w:hAnsi="Arial" w:cs="Arial"/>
                <w:b/>
                <w:bCs/>
              </w:rPr>
              <w:t>Počet bodů</w:t>
            </w:r>
          </w:p>
        </w:tc>
      </w:tr>
      <w:tr w:rsidR="00725C36" w:rsidRPr="00725C36" w14:paraId="6EFF7968"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71227733" w14:textId="77777777" w:rsidR="00CB730B" w:rsidRPr="00725C36" w:rsidRDefault="00CB730B" w:rsidP="00334C19">
            <w:pPr>
              <w:autoSpaceDE w:val="0"/>
              <w:autoSpaceDN w:val="0"/>
              <w:spacing w:line="252" w:lineRule="auto"/>
              <w:rPr>
                <w:rFonts w:ascii="Arial" w:hAnsi="Arial" w:cs="Arial"/>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5243DB88" w14:textId="77777777" w:rsidR="00CB730B" w:rsidRPr="00725C36" w:rsidRDefault="00CB730B" w:rsidP="00CB730B">
            <w:pPr>
              <w:pStyle w:val="Odstavecseseznamem"/>
              <w:numPr>
                <w:ilvl w:val="0"/>
                <w:numId w:val="18"/>
              </w:numPr>
              <w:spacing w:line="252" w:lineRule="auto"/>
              <w:rPr>
                <w:rFonts w:ascii="Arial" w:hAnsi="Arial" w:cs="Arial"/>
              </w:rPr>
            </w:pPr>
            <w:r w:rsidRPr="00725C36">
              <w:rPr>
                <w:rFonts w:ascii="Arial" w:hAnsi="Arial" w:cs="Arial"/>
              </w:rPr>
              <w:t>Do 20 % včetně z celkových uznatelných výdajů projektu nebo projekty do 35 000 Kč</w:t>
            </w:r>
          </w:p>
          <w:p w14:paraId="1049E1ED" w14:textId="77777777" w:rsidR="00CB730B" w:rsidRPr="00725C36" w:rsidRDefault="00CB730B" w:rsidP="00CB730B">
            <w:pPr>
              <w:pStyle w:val="Odstavecseseznamem"/>
              <w:numPr>
                <w:ilvl w:val="0"/>
                <w:numId w:val="18"/>
              </w:numPr>
              <w:spacing w:line="252" w:lineRule="auto"/>
              <w:rPr>
                <w:rFonts w:ascii="Arial" w:hAnsi="Arial" w:cs="Arial"/>
              </w:rPr>
            </w:pPr>
            <w:proofErr w:type="gramStart"/>
            <w:r w:rsidRPr="00725C36">
              <w:rPr>
                <w:rFonts w:ascii="Arial" w:hAnsi="Arial" w:cs="Arial"/>
              </w:rPr>
              <w:t>21 – 35</w:t>
            </w:r>
            <w:proofErr w:type="gramEnd"/>
            <w:r w:rsidRPr="00725C36">
              <w:rPr>
                <w:rFonts w:ascii="Arial" w:hAnsi="Arial" w:cs="Arial"/>
              </w:rPr>
              <w:t xml:space="preserve"> % včetně z celkových uznatelných výdajů projektu</w:t>
            </w:r>
          </w:p>
          <w:p w14:paraId="7D6CFBB0" w14:textId="4C50E40A" w:rsidR="00CB730B" w:rsidRPr="00725C36" w:rsidRDefault="00CB730B" w:rsidP="00CB730B">
            <w:pPr>
              <w:pStyle w:val="Odstavecseseznamem"/>
              <w:numPr>
                <w:ilvl w:val="0"/>
                <w:numId w:val="18"/>
              </w:numPr>
              <w:spacing w:line="252" w:lineRule="auto"/>
              <w:rPr>
                <w:rFonts w:ascii="Arial" w:hAnsi="Arial" w:cs="Arial"/>
              </w:rPr>
            </w:pPr>
            <w:proofErr w:type="gramStart"/>
            <w:r w:rsidRPr="00725C36">
              <w:rPr>
                <w:rFonts w:ascii="Arial" w:hAnsi="Arial" w:cs="Arial"/>
              </w:rPr>
              <w:t>36 – 50</w:t>
            </w:r>
            <w:proofErr w:type="gramEnd"/>
            <w:r w:rsidRPr="00725C36">
              <w:rPr>
                <w:rFonts w:ascii="Arial" w:hAnsi="Arial" w:cs="Arial"/>
              </w:rPr>
              <w:t xml:space="preserve"> % včetně z celkových uznatelných výdajů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590090C9" w14:textId="77777777" w:rsidR="00CB730B" w:rsidRPr="00725C36" w:rsidRDefault="00CB730B" w:rsidP="00334C19">
            <w:pPr>
              <w:autoSpaceDE w:val="0"/>
              <w:autoSpaceDN w:val="0"/>
              <w:spacing w:line="252" w:lineRule="auto"/>
              <w:jc w:val="center"/>
              <w:rPr>
                <w:rFonts w:ascii="Arial" w:hAnsi="Arial" w:cs="Arial"/>
                <w:b/>
              </w:rPr>
            </w:pPr>
            <w:r w:rsidRPr="00725C36">
              <w:rPr>
                <w:rFonts w:ascii="Arial" w:hAnsi="Arial" w:cs="Arial"/>
                <w:b/>
              </w:rPr>
              <w:t>20</w:t>
            </w:r>
          </w:p>
          <w:p w14:paraId="05BF66FC" w14:textId="6CD5B3F8" w:rsidR="00CB730B" w:rsidRPr="00725C36" w:rsidRDefault="00CB730B" w:rsidP="00334C19">
            <w:pPr>
              <w:autoSpaceDE w:val="0"/>
              <w:autoSpaceDN w:val="0"/>
              <w:spacing w:line="252" w:lineRule="auto"/>
              <w:jc w:val="center"/>
              <w:rPr>
                <w:rFonts w:ascii="Arial" w:hAnsi="Arial" w:cs="Arial"/>
                <w:b/>
              </w:rPr>
            </w:pPr>
          </w:p>
          <w:p w14:paraId="1ADE7D9B" w14:textId="05BDC6A8" w:rsidR="00CB730B" w:rsidRPr="00725C36" w:rsidRDefault="00CB730B" w:rsidP="00334C19">
            <w:pPr>
              <w:autoSpaceDE w:val="0"/>
              <w:autoSpaceDN w:val="0"/>
              <w:spacing w:line="252" w:lineRule="auto"/>
              <w:jc w:val="center"/>
              <w:rPr>
                <w:rFonts w:ascii="Arial" w:hAnsi="Arial" w:cs="Arial"/>
                <w:b/>
              </w:rPr>
            </w:pPr>
            <w:r w:rsidRPr="00725C36">
              <w:rPr>
                <w:rFonts w:ascii="Arial" w:hAnsi="Arial" w:cs="Arial"/>
                <w:b/>
              </w:rPr>
              <w:t>10</w:t>
            </w:r>
          </w:p>
          <w:p w14:paraId="648575A7" w14:textId="77777777" w:rsidR="00CB730B" w:rsidRPr="00725C36" w:rsidRDefault="00CB730B" w:rsidP="00334C19">
            <w:pPr>
              <w:autoSpaceDE w:val="0"/>
              <w:autoSpaceDN w:val="0"/>
              <w:spacing w:line="252" w:lineRule="auto"/>
              <w:jc w:val="center"/>
              <w:rPr>
                <w:rFonts w:ascii="Arial" w:hAnsi="Arial" w:cs="Arial"/>
              </w:rPr>
            </w:pPr>
            <w:r w:rsidRPr="00725C36">
              <w:rPr>
                <w:rFonts w:ascii="Arial" w:hAnsi="Arial" w:cs="Arial"/>
                <w:b/>
              </w:rPr>
              <w:t>5</w:t>
            </w:r>
          </w:p>
        </w:tc>
      </w:tr>
      <w:tr w:rsidR="00725C36" w:rsidRPr="00725C36" w14:paraId="5101006E"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59E180A4" w14:textId="77777777" w:rsidR="00CB730B" w:rsidRPr="00725C36" w:rsidRDefault="00CB730B" w:rsidP="00334C19">
            <w:pPr>
              <w:autoSpaceDE w:val="0"/>
              <w:autoSpaceDN w:val="0"/>
              <w:spacing w:line="252" w:lineRule="auto"/>
              <w:jc w:val="left"/>
              <w:rPr>
                <w:rFonts w:ascii="Arial" w:hAnsi="Arial" w:cs="Arial"/>
                <w:b/>
              </w:rPr>
            </w:pPr>
            <w:r w:rsidRPr="00725C36">
              <w:rPr>
                <w:rFonts w:ascii="Arial" w:hAnsi="Arial" w:cs="Arial"/>
                <w:b/>
              </w:rPr>
              <w:t>A2</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3B110924" w14:textId="77777777" w:rsidR="00CB730B" w:rsidRPr="00725C36" w:rsidRDefault="00CB730B" w:rsidP="00334C19">
            <w:pPr>
              <w:spacing w:line="252" w:lineRule="auto"/>
              <w:ind w:left="0" w:firstLine="0"/>
              <w:rPr>
                <w:rFonts w:ascii="Arial" w:hAnsi="Arial" w:cs="Arial"/>
                <w:b/>
              </w:rPr>
            </w:pPr>
            <w:r w:rsidRPr="00725C36">
              <w:rPr>
                <w:rFonts w:ascii="Arial" w:hAnsi="Arial" w:cs="Arial"/>
                <w:b/>
                <w:bCs/>
                <w:szCs w:val="20"/>
              </w:rPr>
              <w:t>Průměrný počet účastníků akce, na kterou je žádána dotace – za poslední 3 roky</w:t>
            </w:r>
          </w:p>
        </w:tc>
        <w:tc>
          <w:tcPr>
            <w:tcW w:w="1418" w:type="dxa"/>
            <w:tcBorders>
              <w:top w:val="single" w:sz="12" w:space="0" w:color="auto"/>
              <w:left w:val="nil"/>
              <w:bottom w:val="single" w:sz="12" w:space="0" w:color="auto"/>
              <w:right w:val="single" w:sz="4" w:space="0" w:color="auto"/>
            </w:tcBorders>
            <w:tcMar>
              <w:top w:w="0" w:type="dxa"/>
              <w:left w:w="108" w:type="dxa"/>
              <w:bottom w:w="0" w:type="dxa"/>
              <w:right w:w="108" w:type="dxa"/>
            </w:tcMar>
            <w:vAlign w:val="center"/>
          </w:tcPr>
          <w:p w14:paraId="179883B2" w14:textId="77777777" w:rsidR="00CB730B" w:rsidRPr="00725C36" w:rsidRDefault="00CB730B" w:rsidP="00334C19">
            <w:pPr>
              <w:autoSpaceDE w:val="0"/>
              <w:autoSpaceDN w:val="0"/>
              <w:spacing w:line="252" w:lineRule="auto"/>
              <w:ind w:left="41" w:hanging="41"/>
              <w:jc w:val="center"/>
              <w:rPr>
                <w:rFonts w:ascii="Arial" w:hAnsi="Arial" w:cs="Arial"/>
              </w:rPr>
            </w:pPr>
            <w:r w:rsidRPr="00725C36">
              <w:rPr>
                <w:rFonts w:ascii="Arial" w:hAnsi="Arial" w:cs="Arial"/>
                <w:b/>
                <w:bCs/>
                <w:sz w:val="20"/>
                <w:szCs w:val="20"/>
              </w:rPr>
              <w:t>Počet bodů</w:t>
            </w:r>
          </w:p>
        </w:tc>
      </w:tr>
      <w:tr w:rsidR="00725C36" w:rsidRPr="00725C36" w14:paraId="44AFE0FF"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7A61B7" w14:textId="77777777" w:rsidR="00CB730B" w:rsidRPr="00725C36" w:rsidRDefault="00CB730B" w:rsidP="00334C19">
            <w:pPr>
              <w:autoSpaceDE w:val="0"/>
              <w:autoSpaceDN w:val="0"/>
              <w:spacing w:line="252" w:lineRule="auto"/>
              <w:rPr>
                <w:rFonts w:ascii="Arial" w:hAnsi="Arial" w:cs="Arial"/>
              </w:rPr>
            </w:pPr>
          </w:p>
        </w:tc>
        <w:tc>
          <w:tcPr>
            <w:tcW w:w="695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28037695" w14:textId="635DCC11" w:rsidR="00CB730B" w:rsidRPr="00725C36" w:rsidRDefault="00CB730B" w:rsidP="00CB730B">
            <w:pPr>
              <w:pStyle w:val="Odstavecseseznamem"/>
              <w:numPr>
                <w:ilvl w:val="0"/>
                <w:numId w:val="19"/>
              </w:numPr>
              <w:autoSpaceDE w:val="0"/>
              <w:autoSpaceDN w:val="0"/>
              <w:adjustRightInd w:val="0"/>
              <w:rPr>
                <w:rFonts w:ascii="Arial" w:hAnsi="Arial" w:cs="Arial"/>
                <w:bCs/>
                <w:szCs w:val="20"/>
              </w:rPr>
            </w:pPr>
            <w:r w:rsidRPr="00725C36">
              <w:rPr>
                <w:rFonts w:ascii="Arial" w:hAnsi="Arial" w:cs="Arial"/>
                <w:bCs/>
                <w:szCs w:val="20"/>
              </w:rPr>
              <w:t>Do 50</w:t>
            </w:r>
            <w:r w:rsidR="000B3904" w:rsidRPr="00725C36">
              <w:rPr>
                <w:rFonts w:ascii="Arial" w:hAnsi="Arial" w:cs="Arial"/>
                <w:bCs/>
                <w:szCs w:val="20"/>
              </w:rPr>
              <w:t xml:space="preserve"> včetně</w:t>
            </w:r>
          </w:p>
          <w:p w14:paraId="27E90873" w14:textId="6575D013" w:rsidR="00CB730B" w:rsidRPr="00725C36" w:rsidRDefault="00CB730B" w:rsidP="00CB730B">
            <w:pPr>
              <w:pStyle w:val="Odstavecseseznamem"/>
              <w:numPr>
                <w:ilvl w:val="0"/>
                <w:numId w:val="19"/>
              </w:numPr>
              <w:autoSpaceDE w:val="0"/>
              <w:autoSpaceDN w:val="0"/>
              <w:adjustRightInd w:val="0"/>
              <w:rPr>
                <w:rFonts w:ascii="Arial" w:hAnsi="Arial" w:cs="Arial"/>
                <w:bCs/>
                <w:szCs w:val="20"/>
              </w:rPr>
            </w:pPr>
            <w:r w:rsidRPr="00725C36">
              <w:rPr>
                <w:rFonts w:ascii="Arial" w:hAnsi="Arial" w:cs="Arial"/>
                <w:bCs/>
                <w:szCs w:val="20"/>
              </w:rPr>
              <w:t>5</w:t>
            </w:r>
            <w:r w:rsidR="000B3904" w:rsidRPr="00725C36">
              <w:rPr>
                <w:rFonts w:ascii="Arial" w:hAnsi="Arial" w:cs="Arial"/>
                <w:bCs/>
                <w:szCs w:val="20"/>
              </w:rPr>
              <w:t>1</w:t>
            </w:r>
            <w:r w:rsidRPr="00725C36">
              <w:rPr>
                <w:rFonts w:ascii="Arial" w:hAnsi="Arial" w:cs="Arial"/>
                <w:bCs/>
                <w:szCs w:val="20"/>
              </w:rPr>
              <w:t>–100</w:t>
            </w:r>
            <w:r w:rsidR="000B3904" w:rsidRPr="00725C36">
              <w:rPr>
                <w:rFonts w:ascii="Arial" w:hAnsi="Arial" w:cs="Arial"/>
                <w:bCs/>
                <w:szCs w:val="20"/>
              </w:rPr>
              <w:t xml:space="preserve"> včetně</w:t>
            </w:r>
          </w:p>
          <w:p w14:paraId="31F5E0D8" w14:textId="0D882039" w:rsidR="00CB730B" w:rsidRPr="00725C36" w:rsidRDefault="000B3904" w:rsidP="00CB730B">
            <w:pPr>
              <w:pStyle w:val="Odstavecseseznamem"/>
              <w:numPr>
                <w:ilvl w:val="0"/>
                <w:numId w:val="19"/>
              </w:numPr>
              <w:autoSpaceDE w:val="0"/>
              <w:autoSpaceDN w:val="0"/>
              <w:adjustRightInd w:val="0"/>
              <w:rPr>
                <w:rFonts w:ascii="Arial" w:hAnsi="Arial" w:cs="Arial"/>
                <w:bCs/>
                <w:szCs w:val="20"/>
              </w:rPr>
            </w:pPr>
            <w:r w:rsidRPr="00725C36">
              <w:rPr>
                <w:rFonts w:ascii="Arial" w:hAnsi="Arial" w:cs="Arial"/>
                <w:bCs/>
                <w:szCs w:val="20"/>
              </w:rPr>
              <w:t>101 a více</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40BF99BB" w14:textId="77777777" w:rsidR="00CB730B" w:rsidRPr="00725C36" w:rsidRDefault="00CB730B" w:rsidP="00334C19">
            <w:pPr>
              <w:autoSpaceDE w:val="0"/>
              <w:autoSpaceDN w:val="0"/>
              <w:spacing w:line="252" w:lineRule="auto"/>
              <w:jc w:val="center"/>
              <w:rPr>
                <w:rFonts w:ascii="Arial" w:hAnsi="Arial" w:cs="Arial"/>
                <w:b/>
                <w:bCs/>
                <w:szCs w:val="20"/>
              </w:rPr>
            </w:pPr>
            <w:r w:rsidRPr="00725C36">
              <w:rPr>
                <w:rFonts w:ascii="Arial" w:hAnsi="Arial" w:cs="Arial"/>
                <w:b/>
                <w:bCs/>
                <w:szCs w:val="20"/>
              </w:rPr>
              <w:t>2</w:t>
            </w:r>
          </w:p>
          <w:p w14:paraId="11797DEB" w14:textId="77777777" w:rsidR="00CB730B" w:rsidRPr="00725C36" w:rsidRDefault="00CB730B" w:rsidP="00334C19">
            <w:pPr>
              <w:autoSpaceDE w:val="0"/>
              <w:autoSpaceDN w:val="0"/>
              <w:spacing w:line="252" w:lineRule="auto"/>
              <w:jc w:val="center"/>
              <w:rPr>
                <w:rFonts w:ascii="Arial" w:hAnsi="Arial" w:cs="Arial"/>
                <w:b/>
                <w:bCs/>
                <w:szCs w:val="20"/>
              </w:rPr>
            </w:pPr>
            <w:r w:rsidRPr="00725C36">
              <w:rPr>
                <w:rFonts w:ascii="Arial" w:hAnsi="Arial" w:cs="Arial"/>
                <w:b/>
                <w:bCs/>
                <w:szCs w:val="20"/>
              </w:rPr>
              <w:t>5</w:t>
            </w:r>
          </w:p>
          <w:p w14:paraId="7CE051D2" w14:textId="77777777" w:rsidR="00CB730B" w:rsidRPr="00725C36" w:rsidRDefault="00CB730B" w:rsidP="00334C19">
            <w:pPr>
              <w:autoSpaceDE w:val="0"/>
              <w:autoSpaceDN w:val="0"/>
              <w:spacing w:line="252" w:lineRule="auto"/>
              <w:jc w:val="center"/>
              <w:rPr>
                <w:rFonts w:ascii="Arial" w:hAnsi="Arial" w:cs="Arial"/>
                <w:bCs/>
                <w:sz w:val="20"/>
                <w:szCs w:val="20"/>
              </w:rPr>
            </w:pPr>
            <w:r w:rsidRPr="00725C36">
              <w:rPr>
                <w:rFonts w:ascii="Arial" w:hAnsi="Arial" w:cs="Arial"/>
                <w:b/>
                <w:bCs/>
                <w:szCs w:val="20"/>
              </w:rPr>
              <w:t>10</w:t>
            </w:r>
          </w:p>
        </w:tc>
      </w:tr>
      <w:tr w:rsidR="00725C36" w:rsidRPr="00725C36" w14:paraId="2D9E32B4"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tcBorders>
              <w:top w:val="single" w:sz="12"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A576C48" w14:textId="33DF62AD" w:rsidR="00CB730B" w:rsidRPr="00725C36" w:rsidRDefault="00CB730B" w:rsidP="00334C19">
            <w:pPr>
              <w:autoSpaceDE w:val="0"/>
              <w:autoSpaceDN w:val="0"/>
              <w:spacing w:line="252" w:lineRule="auto"/>
              <w:jc w:val="left"/>
              <w:rPr>
                <w:rFonts w:ascii="Arial" w:hAnsi="Arial" w:cs="Arial"/>
                <w:b/>
              </w:rPr>
            </w:pPr>
            <w:r w:rsidRPr="00725C36">
              <w:rPr>
                <w:rFonts w:ascii="Arial" w:hAnsi="Arial" w:cs="Arial"/>
                <w:b/>
              </w:rPr>
              <w:t>A</w:t>
            </w:r>
            <w:r w:rsidR="00665D34" w:rsidRPr="00725C36">
              <w:rPr>
                <w:rFonts w:ascii="Arial" w:hAnsi="Arial" w:cs="Arial"/>
                <w:b/>
              </w:rPr>
              <w:t>3</w:t>
            </w:r>
          </w:p>
        </w:tc>
        <w:tc>
          <w:tcPr>
            <w:tcW w:w="6950"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tcPr>
          <w:p w14:paraId="76E1D13B" w14:textId="77777777" w:rsidR="00CB730B" w:rsidRPr="00725C36" w:rsidRDefault="00CB730B" w:rsidP="00334C19">
            <w:pPr>
              <w:spacing w:line="252" w:lineRule="auto"/>
              <w:ind w:left="0" w:firstLine="0"/>
              <w:rPr>
                <w:rFonts w:ascii="Arial" w:hAnsi="Arial" w:cs="Arial"/>
                <w:b/>
              </w:rPr>
            </w:pPr>
            <w:r w:rsidRPr="00725C36">
              <w:rPr>
                <w:rFonts w:ascii="Arial" w:hAnsi="Arial" w:cs="Arial"/>
                <w:b/>
                <w:bCs/>
                <w:szCs w:val="20"/>
              </w:rPr>
              <w:t>Vazba projektu na další aktivity v území</w:t>
            </w:r>
          </w:p>
        </w:tc>
        <w:tc>
          <w:tcPr>
            <w:tcW w:w="1418" w:type="dxa"/>
            <w:tcBorders>
              <w:top w:val="single" w:sz="12" w:space="0" w:color="auto"/>
              <w:left w:val="nil"/>
              <w:bottom w:val="single" w:sz="4" w:space="0" w:color="auto"/>
              <w:right w:val="single" w:sz="4" w:space="0" w:color="auto"/>
            </w:tcBorders>
            <w:tcMar>
              <w:top w:w="0" w:type="dxa"/>
              <w:left w:w="108" w:type="dxa"/>
              <w:bottom w:w="0" w:type="dxa"/>
              <w:right w:w="108" w:type="dxa"/>
            </w:tcMar>
            <w:vAlign w:val="center"/>
          </w:tcPr>
          <w:p w14:paraId="5024C4C9" w14:textId="77777777" w:rsidR="00CB730B" w:rsidRPr="00725C36" w:rsidRDefault="00CB730B" w:rsidP="00334C19">
            <w:pPr>
              <w:autoSpaceDE w:val="0"/>
              <w:autoSpaceDN w:val="0"/>
              <w:spacing w:line="252" w:lineRule="auto"/>
              <w:ind w:left="41" w:hanging="41"/>
              <w:jc w:val="center"/>
              <w:rPr>
                <w:rFonts w:ascii="Arial" w:hAnsi="Arial" w:cs="Arial"/>
              </w:rPr>
            </w:pPr>
            <w:r w:rsidRPr="00725C36">
              <w:rPr>
                <w:rFonts w:ascii="Arial" w:hAnsi="Arial" w:cs="Arial"/>
                <w:b/>
                <w:bCs/>
                <w:sz w:val="20"/>
                <w:szCs w:val="20"/>
              </w:rPr>
              <w:t>Počet bodů</w:t>
            </w:r>
          </w:p>
        </w:tc>
      </w:tr>
      <w:tr w:rsidR="00725C36" w:rsidRPr="00725C36" w14:paraId="0F60836D"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0BFB82" w14:textId="77777777" w:rsidR="00CB730B" w:rsidRPr="00725C36" w:rsidRDefault="00CB730B" w:rsidP="00334C19">
            <w:pPr>
              <w:autoSpaceDE w:val="0"/>
              <w:autoSpaceDN w:val="0"/>
              <w:spacing w:line="252" w:lineRule="auto"/>
              <w:rPr>
                <w:rFonts w:ascii="Arial" w:hAnsi="Arial" w:cs="Arial"/>
              </w:rPr>
            </w:pPr>
          </w:p>
        </w:tc>
        <w:tc>
          <w:tcPr>
            <w:tcW w:w="69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BBC7514" w14:textId="77777777" w:rsidR="00CB730B" w:rsidRPr="00725C36" w:rsidRDefault="00CB730B" w:rsidP="00CB730B">
            <w:pPr>
              <w:pStyle w:val="Odstavecseseznamem"/>
              <w:numPr>
                <w:ilvl w:val="0"/>
                <w:numId w:val="19"/>
              </w:numPr>
              <w:autoSpaceDE w:val="0"/>
              <w:autoSpaceDN w:val="0"/>
              <w:adjustRightInd w:val="0"/>
              <w:rPr>
                <w:rFonts w:ascii="Arial" w:hAnsi="Arial" w:cs="Arial"/>
                <w:bCs/>
                <w:szCs w:val="20"/>
              </w:rPr>
            </w:pPr>
            <w:r w:rsidRPr="00725C36">
              <w:rPr>
                <w:rFonts w:ascii="Arial" w:hAnsi="Arial" w:cs="Arial"/>
                <w:bCs/>
                <w:szCs w:val="20"/>
              </w:rPr>
              <w:t xml:space="preserve">Projekt </w:t>
            </w:r>
            <w:r w:rsidRPr="00725C36">
              <w:rPr>
                <w:rFonts w:ascii="Arial" w:hAnsi="Arial" w:cs="Arial"/>
                <w:b/>
                <w:bCs/>
                <w:szCs w:val="20"/>
              </w:rPr>
              <w:t>přímo</w:t>
            </w:r>
            <w:r w:rsidRPr="00725C36">
              <w:rPr>
                <w:rFonts w:ascii="Arial" w:hAnsi="Arial" w:cs="Arial"/>
                <w:bCs/>
                <w:szCs w:val="20"/>
              </w:rPr>
              <w:t xml:space="preserve"> </w:t>
            </w:r>
            <w:r w:rsidRPr="00725C36">
              <w:rPr>
                <w:rFonts w:ascii="Arial" w:hAnsi="Arial" w:cs="Arial"/>
                <w:b/>
                <w:bCs/>
                <w:szCs w:val="20"/>
              </w:rPr>
              <w:t>navazuje</w:t>
            </w:r>
            <w:r w:rsidRPr="00725C36">
              <w:rPr>
                <w:rFonts w:ascii="Arial" w:hAnsi="Arial" w:cs="Arial"/>
                <w:bCs/>
                <w:szCs w:val="20"/>
              </w:rPr>
              <w:t xml:space="preserve"> na právě realizovaný či v předchozích dvou letech zrealizovaný projekt či aktivitu</w:t>
            </w:r>
          </w:p>
          <w:p w14:paraId="17E46BB7" w14:textId="77777777" w:rsidR="00CB730B" w:rsidRPr="00725C36" w:rsidRDefault="00CB730B" w:rsidP="00CB730B">
            <w:pPr>
              <w:pStyle w:val="Odstavecseseznamem"/>
              <w:numPr>
                <w:ilvl w:val="0"/>
                <w:numId w:val="19"/>
              </w:numPr>
              <w:autoSpaceDE w:val="0"/>
              <w:autoSpaceDN w:val="0"/>
              <w:adjustRightInd w:val="0"/>
              <w:rPr>
                <w:rFonts w:ascii="Arial" w:hAnsi="Arial" w:cs="Arial"/>
                <w:bCs/>
                <w:szCs w:val="20"/>
              </w:rPr>
            </w:pPr>
            <w:r w:rsidRPr="00725C36">
              <w:rPr>
                <w:rFonts w:ascii="Arial" w:hAnsi="Arial" w:cs="Arial"/>
                <w:bCs/>
                <w:szCs w:val="20"/>
              </w:rPr>
              <w:t xml:space="preserve">Projekt </w:t>
            </w:r>
            <w:r w:rsidRPr="00725C36">
              <w:rPr>
                <w:rFonts w:ascii="Arial" w:hAnsi="Arial" w:cs="Arial"/>
                <w:b/>
                <w:bCs/>
                <w:szCs w:val="20"/>
              </w:rPr>
              <w:t>přímo nenavazuje</w:t>
            </w:r>
            <w:r w:rsidRPr="00725C36">
              <w:rPr>
                <w:rFonts w:ascii="Arial" w:hAnsi="Arial" w:cs="Arial"/>
                <w:bCs/>
                <w:szCs w:val="20"/>
              </w:rPr>
              <w:t xml:space="preserve"> na právě realizovaný či v předchozích dvou letech zrealizovaný projekt či aktivitu</w:t>
            </w:r>
          </w:p>
          <w:p w14:paraId="31051117" w14:textId="77777777" w:rsidR="00CB730B" w:rsidRPr="00725C36" w:rsidRDefault="00CB730B" w:rsidP="00CB730B">
            <w:pPr>
              <w:pStyle w:val="Odstavecseseznamem"/>
              <w:numPr>
                <w:ilvl w:val="0"/>
                <w:numId w:val="19"/>
              </w:numPr>
              <w:spacing w:line="252" w:lineRule="auto"/>
              <w:rPr>
                <w:rFonts w:ascii="Arial" w:hAnsi="Arial" w:cs="Arial"/>
              </w:rPr>
            </w:pPr>
            <w:r w:rsidRPr="00725C36">
              <w:rPr>
                <w:rFonts w:ascii="Arial" w:hAnsi="Arial" w:cs="Arial"/>
                <w:bCs/>
                <w:szCs w:val="20"/>
              </w:rPr>
              <w:t xml:space="preserve">Jedná se o </w:t>
            </w:r>
            <w:r w:rsidRPr="00725C36">
              <w:rPr>
                <w:rFonts w:ascii="Arial" w:hAnsi="Arial" w:cs="Arial"/>
                <w:b/>
                <w:bCs/>
                <w:szCs w:val="20"/>
              </w:rPr>
              <w:t>izolovaný projekt</w:t>
            </w:r>
            <w:r w:rsidRPr="00725C36">
              <w:rPr>
                <w:rFonts w:ascii="Arial" w:hAnsi="Arial" w:cs="Arial"/>
                <w:bCs/>
                <w:szCs w:val="20"/>
              </w:rPr>
              <w:t xml:space="preserve"> bez dalších vazeb</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6D6F61" w14:textId="77777777" w:rsidR="00CB730B" w:rsidRPr="00725C36" w:rsidRDefault="00CB730B" w:rsidP="00334C19">
            <w:pPr>
              <w:autoSpaceDE w:val="0"/>
              <w:autoSpaceDN w:val="0"/>
              <w:spacing w:line="252" w:lineRule="auto"/>
              <w:jc w:val="center"/>
              <w:rPr>
                <w:rFonts w:ascii="Arial" w:hAnsi="Arial" w:cs="Arial"/>
                <w:b/>
              </w:rPr>
            </w:pPr>
            <w:r w:rsidRPr="00725C36">
              <w:rPr>
                <w:rFonts w:ascii="Arial" w:hAnsi="Arial" w:cs="Arial"/>
                <w:b/>
              </w:rPr>
              <w:t>10</w:t>
            </w:r>
          </w:p>
          <w:p w14:paraId="4356B5C7" w14:textId="77777777" w:rsidR="00CB730B" w:rsidRPr="00725C36" w:rsidRDefault="00CB730B" w:rsidP="00334C19">
            <w:pPr>
              <w:autoSpaceDE w:val="0"/>
              <w:autoSpaceDN w:val="0"/>
              <w:spacing w:line="252" w:lineRule="auto"/>
              <w:jc w:val="center"/>
              <w:rPr>
                <w:rFonts w:ascii="Arial" w:hAnsi="Arial" w:cs="Arial"/>
                <w:b/>
              </w:rPr>
            </w:pPr>
          </w:p>
          <w:p w14:paraId="70886F74" w14:textId="77777777" w:rsidR="00CB730B" w:rsidRPr="00725C36" w:rsidRDefault="00CB730B" w:rsidP="00334C19">
            <w:pPr>
              <w:autoSpaceDE w:val="0"/>
              <w:autoSpaceDN w:val="0"/>
              <w:spacing w:line="252" w:lineRule="auto"/>
              <w:jc w:val="center"/>
              <w:rPr>
                <w:rFonts w:ascii="Arial" w:hAnsi="Arial" w:cs="Arial"/>
                <w:b/>
              </w:rPr>
            </w:pPr>
            <w:r w:rsidRPr="00725C36">
              <w:rPr>
                <w:rFonts w:ascii="Arial" w:hAnsi="Arial" w:cs="Arial"/>
                <w:b/>
              </w:rPr>
              <w:t>5</w:t>
            </w:r>
          </w:p>
          <w:p w14:paraId="3D289F04" w14:textId="77777777" w:rsidR="00CB730B" w:rsidRPr="00725C36" w:rsidRDefault="00CB730B" w:rsidP="00334C19">
            <w:pPr>
              <w:autoSpaceDE w:val="0"/>
              <w:autoSpaceDN w:val="0"/>
              <w:spacing w:line="252" w:lineRule="auto"/>
              <w:jc w:val="center"/>
              <w:rPr>
                <w:rFonts w:ascii="Arial" w:hAnsi="Arial" w:cs="Arial"/>
                <w:b/>
              </w:rPr>
            </w:pPr>
          </w:p>
          <w:p w14:paraId="5A692941" w14:textId="77777777" w:rsidR="00CB730B" w:rsidRPr="00725C36" w:rsidRDefault="00CB730B" w:rsidP="00334C19">
            <w:pPr>
              <w:autoSpaceDE w:val="0"/>
              <w:autoSpaceDN w:val="0"/>
              <w:spacing w:line="252" w:lineRule="auto"/>
              <w:jc w:val="center"/>
              <w:rPr>
                <w:rFonts w:ascii="Arial" w:hAnsi="Arial" w:cs="Arial"/>
              </w:rPr>
            </w:pPr>
            <w:r w:rsidRPr="00725C36">
              <w:rPr>
                <w:rFonts w:ascii="Arial" w:hAnsi="Arial" w:cs="Arial"/>
                <w:b/>
              </w:rPr>
              <w:t>2</w:t>
            </w:r>
          </w:p>
        </w:tc>
      </w:tr>
      <w:tr w:rsidR="00725C36" w:rsidRPr="00725C36" w14:paraId="3A9F6CB9" w14:textId="77777777" w:rsidTr="001B01BC">
        <w:trPr>
          <w:trHeight w:val="245"/>
        </w:trPr>
        <w:tc>
          <w:tcPr>
            <w:tcW w:w="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9E93CA" w14:textId="77777777" w:rsidR="00CB730B" w:rsidRPr="00725C36" w:rsidRDefault="00CB730B" w:rsidP="00334C19">
            <w:pPr>
              <w:autoSpaceDE w:val="0"/>
              <w:autoSpaceDN w:val="0"/>
              <w:adjustRightInd w:val="0"/>
              <w:spacing w:line="256" w:lineRule="auto"/>
              <w:ind w:left="0" w:firstLine="0"/>
              <w:jc w:val="left"/>
              <w:rPr>
                <w:rFonts w:ascii="Arial" w:hAnsi="Arial" w:cs="Arial"/>
                <w:b/>
                <w:bCs/>
              </w:rPr>
            </w:pPr>
            <w:r w:rsidRPr="00725C36">
              <w:rPr>
                <w:rFonts w:ascii="Arial" w:hAnsi="Arial" w:cs="Arial"/>
                <w:b/>
                <w:bCs/>
              </w:rPr>
              <w:t>B</w:t>
            </w:r>
          </w:p>
        </w:tc>
        <w:tc>
          <w:tcPr>
            <w:tcW w:w="83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985FC8" w14:textId="77777777" w:rsidR="00CB730B" w:rsidRPr="00725C36" w:rsidRDefault="00CB730B" w:rsidP="00334C19">
            <w:pPr>
              <w:autoSpaceDE w:val="0"/>
              <w:autoSpaceDN w:val="0"/>
              <w:adjustRightInd w:val="0"/>
              <w:spacing w:before="120" w:after="120" w:line="256" w:lineRule="auto"/>
              <w:ind w:left="0" w:firstLine="0"/>
              <w:rPr>
                <w:rFonts w:ascii="Arial" w:hAnsi="Arial" w:cs="Arial"/>
                <w:b/>
                <w:highlight w:val="yellow"/>
              </w:rPr>
            </w:pPr>
            <w:r w:rsidRPr="00725C36">
              <w:rPr>
                <w:rFonts w:ascii="Arial" w:hAnsi="Arial" w:cs="Arial"/>
                <w:b/>
                <w:sz w:val="24"/>
                <w:szCs w:val="24"/>
              </w:rPr>
              <w:t>Hodnotící kritéria definuje administrátor ve spolupráci s hodnotitelem kritérií B.</w:t>
            </w:r>
          </w:p>
        </w:tc>
      </w:tr>
      <w:tr w:rsidR="00725C36" w:rsidRPr="00725C36" w14:paraId="75F400C4"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111AD2B9" w14:textId="7B42A9EB" w:rsidR="00CB730B" w:rsidRPr="00725C36" w:rsidRDefault="00CB730B" w:rsidP="00334C19">
            <w:pPr>
              <w:autoSpaceDE w:val="0"/>
              <w:autoSpaceDN w:val="0"/>
              <w:spacing w:line="252" w:lineRule="auto"/>
              <w:rPr>
                <w:rFonts w:ascii="Arial" w:hAnsi="Arial" w:cs="Arial"/>
                <w:b/>
                <w:bCs/>
              </w:rPr>
            </w:pPr>
            <w:r w:rsidRPr="00725C36">
              <w:rPr>
                <w:rFonts w:ascii="Arial" w:hAnsi="Arial" w:cs="Arial"/>
                <w:b/>
                <w:bCs/>
              </w:rPr>
              <w:t>B</w:t>
            </w:r>
            <w:r w:rsidR="00665D34" w:rsidRPr="00725C36">
              <w:rPr>
                <w:rFonts w:ascii="Arial" w:hAnsi="Arial" w:cs="Arial"/>
                <w:b/>
                <w:bCs/>
              </w:rPr>
              <w:t>1</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4D12AAB2" w14:textId="77777777" w:rsidR="00CB730B" w:rsidRPr="00725C36" w:rsidRDefault="00CB730B" w:rsidP="00334C19">
            <w:pPr>
              <w:spacing w:line="252" w:lineRule="auto"/>
              <w:rPr>
                <w:rFonts w:ascii="Arial" w:hAnsi="Arial" w:cs="Arial"/>
                <w:b/>
                <w:bCs/>
              </w:rPr>
            </w:pPr>
            <w:r w:rsidRPr="00725C36">
              <w:rPr>
                <w:rFonts w:ascii="Arial" w:hAnsi="Arial" w:cs="Arial"/>
                <w:b/>
                <w:bCs/>
              </w:rPr>
              <w:t xml:space="preserve">Úroveň zpracování projektu </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602B3DF0" w14:textId="77777777" w:rsidR="00CB730B" w:rsidRPr="00725C36" w:rsidRDefault="00CB730B" w:rsidP="00334C19">
            <w:pPr>
              <w:autoSpaceDE w:val="0"/>
              <w:autoSpaceDN w:val="0"/>
              <w:spacing w:line="252" w:lineRule="auto"/>
              <w:jc w:val="center"/>
              <w:rPr>
                <w:rFonts w:ascii="Arial" w:hAnsi="Arial" w:cs="Arial"/>
              </w:rPr>
            </w:pPr>
            <w:r w:rsidRPr="00725C36">
              <w:rPr>
                <w:rFonts w:ascii="Arial" w:hAnsi="Arial" w:cs="Arial"/>
                <w:b/>
                <w:bCs/>
              </w:rPr>
              <w:t>Počet bodů</w:t>
            </w:r>
          </w:p>
        </w:tc>
      </w:tr>
      <w:tr w:rsidR="00725C36" w:rsidRPr="00725C36" w14:paraId="571EA40F"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2CCE6494" w14:textId="77777777" w:rsidR="00CB730B" w:rsidRPr="00725C36" w:rsidRDefault="00CB730B" w:rsidP="00334C19">
            <w:pPr>
              <w:autoSpaceDE w:val="0"/>
              <w:autoSpaceDN w:val="0"/>
              <w:spacing w:line="252" w:lineRule="auto"/>
              <w:rPr>
                <w:rFonts w:ascii="Arial" w:hAnsi="Arial" w:cs="Arial"/>
                <w:b/>
                <w:bCs/>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04F54189" w14:textId="77777777" w:rsidR="00CB730B" w:rsidRPr="00725C36" w:rsidRDefault="00CB730B" w:rsidP="00CB730B">
            <w:pPr>
              <w:pStyle w:val="Odstavecseseznamem"/>
              <w:numPr>
                <w:ilvl w:val="0"/>
                <w:numId w:val="20"/>
              </w:numPr>
              <w:spacing w:line="252" w:lineRule="auto"/>
              <w:rPr>
                <w:rFonts w:ascii="Arial" w:hAnsi="Arial" w:cs="Arial"/>
              </w:rPr>
            </w:pPr>
            <w:r w:rsidRPr="00725C36">
              <w:rPr>
                <w:rFonts w:ascii="Arial" w:hAnsi="Arial" w:cs="Arial"/>
              </w:rPr>
              <w:t xml:space="preserve">Cíl projektu nebo cílová skupina podporovaných osob </w:t>
            </w:r>
            <w:r w:rsidRPr="00725C36">
              <w:rPr>
                <w:rFonts w:ascii="Arial" w:hAnsi="Arial" w:cs="Arial"/>
                <w:b/>
              </w:rPr>
              <w:t>nejsou</w:t>
            </w:r>
            <w:r w:rsidRPr="00725C36">
              <w:rPr>
                <w:rFonts w:ascii="Arial" w:hAnsi="Arial" w:cs="Arial"/>
              </w:rPr>
              <w:t xml:space="preserve"> konkrétně vymezeny. Projekt je zpracován v minimálním rozsahu.</w:t>
            </w:r>
          </w:p>
          <w:p w14:paraId="4FDFC7FC" w14:textId="77777777" w:rsidR="00CB730B" w:rsidRPr="00725C36" w:rsidRDefault="00CB730B" w:rsidP="00CB730B">
            <w:pPr>
              <w:pStyle w:val="Odstavecseseznamem"/>
              <w:numPr>
                <w:ilvl w:val="0"/>
                <w:numId w:val="20"/>
              </w:numPr>
              <w:spacing w:line="252" w:lineRule="auto"/>
              <w:rPr>
                <w:rFonts w:ascii="Arial" w:hAnsi="Arial" w:cs="Arial"/>
              </w:rPr>
            </w:pPr>
            <w:r w:rsidRPr="00725C36">
              <w:rPr>
                <w:rFonts w:ascii="Arial" w:hAnsi="Arial" w:cs="Arial"/>
              </w:rPr>
              <w:t xml:space="preserve">Cíl projektu </w:t>
            </w:r>
            <w:r w:rsidRPr="00725C36">
              <w:rPr>
                <w:rFonts w:ascii="Arial" w:hAnsi="Arial" w:cs="Arial"/>
                <w:b/>
              </w:rPr>
              <w:t>je</w:t>
            </w:r>
            <w:r w:rsidRPr="00725C36">
              <w:rPr>
                <w:rFonts w:ascii="Arial" w:hAnsi="Arial" w:cs="Arial"/>
              </w:rPr>
              <w:t xml:space="preserve"> konkretizován. Cílová skupina podporovaných osob je </w:t>
            </w:r>
            <w:r w:rsidRPr="00725C36">
              <w:rPr>
                <w:rFonts w:ascii="Arial" w:hAnsi="Arial" w:cs="Arial"/>
                <w:b/>
              </w:rPr>
              <w:t>jednoznačně</w:t>
            </w:r>
            <w:r w:rsidRPr="00725C36">
              <w:rPr>
                <w:rFonts w:ascii="Arial" w:hAnsi="Arial" w:cs="Arial"/>
              </w:rPr>
              <w:t xml:space="preserve"> definována. Projekt je </w:t>
            </w:r>
            <w:r w:rsidRPr="00725C36">
              <w:rPr>
                <w:rFonts w:ascii="Arial" w:hAnsi="Arial" w:cs="Arial"/>
                <w:b/>
              </w:rPr>
              <w:t>srozumitelně</w:t>
            </w:r>
            <w:r w:rsidRPr="00725C36">
              <w:rPr>
                <w:rFonts w:ascii="Arial" w:hAnsi="Arial" w:cs="Arial"/>
              </w:rPr>
              <w:t xml:space="preserve"> popsán a jednotlivé aktivity jsou specifikovány.</w:t>
            </w:r>
          </w:p>
        </w:tc>
        <w:tc>
          <w:tcPr>
            <w:tcW w:w="1418" w:type="dxa"/>
            <w:tcBorders>
              <w:top w:val="nil"/>
              <w:left w:val="nil"/>
              <w:bottom w:val="single" w:sz="12" w:space="0" w:color="auto"/>
              <w:right w:val="single" w:sz="8" w:space="0" w:color="auto"/>
            </w:tcBorders>
            <w:tcMar>
              <w:top w:w="0" w:type="dxa"/>
              <w:left w:w="108" w:type="dxa"/>
              <w:bottom w:w="0" w:type="dxa"/>
              <w:right w:w="108" w:type="dxa"/>
            </w:tcMar>
          </w:tcPr>
          <w:p w14:paraId="5707F69F" w14:textId="77777777" w:rsidR="00CB730B" w:rsidRPr="00725C36" w:rsidRDefault="00CB730B" w:rsidP="00334C19">
            <w:pPr>
              <w:autoSpaceDE w:val="0"/>
              <w:autoSpaceDN w:val="0"/>
              <w:spacing w:line="252" w:lineRule="auto"/>
              <w:jc w:val="center"/>
              <w:rPr>
                <w:rFonts w:ascii="Arial" w:hAnsi="Arial" w:cs="Arial"/>
              </w:rPr>
            </w:pPr>
          </w:p>
          <w:p w14:paraId="678D1710" w14:textId="77777777" w:rsidR="00CB730B" w:rsidRPr="00725C36" w:rsidRDefault="00CB730B" w:rsidP="00334C19">
            <w:pPr>
              <w:autoSpaceDE w:val="0"/>
              <w:autoSpaceDN w:val="0"/>
              <w:spacing w:line="252" w:lineRule="auto"/>
              <w:jc w:val="center"/>
              <w:rPr>
                <w:rFonts w:ascii="Arial" w:hAnsi="Arial" w:cs="Arial"/>
                <w:b/>
              </w:rPr>
            </w:pPr>
            <w:r w:rsidRPr="00725C36">
              <w:rPr>
                <w:rFonts w:ascii="Arial" w:hAnsi="Arial" w:cs="Arial"/>
                <w:b/>
              </w:rPr>
              <w:t>0-20</w:t>
            </w:r>
          </w:p>
          <w:p w14:paraId="2ABAB0D5" w14:textId="77777777" w:rsidR="00CB730B" w:rsidRPr="00725C36" w:rsidRDefault="00CB730B" w:rsidP="00334C19">
            <w:pPr>
              <w:autoSpaceDE w:val="0"/>
              <w:autoSpaceDN w:val="0"/>
              <w:spacing w:line="252" w:lineRule="auto"/>
              <w:jc w:val="center"/>
              <w:rPr>
                <w:rFonts w:ascii="Arial" w:hAnsi="Arial" w:cs="Arial"/>
              </w:rPr>
            </w:pPr>
          </w:p>
        </w:tc>
      </w:tr>
      <w:tr w:rsidR="00725C36" w:rsidRPr="00725C36" w14:paraId="306F21EB"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8B4A1" w14:textId="39FAB8FE" w:rsidR="00CB730B" w:rsidRPr="00725C36" w:rsidRDefault="00CB730B" w:rsidP="00334C19">
            <w:pPr>
              <w:autoSpaceDE w:val="0"/>
              <w:autoSpaceDN w:val="0"/>
              <w:spacing w:line="252" w:lineRule="auto"/>
              <w:rPr>
                <w:rFonts w:ascii="Arial" w:hAnsi="Arial" w:cs="Arial"/>
                <w:b/>
                <w:bCs/>
              </w:rPr>
            </w:pPr>
            <w:r w:rsidRPr="00725C36">
              <w:rPr>
                <w:rFonts w:ascii="Arial" w:hAnsi="Arial" w:cs="Arial"/>
                <w:b/>
                <w:bCs/>
              </w:rPr>
              <w:t>B</w:t>
            </w:r>
            <w:r w:rsidR="00665D34" w:rsidRPr="00725C36">
              <w:rPr>
                <w:rFonts w:ascii="Arial" w:hAnsi="Arial" w:cs="Arial"/>
                <w:b/>
                <w:bCs/>
              </w:rPr>
              <w:t>2</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108674E2" w14:textId="77777777" w:rsidR="00CB730B" w:rsidRPr="00725C36" w:rsidRDefault="00CB730B" w:rsidP="00334C19">
            <w:pPr>
              <w:spacing w:line="252" w:lineRule="auto"/>
              <w:rPr>
                <w:rFonts w:ascii="Arial" w:hAnsi="Arial" w:cs="Arial"/>
                <w:i/>
                <w:iCs/>
              </w:rPr>
            </w:pPr>
            <w:r w:rsidRPr="00725C36">
              <w:rPr>
                <w:rFonts w:ascii="Arial" w:hAnsi="Arial" w:cs="Arial"/>
                <w:b/>
                <w:bCs/>
              </w:rPr>
              <w:t>Přiměřenost rozpočtu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113EC743" w14:textId="77777777" w:rsidR="00CB730B" w:rsidRPr="00725C36" w:rsidRDefault="00CB730B" w:rsidP="00334C19">
            <w:pPr>
              <w:autoSpaceDE w:val="0"/>
              <w:autoSpaceDN w:val="0"/>
              <w:spacing w:line="252" w:lineRule="auto"/>
              <w:jc w:val="center"/>
              <w:rPr>
                <w:rFonts w:ascii="Arial" w:hAnsi="Arial" w:cs="Arial"/>
              </w:rPr>
            </w:pPr>
            <w:r w:rsidRPr="00725C36">
              <w:rPr>
                <w:rFonts w:ascii="Arial" w:hAnsi="Arial" w:cs="Arial"/>
                <w:b/>
                <w:bCs/>
              </w:rPr>
              <w:t>Počet bodů</w:t>
            </w:r>
          </w:p>
        </w:tc>
      </w:tr>
      <w:tr w:rsidR="00725C36" w:rsidRPr="00725C36" w14:paraId="31C7AECB"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750046" w14:textId="77777777" w:rsidR="00CB730B" w:rsidRPr="00725C36" w:rsidRDefault="00CB730B" w:rsidP="00334C19">
            <w:pPr>
              <w:autoSpaceDE w:val="0"/>
              <w:autoSpaceDN w:val="0"/>
              <w:spacing w:line="252" w:lineRule="auto"/>
              <w:rPr>
                <w:rFonts w:ascii="Arial" w:hAnsi="Arial" w:cs="Arial"/>
                <w:b/>
                <w:bCs/>
              </w:rPr>
            </w:pPr>
          </w:p>
        </w:tc>
        <w:tc>
          <w:tcPr>
            <w:tcW w:w="695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4D985758" w14:textId="77777777" w:rsidR="00CB730B" w:rsidRPr="00725C36" w:rsidRDefault="00CB730B" w:rsidP="00CB730B">
            <w:pPr>
              <w:pStyle w:val="Odstavecseseznamem"/>
              <w:numPr>
                <w:ilvl w:val="0"/>
                <w:numId w:val="21"/>
              </w:numPr>
              <w:spacing w:line="252" w:lineRule="auto"/>
              <w:rPr>
                <w:rFonts w:ascii="Arial" w:hAnsi="Arial" w:cs="Arial"/>
              </w:rPr>
            </w:pPr>
            <w:r w:rsidRPr="00725C36">
              <w:rPr>
                <w:rFonts w:ascii="Arial" w:hAnsi="Arial" w:cs="Arial"/>
              </w:rPr>
              <w:t xml:space="preserve">Finanční zabezpečení projektu </w:t>
            </w:r>
            <w:r w:rsidRPr="00725C36">
              <w:rPr>
                <w:rFonts w:ascii="Arial" w:hAnsi="Arial" w:cs="Arial"/>
                <w:b/>
              </w:rPr>
              <w:t>je nadhodnocené</w:t>
            </w:r>
            <w:r w:rsidRPr="00725C36">
              <w:rPr>
                <w:rFonts w:ascii="Arial" w:hAnsi="Arial" w:cs="Arial"/>
              </w:rPr>
              <w:t>. Odůvodnění položek rozpočtu je nedostatečné a nelze posoudit oprávněnost výdajů.</w:t>
            </w:r>
          </w:p>
          <w:p w14:paraId="685BA39B" w14:textId="77777777" w:rsidR="00CB730B" w:rsidRPr="00725C36" w:rsidRDefault="00CB730B" w:rsidP="00CB730B">
            <w:pPr>
              <w:pStyle w:val="Odstavecseseznamem"/>
              <w:numPr>
                <w:ilvl w:val="0"/>
                <w:numId w:val="21"/>
              </w:numPr>
              <w:spacing w:line="252" w:lineRule="auto"/>
              <w:rPr>
                <w:rFonts w:ascii="Arial" w:hAnsi="Arial" w:cs="Arial"/>
              </w:rPr>
            </w:pPr>
            <w:r w:rsidRPr="00725C36">
              <w:rPr>
                <w:rFonts w:ascii="Arial" w:hAnsi="Arial" w:cs="Arial"/>
              </w:rPr>
              <w:t xml:space="preserve">Finanční zabezpečení je z hlediska výše, struktury, časového rozvržení a počtu podpořených osob optimální. Všechny položky rozpočtu jsou </w:t>
            </w:r>
            <w:r w:rsidRPr="00725C36">
              <w:rPr>
                <w:rFonts w:ascii="Arial" w:hAnsi="Arial" w:cs="Arial"/>
                <w:b/>
              </w:rPr>
              <w:t>řádně odůvodněné</w:t>
            </w:r>
            <w:r w:rsidRPr="00725C36">
              <w:rPr>
                <w:rFonts w:ascii="Arial" w:hAnsi="Arial" w:cs="Arial"/>
              </w:rPr>
              <w:t xml:space="preserve">. </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1EA06CF1" w14:textId="77777777" w:rsidR="00CB730B" w:rsidRPr="00725C36" w:rsidRDefault="00CB730B" w:rsidP="00334C19">
            <w:pPr>
              <w:autoSpaceDE w:val="0"/>
              <w:autoSpaceDN w:val="0"/>
              <w:spacing w:line="252" w:lineRule="auto"/>
              <w:jc w:val="center"/>
              <w:rPr>
                <w:rFonts w:ascii="Arial" w:hAnsi="Arial" w:cs="Arial"/>
              </w:rPr>
            </w:pPr>
          </w:p>
          <w:p w14:paraId="0B802827" w14:textId="77777777" w:rsidR="00CB730B" w:rsidRPr="00725C36" w:rsidRDefault="00CB730B" w:rsidP="00334C19">
            <w:pPr>
              <w:autoSpaceDE w:val="0"/>
              <w:autoSpaceDN w:val="0"/>
              <w:spacing w:line="252" w:lineRule="auto"/>
              <w:jc w:val="center"/>
              <w:rPr>
                <w:rFonts w:ascii="Arial" w:hAnsi="Arial" w:cs="Arial"/>
              </w:rPr>
            </w:pPr>
          </w:p>
          <w:p w14:paraId="4E912866" w14:textId="77777777" w:rsidR="00CB730B" w:rsidRPr="00725C36" w:rsidRDefault="00CB730B" w:rsidP="00334C19">
            <w:pPr>
              <w:autoSpaceDE w:val="0"/>
              <w:autoSpaceDN w:val="0"/>
              <w:spacing w:line="252" w:lineRule="auto"/>
              <w:jc w:val="center"/>
              <w:rPr>
                <w:rFonts w:ascii="Arial" w:hAnsi="Arial" w:cs="Arial"/>
                <w:b/>
              </w:rPr>
            </w:pPr>
            <w:r w:rsidRPr="00725C36">
              <w:rPr>
                <w:rFonts w:ascii="Arial" w:hAnsi="Arial" w:cs="Arial"/>
                <w:b/>
              </w:rPr>
              <w:t>0-20</w:t>
            </w:r>
          </w:p>
        </w:tc>
      </w:tr>
      <w:tr w:rsidR="00725C36" w:rsidRPr="00725C36" w14:paraId="0ED5C49F" w14:textId="77777777" w:rsidTr="001B01BC">
        <w:trPr>
          <w:trHeight w:val="245"/>
        </w:trPr>
        <w:tc>
          <w:tcPr>
            <w:tcW w:w="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95E23" w14:textId="77777777" w:rsidR="00CB730B" w:rsidRPr="001B01BC" w:rsidRDefault="00CB730B" w:rsidP="00334C19">
            <w:pPr>
              <w:tabs>
                <w:tab w:val="center" w:pos="4057"/>
              </w:tabs>
              <w:autoSpaceDE w:val="0"/>
              <w:autoSpaceDN w:val="0"/>
              <w:adjustRightInd w:val="0"/>
              <w:spacing w:line="256" w:lineRule="auto"/>
              <w:ind w:left="0" w:firstLine="0"/>
              <w:jc w:val="left"/>
              <w:rPr>
                <w:rFonts w:ascii="Arial" w:hAnsi="Arial" w:cs="Arial"/>
                <w:b/>
                <w:bCs/>
              </w:rPr>
            </w:pPr>
            <w:r w:rsidRPr="001B01BC">
              <w:rPr>
                <w:rFonts w:ascii="Arial" w:hAnsi="Arial" w:cs="Arial"/>
                <w:b/>
                <w:bCs/>
              </w:rPr>
              <w:t>C</w:t>
            </w:r>
          </w:p>
        </w:tc>
        <w:tc>
          <w:tcPr>
            <w:tcW w:w="83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CB344" w14:textId="6F76D1BE" w:rsidR="001B01BC" w:rsidRDefault="001B01BC" w:rsidP="001B01BC">
            <w:pPr>
              <w:autoSpaceDE w:val="0"/>
              <w:autoSpaceDN w:val="0"/>
              <w:adjustRightInd w:val="0"/>
              <w:spacing w:before="120" w:after="120" w:line="256" w:lineRule="auto"/>
              <w:ind w:left="0" w:firstLine="0"/>
              <w:rPr>
                <w:rFonts w:ascii="Arial" w:hAnsi="Arial" w:cs="Arial"/>
                <w:b/>
                <w:sz w:val="24"/>
                <w:szCs w:val="24"/>
              </w:rPr>
            </w:pPr>
            <w:r>
              <w:rPr>
                <w:rFonts w:ascii="Arial" w:hAnsi="Arial" w:cs="Arial"/>
                <w:b/>
                <w:sz w:val="24"/>
                <w:szCs w:val="24"/>
              </w:rPr>
              <w:t>Hodnotící kritéria pro Radu Olomouckého kraje</w:t>
            </w:r>
          </w:p>
          <w:p w14:paraId="34ED4DFD" w14:textId="05E5FFCA" w:rsidR="00CB730B" w:rsidRPr="00725C36" w:rsidRDefault="00CB730B" w:rsidP="001B01BC">
            <w:pPr>
              <w:autoSpaceDE w:val="0"/>
              <w:autoSpaceDN w:val="0"/>
              <w:adjustRightInd w:val="0"/>
              <w:spacing w:before="120" w:after="120" w:line="256" w:lineRule="auto"/>
              <w:ind w:left="0" w:firstLine="0"/>
              <w:rPr>
                <w:rFonts w:ascii="Arial" w:hAnsi="Arial" w:cs="Arial"/>
                <w:b/>
                <w:strike/>
                <w:sz w:val="24"/>
                <w:szCs w:val="24"/>
              </w:rPr>
            </w:pPr>
            <w:r w:rsidRPr="00725C36">
              <w:rPr>
                <w:rFonts w:ascii="Arial" w:hAnsi="Arial" w:cs="Arial"/>
                <w:b/>
                <w:sz w:val="24"/>
                <w:szCs w:val="24"/>
              </w:rPr>
              <w:t>Hodnotící kritéria definuje administrátor ve spolupráci s hodnotící komisí.  Jedná se o hodnocení významu projektu z pohledu poskytovatele dotace.</w:t>
            </w:r>
          </w:p>
        </w:tc>
      </w:tr>
      <w:tr w:rsidR="00725C36" w:rsidRPr="00725C36" w14:paraId="085CD0A5" w14:textId="77777777" w:rsidTr="001B01BC">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39E4B5D8" w14:textId="77777777" w:rsidR="00CB730B" w:rsidRPr="00725C36" w:rsidRDefault="00CB730B" w:rsidP="00334C19">
            <w:pPr>
              <w:tabs>
                <w:tab w:val="center" w:pos="4057"/>
              </w:tabs>
              <w:autoSpaceDE w:val="0"/>
              <w:autoSpaceDN w:val="0"/>
              <w:adjustRightInd w:val="0"/>
              <w:spacing w:line="256" w:lineRule="auto"/>
              <w:ind w:left="0" w:firstLine="0"/>
              <w:jc w:val="left"/>
              <w:rPr>
                <w:rFonts w:ascii="Arial" w:hAnsi="Arial" w:cs="Arial"/>
                <w:b/>
                <w:bCs/>
              </w:rPr>
            </w:pPr>
            <w:r w:rsidRPr="00725C36">
              <w:rPr>
                <w:rFonts w:ascii="Arial" w:hAnsi="Arial" w:cs="Arial"/>
                <w:b/>
                <w:bCs/>
              </w:rPr>
              <w:t>C1</w:t>
            </w:r>
          </w:p>
        </w:tc>
        <w:tc>
          <w:tcPr>
            <w:tcW w:w="8368" w:type="dxa"/>
            <w:gridSpan w:val="2"/>
            <w:tcBorders>
              <w:top w:val="single" w:sz="4" w:space="0" w:color="auto"/>
              <w:left w:val="single" w:sz="4" w:space="0" w:color="auto"/>
              <w:bottom w:val="single" w:sz="4" w:space="0" w:color="auto"/>
              <w:right w:val="single" w:sz="4" w:space="0" w:color="auto"/>
            </w:tcBorders>
            <w:vAlign w:val="center"/>
          </w:tcPr>
          <w:p w14:paraId="1620EE25" w14:textId="77777777" w:rsidR="00CB730B" w:rsidRPr="00725C36" w:rsidRDefault="00CB730B" w:rsidP="00334C19">
            <w:pPr>
              <w:autoSpaceDE w:val="0"/>
              <w:autoSpaceDN w:val="0"/>
              <w:spacing w:after="120" w:line="252" w:lineRule="auto"/>
              <w:ind w:left="0" w:firstLine="0"/>
              <w:rPr>
                <w:rFonts w:ascii="Arial" w:hAnsi="Arial" w:cs="Arial"/>
                <w:b/>
                <w:sz w:val="24"/>
                <w:szCs w:val="24"/>
              </w:rPr>
            </w:pPr>
            <w:r w:rsidRPr="00725C36">
              <w:rPr>
                <w:rFonts w:ascii="Arial" w:hAnsi="Arial" w:cs="Arial"/>
                <w:b/>
                <w:sz w:val="24"/>
                <w:szCs w:val="24"/>
              </w:rPr>
              <w:t>Posouzení významu projektu pro Olomoucký kraj</w:t>
            </w:r>
          </w:p>
        </w:tc>
      </w:tr>
      <w:tr w:rsidR="00725C36" w:rsidRPr="00725C36" w14:paraId="7940AC9E"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6BBCFD31" w14:textId="77777777" w:rsidR="00CB730B" w:rsidRPr="00725C36" w:rsidRDefault="00CB730B" w:rsidP="00334C19">
            <w:pPr>
              <w:autoSpaceDE w:val="0"/>
              <w:autoSpaceDN w:val="0"/>
              <w:spacing w:line="252" w:lineRule="auto"/>
              <w:jc w:val="left"/>
              <w:rPr>
                <w:rFonts w:ascii="Arial" w:hAnsi="Arial" w:cs="Arial"/>
                <w:b/>
                <w:bCs/>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5351474A" w14:textId="77777777" w:rsidR="00CB730B" w:rsidRPr="00725C36" w:rsidRDefault="00CB730B" w:rsidP="00CB730B">
            <w:pPr>
              <w:pStyle w:val="Odstavecseseznamem"/>
              <w:numPr>
                <w:ilvl w:val="0"/>
                <w:numId w:val="23"/>
              </w:numPr>
              <w:spacing w:line="252" w:lineRule="auto"/>
              <w:rPr>
                <w:rFonts w:ascii="Arial" w:hAnsi="Arial" w:cs="Arial"/>
                <w:b/>
                <w:bCs/>
              </w:rPr>
            </w:pPr>
            <w:r w:rsidRPr="00725C36">
              <w:rPr>
                <w:rFonts w:ascii="Arial" w:hAnsi="Arial" w:cs="Arial"/>
              </w:rPr>
              <w:t>Strategie rozvoje územního obvodu Olomouckého kraje 2021-2027</w:t>
            </w:r>
          </w:p>
          <w:p w14:paraId="7028B5F3" w14:textId="77777777" w:rsidR="00CB730B" w:rsidRPr="00725C36" w:rsidRDefault="00CB730B" w:rsidP="00CB730B">
            <w:pPr>
              <w:pStyle w:val="Odstavecseseznamem"/>
              <w:numPr>
                <w:ilvl w:val="0"/>
                <w:numId w:val="23"/>
              </w:numPr>
              <w:spacing w:line="252" w:lineRule="auto"/>
              <w:rPr>
                <w:rFonts w:ascii="Arial" w:hAnsi="Arial" w:cs="Arial"/>
                <w:b/>
                <w:bCs/>
              </w:rPr>
            </w:pPr>
            <w:r w:rsidRPr="00725C36">
              <w:rPr>
                <w:rFonts w:ascii="Arial" w:hAnsi="Arial" w:cs="Arial"/>
              </w:rPr>
              <w:t>Strategie rovnosti, začleňování a participace Romů (Strategie romské integrace) 2021-2030</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4D923D6" w14:textId="77777777" w:rsidR="00CB730B" w:rsidRPr="00725C36" w:rsidRDefault="00CB730B" w:rsidP="00334C19">
            <w:pPr>
              <w:autoSpaceDE w:val="0"/>
              <w:autoSpaceDN w:val="0"/>
              <w:spacing w:line="252" w:lineRule="auto"/>
              <w:jc w:val="center"/>
              <w:rPr>
                <w:rFonts w:ascii="Arial" w:hAnsi="Arial" w:cs="Arial"/>
                <w:b/>
              </w:rPr>
            </w:pPr>
            <w:r w:rsidRPr="00725C36">
              <w:rPr>
                <w:rFonts w:ascii="Arial" w:hAnsi="Arial" w:cs="Arial"/>
                <w:b/>
              </w:rPr>
              <w:t>Počet bodů</w:t>
            </w:r>
          </w:p>
        </w:tc>
      </w:tr>
      <w:tr w:rsidR="00CB730B" w:rsidRPr="00725C36" w14:paraId="02D1FFC7" w14:textId="77777777" w:rsidTr="001B0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412B2E79" w14:textId="77777777" w:rsidR="00CB730B" w:rsidRPr="00725C36" w:rsidRDefault="00CB730B" w:rsidP="00334C19">
            <w:pPr>
              <w:autoSpaceDE w:val="0"/>
              <w:autoSpaceDN w:val="0"/>
              <w:spacing w:line="252" w:lineRule="auto"/>
              <w:rPr>
                <w:rFonts w:ascii="Arial" w:hAnsi="Arial" w:cs="Arial"/>
              </w:rPr>
            </w:pPr>
          </w:p>
        </w:tc>
        <w:tc>
          <w:tcPr>
            <w:tcW w:w="6950"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30A2A236" w14:textId="77777777" w:rsidR="00CB730B" w:rsidRPr="00725C36" w:rsidRDefault="00CB730B" w:rsidP="00CB730B">
            <w:pPr>
              <w:pStyle w:val="Odstavecseseznamem"/>
              <w:numPr>
                <w:ilvl w:val="0"/>
                <w:numId w:val="22"/>
              </w:numPr>
              <w:spacing w:line="252" w:lineRule="auto"/>
              <w:rPr>
                <w:rFonts w:ascii="Arial" w:hAnsi="Arial" w:cs="Arial"/>
              </w:rPr>
            </w:pPr>
            <w:r w:rsidRPr="00725C36">
              <w:rPr>
                <w:rFonts w:ascii="Arial" w:hAnsi="Arial" w:cs="Arial"/>
                <w:b/>
              </w:rPr>
              <w:t>Žádná míra</w:t>
            </w:r>
            <w:r w:rsidRPr="00725C36">
              <w:rPr>
                <w:rFonts w:ascii="Arial" w:hAnsi="Arial" w:cs="Arial"/>
              </w:rPr>
              <w:t xml:space="preserve"> potřebnosti (bez návaznosti na strategické dokumenty)</w:t>
            </w:r>
          </w:p>
          <w:p w14:paraId="6A35CBAE" w14:textId="77777777" w:rsidR="00CB730B" w:rsidRPr="00725C36" w:rsidRDefault="00CB730B" w:rsidP="00CB730B">
            <w:pPr>
              <w:pStyle w:val="Odstavecseseznamem"/>
              <w:numPr>
                <w:ilvl w:val="0"/>
                <w:numId w:val="22"/>
              </w:numPr>
              <w:spacing w:line="252" w:lineRule="auto"/>
              <w:rPr>
                <w:rFonts w:ascii="Arial" w:hAnsi="Arial" w:cs="Arial"/>
              </w:rPr>
            </w:pPr>
            <w:r w:rsidRPr="00725C36">
              <w:rPr>
                <w:rFonts w:ascii="Arial" w:hAnsi="Arial" w:cs="Arial"/>
                <w:b/>
              </w:rPr>
              <w:t>Běžná míra</w:t>
            </w:r>
            <w:r w:rsidRPr="00725C36">
              <w:rPr>
                <w:rFonts w:ascii="Arial" w:hAnsi="Arial" w:cs="Arial"/>
              </w:rPr>
              <w:t xml:space="preserve"> potřebnosti (ostatní). </w:t>
            </w:r>
          </w:p>
          <w:p w14:paraId="2CD3B8CA" w14:textId="77777777" w:rsidR="00CB730B" w:rsidRPr="00725C36" w:rsidRDefault="00CB730B" w:rsidP="00CB730B">
            <w:pPr>
              <w:pStyle w:val="Odstavecseseznamem"/>
              <w:numPr>
                <w:ilvl w:val="0"/>
                <w:numId w:val="22"/>
              </w:numPr>
              <w:spacing w:line="252" w:lineRule="auto"/>
              <w:rPr>
                <w:rFonts w:ascii="Arial" w:hAnsi="Arial" w:cs="Arial"/>
              </w:rPr>
            </w:pPr>
            <w:r w:rsidRPr="00725C36">
              <w:rPr>
                <w:rFonts w:ascii="Arial" w:hAnsi="Arial" w:cs="Arial"/>
                <w:b/>
              </w:rPr>
              <w:t>Vysoká míra</w:t>
            </w:r>
            <w:r w:rsidRPr="00725C36">
              <w:rPr>
                <w:rFonts w:ascii="Arial" w:hAnsi="Arial" w:cs="Arial"/>
              </w:rPr>
              <w:t xml:space="preserve"> potřebnosti (shoda projektu s několika obsahovými prioritami některého strategického dokumentu).</w:t>
            </w:r>
          </w:p>
        </w:tc>
        <w:tc>
          <w:tcPr>
            <w:tcW w:w="1418"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5164EA69" w14:textId="77777777" w:rsidR="00CB730B" w:rsidRPr="00725C36" w:rsidRDefault="00CB730B" w:rsidP="00334C19">
            <w:pPr>
              <w:autoSpaceDE w:val="0"/>
              <w:autoSpaceDN w:val="0"/>
              <w:spacing w:line="252" w:lineRule="auto"/>
              <w:jc w:val="center"/>
              <w:rPr>
                <w:rFonts w:ascii="Arial" w:hAnsi="Arial" w:cs="Arial"/>
                <w:b/>
              </w:rPr>
            </w:pPr>
            <w:r w:rsidRPr="00725C36">
              <w:rPr>
                <w:rFonts w:ascii="Arial" w:hAnsi="Arial" w:cs="Arial"/>
                <w:b/>
              </w:rPr>
              <w:t>5</w:t>
            </w:r>
          </w:p>
          <w:p w14:paraId="27818D7F" w14:textId="77777777" w:rsidR="00CB730B" w:rsidRPr="00725C36" w:rsidRDefault="00CB730B" w:rsidP="00334C19">
            <w:pPr>
              <w:autoSpaceDE w:val="0"/>
              <w:autoSpaceDN w:val="0"/>
              <w:spacing w:line="252" w:lineRule="auto"/>
              <w:jc w:val="center"/>
              <w:rPr>
                <w:rFonts w:ascii="Arial" w:hAnsi="Arial" w:cs="Arial"/>
                <w:b/>
              </w:rPr>
            </w:pPr>
          </w:p>
          <w:p w14:paraId="301E0253" w14:textId="77777777" w:rsidR="00CB730B" w:rsidRPr="00725C36" w:rsidRDefault="00CB730B" w:rsidP="00334C19">
            <w:pPr>
              <w:autoSpaceDE w:val="0"/>
              <w:autoSpaceDN w:val="0"/>
              <w:spacing w:line="252" w:lineRule="auto"/>
              <w:jc w:val="center"/>
              <w:rPr>
                <w:rFonts w:ascii="Arial" w:hAnsi="Arial" w:cs="Arial"/>
                <w:b/>
              </w:rPr>
            </w:pPr>
            <w:r w:rsidRPr="00725C36">
              <w:rPr>
                <w:rFonts w:ascii="Arial" w:hAnsi="Arial" w:cs="Arial"/>
                <w:b/>
              </w:rPr>
              <w:t>10</w:t>
            </w:r>
          </w:p>
          <w:p w14:paraId="0A4C050B" w14:textId="77777777" w:rsidR="00CB730B" w:rsidRPr="00725C36" w:rsidRDefault="00CB730B" w:rsidP="00334C19">
            <w:pPr>
              <w:autoSpaceDE w:val="0"/>
              <w:autoSpaceDN w:val="0"/>
              <w:spacing w:line="252" w:lineRule="auto"/>
              <w:jc w:val="center"/>
              <w:rPr>
                <w:rFonts w:ascii="Arial" w:hAnsi="Arial" w:cs="Arial"/>
                <w:b/>
              </w:rPr>
            </w:pPr>
          </w:p>
          <w:p w14:paraId="216A3723" w14:textId="77777777" w:rsidR="00CB730B" w:rsidRPr="00725C36" w:rsidRDefault="00CB730B" w:rsidP="00334C19">
            <w:pPr>
              <w:autoSpaceDE w:val="0"/>
              <w:autoSpaceDN w:val="0"/>
              <w:spacing w:line="252" w:lineRule="auto"/>
              <w:jc w:val="center"/>
              <w:rPr>
                <w:rFonts w:ascii="Arial" w:hAnsi="Arial" w:cs="Arial"/>
              </w:rPr>
            </w:pPr>
            <w:r w:rsidRPr="00725C36">
              <w:rPr>
                <w:rFonts w:ascii="Arial" w:hAnsi="Arial" w:cs="Arial"/>
                <w:b/>
              </w:rPr>
              <w:t>20</w:t>
            </w:r>
          </w:p>
        </w:tc>
      </w:tr>
    </w:tbl>
    <w:p w14:paraId="592D6265" w14:textId="77777777" w:rsidR="00CB730B" w:rsidRPr="00725C36" w:rsidRDefault="00CB730B" w:rsidP="00691685">
      <w:pPr>
        <w:tabs>
          <w:tab w:val="left" w:pos="851"/>
        </w:tabs>
        <w:rPr>
          <w:rFonts w:ascii="Arial" w:hAnsi="Arial" w:cs="Arial"/>
          <w:b/>
          <w:bCs/>
          <w:sz w:val="24"/>
          <w:szCs w:val="24"/>
        </w:rPr>
      </w:pPr>
    </w:p>
    <w:p w14:paraId="2DE1CF43" w14:textId="187058BD" w:rsidR="00691685" w:rsidRPr="00725C36" w:rsidRDefault="00691685" w:rsidP="00CB730B">
      <w:pPr>
        <w:pStyle w:val="Odstavecseseznamem"/>
        <w:numPr>
          <w:ilvl w:val="1"/>
          <w:numId w:val="15"/>
        </w:numPr>
        <w:ind w:left="851" w:hanging="851"/>
        <w:contextualSpacing w:val="0"/>
        <w:rPr>
          <w:rFonts w:ascii="Arial" w:hAnsi="Arial" w:cs="Arial"/>
          <w:i/>
          <w:strike/>
          <w:sz w:val="24"/>
          <w:szCs w:val="24"/>
        </w:rPr>
      </w:pPr>
      <w:r w:rsidRPr="00033B3C">
        <w:rPr>
          <w:rFonts w:ascii="Arial" w:hAnsi="Arial" w:cs="Arial"/>
          <w:bCs/>
          <w:sz w:val="24"/>
          <w:szCs w:val="24"/>
        </w:rPr>
        <w:t xml:space="preserve">Administrátor </w:t>
      </w:r>
      <w:r w:rsidR="00CB3634" w:rsidRPr="00033B3C">
        <w:rPr>
          <w:rFonts w:ascii="Arial" w:hAnsi="Arial" w:cs="Arial"/>
          <w:bCs/>
          <w:sz w:val="24"/>
          <w:szCs w:val="24"/>
        </w:rPr>
        <w:t xml:space="preserve">po ověření </w:t>
      </w:r>
      <w:r w:rsidR="00627AF4" w:rsidRPr="00033B3C">
        <w:rPr>
          <w:rFonts w:ascii="Arial" w:hAnsi="Arial" w:cs="Arial"/>
          <w:bCs/>
          <w:sz w:val="24"/>
          <w:szCs w:val="24"/>
        </w:rPr>
        <w:t xml:space="preserve">informací </w:t>
      </w:r>
      <w:r w:rsidR="00CB3634" w:rsidRPr="00033B3C">
        <w:rPr>
          <w:rFonts w:ascii="Arial" w:hAnsi="Arial" w:cs="Arial"/>
          <w:bCs/>
          <w:sz w:val="24"/>
          <w:szCs w:val="24"/>
        </w:rPr>
        <w:t>ze žádosti (administrativní</w:t>
      </w:r>
      <w:r w:rsidR="00EC47E1" w:rsidRPr="00033B3C">
        <w:rPr>
          <w:rFonts w:ascii="Arial" w:hAnsi="Arial" w:cs="Arial"/>
          <w:bCs/>
          <w:sz w:val="24"/>
          <w:szCs w:val="24"/>
        </w:rPr>
        <w:t xml:space="preserve"> kontrol</w:t>
      </w:r>
      <w:r w:rsidR="00627AF4" w:rsidRPr="00033B3C">
        <w:rPr>
          <w:rFonts w:ascii="Arial" w:hAnsi="Arial" w:cs="Arial"/>
          <w:bCs/>
          <w:sz w:val="24"/>
          <w:szCs w:val="24"/>
        </w:rPr>
        <w:t>a údajů, kontrola účelu žádosti</w:t>
      </w:r>
      <w:r w:rsidR="00B7369A" w:rsidRPr="00033B3C">
        <w:rPr>
          <w:rFonts w:ascii="Arial" w:hAnsi="Arial" w:cs="Arial"/>
          <w:bCs/>
          <w:sz w:val="24"/>
          <w:szCs w:val="24"/>
        </w:rPr>
        <w:t xml:space="preserve"> na </w:t>
      </w:r>
      <w:r w:rsidR="00FC4326" w:rsidRPr="00033B3C">
        <w:rPr>
          <w:rFonts w:ascii="Arial" w:hAnsi="Arial" w:cs="Arial"/>
          <w:bCs/>
          <w:sz w:val="24"/>
          <w:szCs w:val="24"/>
        </w:rPr>
        <w:t>P</w:t>
      </w:r>
      <w:r w:rsidR="00AC1498" w:rsidRPr="00033B3C">
        <w:rPr>
          <w:rFonts w:ascii="Arial" w:hAnsi="Arial" w:cs="Arial"/>
          <w:bCs/>
          <w:sz w:val="24"/>
          <w:szCs w:val="24"/>
        </w:rPr>
        <w:t>ravidla</w:t>
      </w:r>
      <w:r w:rsidR="001E226A" w:rsidRPr="00033B3C">
        <w:rPr>
          <w:rFonts w:ascii="Arial" w:hAnsi="Arial" w:cs="Arial"/>
          <w:bCs/>
          <w:sz w:val="24"/>
          <w:szCs w:val="24"/>
        </w:rPr>
        <w:t>, případn</w:t>
      </w:r>
      <w:r w:rsidR="00572C90" w:rsidRPr="00033B3C">
        <w:rPr>
          <w:rFonts w:ascii="Arial" w:hAnsi="Arial" w:cs="Arial"/>
          <w:bCs/>
          <w:sz w:val="24"/>
          <w:szCs w:val="24"/>
        </w:rPr>
        <w:t>á</w:t>
      </w:r>
      <w:r w:rsidR="00C34B23" w:rsidRPr="00033B3C">
        <w:rPr>
          <w:rFonts w:ascii="Arial" w:hAnsi="Arial" w:cs="Arial"/>
          <w:bCs/>
          <w:sz w:val="24"/>
          <w:szCs w:val="24"/>
        </w:rPr>
        <w:t xml:space="preserve"> kontrol</w:t>
      </w:r>
      <w:r w:rsidR="00572C90" w:rsidRPr="00033B3C">
        <w:rPr>
          <w:rFonts w:ascii="Arial" w:hAnsi="Arial" w:cs="Arial"/>
          <w:bCs/>
          <w:sz w:val="24"/>
          <w:szCs w:val="24"/>
        </w:rPr>
        <w:t>a</w:t>
      </w:r>
      <w:r w:rsidR="00C34B23" w:rsidRPr="00033B3C">
        <w:rPr>
          <w:rFonts w:ascii="Arial" w:hAnsi="Arial" w:cs="Arial"/>
          <w:bCs/>
          <w:sz w:val="24"/>
          <w:szCs w:val="24"/>
        </w:rPr>
        <w:t xml:space="preserve"> splnění</w:t>
      </w:r>
      <w:r w:rsidR="00CB3634" w:rsidRPr="00033B3C">
        <w:rPr>
          <w:rFonts w:ascii="Arial" w:hAnsi="Arial" w:cs="Arial"/>
          <w:bCs/>
          <w:sz w:val="24"/>
          <w:szCs w:val="24"/>
        </w:rPr>
        <w:t xml:space="preserve"> </w:t>
      </w:r>
      <w:r w:rsidR="00C34B23" w:rsidRPr="00033B3C">
        <w:rPr>
          <w:rFonts w:ascii="Arial" w:hAnsi="Arial" w:cs="Arial"/>
          <w:bCs/>
          <w:sz w:val="24"/>
          <w:szCs w:val="24"/>
        </w:rPr>
        <w:t xml:space="preserve">požadavků na odstranění nedostatků v </w:t>
      </w:r>
      <w:r w:rsidR="00CB3634" w:rsidRPr="00033B3C">
        <w:rPr>
          <w:rFonts w:ascii="Arial" w:hAnsi="Arial" w:cs="Arial"/>
          <w:bCs/>
          <w:sz w:val="24"/>
          <w:szCs w:val="24"/>
        </w:rPr>
        <w:t xml:space="preserve">žádosti dle </w:t>
      </w:r>
      <w:r w:rsidR="00C34B23" w:rsidRPr="00033B3C">
        <w:rPr>
          <w:rFonts w:ascii="Arial" w:hAnsi="Arial" w:cs="Arial"/>
          <w:bCs/>
          <w:sz w:val="24"/>
          <w:szCs w:val="24"/>
        </w:rPr>
        <w:t xml:space="preserve">odst. </w:t>
      </w:r>
      <w:r w:rsidR="00CB3634" w:rsidRPr="00033B3C">
        <w:rPr>
          <w:rFonts w:ascii="Arial" w:hAnsi="Arial" w:cs="Arial"/>
          <w:bCs/>
          <w:sz w:val="24"/>
          <w:szCs w:val="24"/>
        </w:rPr>
        <w:t>8.6</w:t>
      </w:r>
      <w:r w:rsidR="001E226A" w:rsidRPr="00033B3C">
        <w:rPr>
          <w:rFonts w:ascii="Arial" w:hAnsi="Arial" w:cs="Arial"/>
          <w:bCs/>
          <w:sz w:val="24"/>
          <w:szCs w:val="24"/>
        </w:rPr>
        <w:t xml:space="preserve"> apod.</w:t>
      </w:r>
      <w:r w:rsidR="00645F5E" w:rsidRPr="00033B3C">
        <w:rPr>
          <w:rFonts w:ascii="Arial" w:hAnsi="Arial" w:cs="Arial"/>
          <w:bCs/>
          <w:sz w:val="24"/>
          <w:szCs w:val="24"/>
        </w:rPr>
        <w:t>)</w:t>
      </w:r>
      <w:r w:rsidR="00CB3634" w:rsidRPr="00033B3C">
        <w:rPr>
          <w:rFonts w:ascii="Arial" w:hAnsi="Arial" w:cs="Arial"/>
          <w:bCs/>
          <w:sz w:val="24"/>
          <w:szCs w:val="24"/>
        </w:rPr>
        <w:t xml:space="preserve"> </w:t>
      </w:r>
      <w:r w:rsidR="00B7369A" w:rsidRPr="00033B3C">
        <w:rPr>
          <w:rFonts w:ascii="Arial" w:hAnsi="Arial" w:cs="Arial"/>
          <w:bCs/>
          <w:sz w:val="24"/>
          <w:szCs w:val="24"/>
        </w:rPr>
        <w:t xml:space="preserve">hodnotí žádosti v části kritérií A. </w:t>
      </w:r>
      <w:r w:rsidR="00645F5E" w:rsidRPr="00033B3C">
        <w:rPr>
          <w:rFonts w:ascii="Arial" w:hAnsi="Arial" w:cs="Arial"/>
          <w:bCs/>
          <w:sz w:val="24"/>
          <w:szCs w:val="24"/>
        </w:rPr>
        <w:t>Poté</w:t>
      </w:r>
      <w:r w:rsidR="00645F5E" w:rsidRPr="00033B3C">
        <w:rPr>
          <w:rFonts w:ascii="Arial" w:hAnsi="Arial" w:cs="Arial"/>
          <w:b/>
          <w:sz w:val="24"/>
          <w:szCs w:val="24"/>
        </w:rPr>
        <w:t xml:space="preserve"> </w:t>
      </w:r>
      <w:r w:rsidR="00645F5E" w:rsidRPr="00033B3C">
        <w:rPr>
          <w:rFonts w:ascii="Arial" w:hAnsi="Arial" w:cs="Arial"/>
          <w:bCs/>
          <w:sz w:val="24"/>
          <w:szCs w:val="24"/>
        </w:rPr>
        <w:t>předloží</w:t>
      </w:r>
      <w:r w:rsidRPr="00033B3C">
        <w:rPr>
          <w:rFonts w:ascii="Arial" w:hAnsi="Arial" w:cs="Arial"/>
          <w:bCs/>
          <w:sz w:val="24"/>
          <w:szCs w:val="24"/>
        </w:rPr>
        <w:t xml:space="preserve"> přijaté žádosti s bodovým hodnocením kritérií A </w:t>
      </w:r>
      <w:r w:rsidRPr="00725C36">
        <w:rPr>
          <w:rFonts w:ascii="Arial" w:hAnsi="Arial" w:cs="Arial"/>
          <w:bCs/>
          <w:sz w:val="24"/>
          <w:szCs w:val="24"/>
        </w:rPr>
        <w:t>příslušné</w:t>
      </w:r>
      <w:r w:rsidR="00C66EE8" w:rsidRPr="00725C36">
        <w:rPr>
          <w:rFonts w:ascii="Arial" w:hAnsi="Arial" w:cs="Arial"/>
          <w:bCs/>
          <w:sz w:val="24"/>
          <w:szCs w:val="24"/>
        </w:rPr>
        <w:t xml:space="preserve"> </w:t>
      </w:r>
      <w:r w:rsidR="002A231A" w:rsidRPr="00725C36">
        <w:rPr>
          <w:rFonts w:ascii="Arial" w:hAnsi="Arial" w:cs="Arial"/>
          <w:bCs/>
          <w:sz w:val="24"/>
          <w:szCs w:val="24"/>
        </w:rPr>
        <w:t>hodnotící komisi:</w:t>
      </w:r>
      <w:r w:rsidR="009D00EC" w:rsidRPr="00725C36">
        <w:rPr>
          <w:rFonts w:ascii="Arial" w:hAnsi="Arial" w:cs="Arial"/>
          <w:bCs/>
          <w:sz w:val="24"/>
          <w:szCs w:val="24"/>
        </w:rPr>
        <w:t xml:space="preserve"> poradnímu orgánu ROK Komisi pro rodinu a sociální záležitosti.</w:t>
      </w:r>
    </w:p>
    <w:p w14:paraId="012AE1A0" w14:textId="77777777" w:rsidR="00691685" w:rsidRPr="00725C36" w:rsidRDefault="00691685" w:rsidP="00691685">
      <w:pPr>
        <w:tabs>
          <w:tab w:val="left" w:pos="851"/>
        </w:tabs>
        <w:ind w:left="0" w:firstLine="0"/>
        <w:rPr>
          <w:rFonts w:ascii="Arial" w:hAnsi="Arial" w:cs="Arial"/>
          <w:bCs/>
          <w:sz w:val="24"/>
          <w:szCs w:val="24"/>
        </w:rPr>
      </w:pPr>
    </w:p>
    <w:p w14:paraId="651E6CC6" w14:textId="3D5E92FD" w:rsidR="00691685" w:rsidRPr="00725C36" w:rsidRDefault="002A231A" w:rsidP="00CB730B">
      <w:pPr>
        <w:pStyle w:val="Odstavecseseznamem"/>
        <w:numPr>
          <w:ilvl w:val="1"/>
          <w:numId w:val="15"/>
        </w:numPr>
        <w:ind w:left="851" w:hanging="851"/>
        <w:contextualSpacing w:val="0"/>
        <w:rPr>
          <w:rFonts w:ascii="Arial" w:hAnsi="Arial" w:cs="Arial"/>
          <w:bCs/>
          <w:sz w:val="24"/>
          <w:szCs w:val="24"/>
        </w:rPr>
      </w:pPr>
      <w:r w:rsidRPr="00725C36">
        <w:rPr>
          <w:rFonts w:ascii="Arial" w:hAnsi="Arial" w:cs="Arial"/>
          <w:bCs/>
          <w:sz w:val="24"/>
          <w:szCs w:val="24"/>
        </w:rPr>
        <w:t xml:space="preserve">Hodnotící komise </w:t>
      </w:r>
      <w:r w:rsidR="00691685" w:rsidRPr="00725C36">
        <w:rPr>
          <w:rFonts w:ascii="Arial" w:hAnsi="Arial" w:cs="Arial"/>
          <w:bCs/>
          <w:sz w:val="24"/>
          <w:szCs w:val="24"/>
        </w:rPr>
        <w:t>provede hodnocení žádostí z odborného pohledu (kritéria B)</w:t>
      </w:r>
      <w:r w:rsidR="00D55E98" w:rsidRPr="00725C36">
        <w:rPr>
          <w:rFonts w:ascii="Arial" w:hAnsi="Arial" w:cs="Arial"/>
          <w:bCs/>
          <w:sz w:val="24"/>
          <w:szCs w:val="24"/>
        </w:rPr>
        <w:t>.</w:t>
      </w:r>
      <w:r w:rsidRPr="00725C36">
        <w:rPr>
          <w:rFonts w:ascii="Arial" w:hAnsi="Arial" w:cs="Arial"/>
          <w:bCs/>
          <w:sz w:val="24"/>
          <w:szCs w:val="24"/>
        </w:rPr>
        <w:t xml:space="preserve"> </w:t>
      </w:r>
      <w:r w:rsidR="00CB3634" w:rsidRPr="00725C36">
        <w:rPr>
          <w:rFonts w:ascii="Arial" w:hAnsi="Arial" w:cs="Arial"/>
          <w:bCs/>
          <w:sz w:val="24"/>
          <w:szCs w:val="24"/>
        </w:rPr>
        <w:t xml:space="preserve">Dále </w:t>
      </w:r>
      <w:r w:rsidR="00EC47E1" w:rsidRPr="00725C36">
        <w:rPr>
          <w:rFonts w:ascii="Arial" w:hAnsi="Arial" w:cs="Arial"/>
          <w:bCs/>
          <w:sz w:val="24"/>
          <w:szCs w:val="24"/>
        </w:rPr>
        <w:t xml:space="preserve">hodnotící komise </w:t>
      </w:r>
      <w:r w:rsidRPr="00725C36">
        <w:rPr>
          <w:rFonts w:ascii="Arial" w:hAnsi="Arial" w:cs="Arial"/>
          <w:bCs/>
          <w:sz w:val="24"/>
          <w:szCs w:val="24"/>
        </w:rPr>
        <w:t>ve spolupráci s administrátorem připraví návrh bodového hodnocení významu žádosti (projektu) z pohledu poskytovatele dotace (kritéria C).</w:t>
      </w:r>
    </w:p>
    <w:p w14:paraId="5B3FC3DE" w14:textId="77777777" w:rsidR="00691685" w:rsidRPr="006E3DEA" w:rsidRDefault="00691685" w:rsidP="00691685">
      <w:pPr>
        <w:tabs>
          <w:tab w:val="left" w:pos="851"/>
          <w:tab w:val="left" w:pos="7500"/>
        </w:tabs>
        <w:ind w:left="0" w:firstLine="0"/>
        <w:rPr>
          <w:rFonts w:ascii="Arial" w:hAnsi="Arial" w:cs="Arial"/>
          <w:bCs/>
          <w:sz w:val="24"/>
          <w:szCs w:val="24"/>
        </w:rPr>
      </w:pPr>
      <w:r w:rsidRPr="006E3DEA">
        <w:rPr>
          <w:rFonts w:ascii="Arial" w:hAnsi="Arial" w:cs="Arial"/>
          <w:bCs/>
          <w:sz w:val="24"/>
          <w:szCs w:val="24"/>
        </w:rPr>
        <w:tab/>
      </w:r>
    </w:p>
    <w:p w14:paraId="21174DDE" w14:textId="3893E143" w:rsidR="00AD7088" w:rsidRPr="00725C36" w:rsidRDefault="00691685" w:rsidP="00CB730B">
      <w:pPr>
        <w:pStyle w:val="Odstavecseseznamem"/>
        <w:numPr>
          <w:ilvl w:val="1"/>
          <w:numId w:val="15"/>
        </w:numPr>
        <w:ind w:left="851" w:hanging="851"/>
        <w:contextualSpacing w:val="0"/>
        <w:rPr>
          <w:rFonts w:ascii="Arial" w:hAnsi="Arial" w:cs="Arial"/>
          <w:bCs/>
          <w:sz w:val="24"/>
          <w:szCs w:val="24"/>
        </w:rPr>
      </w:pPr>
      <w:r w:rsidRPr="00725C36">
        <w:rPr>
          <w:rFonts w:ascii="Arial" w:hAnsi="Arial" w:cs="Arial"/>
          <w:bCs/>
          <w:sz w:val="24"/>
          <w:szCs w:val="24"/>
        </w:rPr>
        <w:lastRenderedPageBreak/>
        <w:t>Po vyhodnocení v </w:t>
      </w:r>
      <w:r w:rsidR="00CB3634" w:rsidRPr="00725C36">
        <w:rPr>
          <w:rFonts w:ascii="Arial" w:hAnsi="Arial" w:cs="Arial"/>
          <w:bCs/>
          <w:sz w:val="24"/>
          <w:szCs w:val="24"/>
        </w:rPr>
        <w:t xml:space="preserve">hodnotící komisi </w:t>
      </w:r>
      <w:r w:rsidR="0038493A" w:rsidRPr="00725C36">
        <w:rPr>
          <w:rFonts w:ascii="Arial" w:hAnsi="Arial" w:cs="Arial"/>
          <w:bCs/>
          <w:sz w:val="24"/>
          <w:szCs w:val="24"/>
        </w:rPr>
        <w:t xml:space="preserve">připraví administrátor podkladový materiál pro </w:t>
      </w:r>
      <w:r w:rsidR="006078C9" w:rsidRPr="00725C36">
        <w:rPr>
          <w:rFonts w:ascii="Arial" w:hAnsi="Arial" w:cs="Arial"/>
          <w:bCs/>
          <w:sz w:val="24"/>
          <w:szCs w:val="24"/>
        </w:rPr>
        <w:t xml:space="preserve">další </w:t>
      </w:r>
      <w:r w:rsidR="0038493A" w:rsidRPr="00725C36">
        <w:rPr>
          <w:rFonts w:ascii="Arial" w:hAnsi="Arial" w:cs="Arial"/>
          <w:bCs/>
          <w:sz w:val="24"/>
          <w:szCs w:val="24"/>
        </w:rPr>
        <w:t>hodnocení žádostí a </w:t>
      </w:r>
      <w:r w:rsidR="006078C9" w:rsidRPr="00725C36">
        <w:rPr>
          <w:rFonts w:ascii="Arial" w:hAnsi="Arial" w:cs="Arial"/>
          <w:bCs/>
          <w:sz w:val="24"/>
          <w:szCs w:val="24"/>
        </w:rPr>
        <w:t xml:space="preserve">rozhodnutí o žádostech </w:t>
      </w:r>
      <w:r w:rsidR="0038493A" w:rsidRPr="00725C36">
        <w:rPr>
          <w:rFonts w:ascii="Arial" w:hAnsi="Arial" w:cs="Arial"/>
          <w:bCs/>
          <w:sz w:val="24"/>
          <w:szCs w:val="24"/>
        </w:rPr>
        <w:t>řídícím orgán</w:t>
      </w:r>
      <w:r w:rsidR="006078C9" w:rsidRPr="00725C36">
        <w:rPr>
          <w:rFonts w:ascii="Arial" w:hAnsi="Arial" w:cs="Arial"/>
          <w:bCs/>
          <w:sz w:val="24"/>
          <w:szCs w:val="24"/>
        </w:rPr>
        <w:t>em</w:t>
      </w:r>
      <w:r w:rsidR="0038493A" w:rsidRPr="00725C36">
        <w:rPr>
          <w:rFonts w:ascii="Arial" w:hAnsi="Arial" w:cs="Arial"/>
          <w:bCs/>
          <w:sz w:val="24"/>
          <w:szCs w:val="24"/>
        </w:rPr>
        <w:t xml:space="preserve">. </w:t>
      </w:r>
      <w:r w:rsidR="00F5499E" w:rsidRPr="00725C36">
        <w:rPr>
          <w:rFonts w:ascii="Arial" w:hAnsi="Arial" w:cs="Arial"/>
          <w:bCs/>
          <w:sz w:val="24"/>
          <w:szCs w:val="24"/>
        </w:rPr>
        <w:t>P</w:t>
      </w:r>
      <w:r w:rsidR="00CB3634" w:rsidRPr="00725C36">
        <w:rPr>
          <w:rFonts w:ascii="Arial" w:hAnsi="Arial" w:cs="Arial"/>
          <w:bCs/>
          <w:sz w:val="24"/>
          <w:szCs w:val="24"/>
        </w:rPr>
        <w:t>řijaté žádosti o </w:t>
      </w:r>
      <w:r w:rsidRPr="00725C36">
        <w:rPr>
          <w:rFonts w:ascii="Arial" w:hAnsi="Arial" w:cs="Arial"/>
          <w:bCs/>
          <w:sz w:val="24"/>
          <w:szCs w:val="24"/>
        </w:rPr>
        <w:t xml:space="preserve">dotace v dotačním titulu </w:t>
      </w:r>
      <w:r w:rsidR="00570B5C" w:rsidRPr="00725C36">
        <w:rPr>
          <w:rFonts w:ascii="Arial" w:hAnsi="Arial" w:cs="Arial"/>
          <w:bCs/>
          <w:sz w:val="24"/>
          <w:szCs w:val="24"/>
        </w:rPr>
        <w:t xml:space="preserve">(podstatné náležitosti žádostí) </w:t>
      </w:r>
      <w:r w:rsidR="006078C9" w:rsidRPr="00725C36">
        <w:rPr>
          <w:rFonts w:ascii="Arial" w:hAnsi="Arial" w:cs="Arial"/>
          <w:bCs/>
          <w:sz w:val="24"/>
          <w:szCs w:val="24"/>
        </w:rPr>
        <w:t xml:space="preserve">jsou </w:t>
      </w:r>
      <w:r w:rsidR="00F5499E" w:rsidRPr="00725C36">
        <w:rPr>
          <w:rFonts w:ascii="Arial" w:hAnsi="Arial" w:cs="Arial"/>
          <w:bCs/>
          <w:sz w:val="24"/>
          <w:szCs w:val="24"/>
        </w:rPr>
        <w:t xml:space="preserve">v podkladovém materiálu </w:t>
      </w:r>
      <w:r w:rsidRPr="00725C36">
        <w:rPr>
          <w:rFonts w:ascii="Arial" w:hAnsi="Arial" w:cs="Arial"/>
          <w:bCs/>
          <w:sz w:val="24"/>
          <w:szCs w:val="24"/>
        </w:rPr>
        <w:t xml:space="preserve">seřazeny dle dosaženého bodového zisku. </w:t>
      </w:r>
    </w:p>
    <w:p w14:paraId="1A65337B" w14:textId="60888DC9" w:rsidR="00CB3634" w:rsidRPr="00725C36" w:rsidRDefault="00AD7088" w:rsidP="00AD7088">
      <w:pPr>
        <w:ind w:firstLine="0"/>
        <w:rPr>
          <w:rFonts w:ascii="Arial" w:hAnsi="Arial" w:cs="Arial"/>
          <w:sz w:val="24"/>
          <w:szCs w:val="24"/>
        </w:rPr>
      </w:pPr>
      <w:r w:rsidRPr="00725C36">
        <w:rPr>
          <w:rFonts w:ascii="Arial" w:hAnsi="Arial" w:cs="Arial"/>
          <w:sz w:val="24"/>
          <w:szCs w:val="24"/>
        </w:rPr>
        <w:t xml:space="preserve">V případech, kdy je </w:t>
      </w:r>
      <w:r w:rsidR="0005728E" w:rsidRPr="00725C36">
        <w:rPr>
          <w:rFonts w:ascii="Arial" w:hAnsi="Arial" w:cs="Arial"/>
          <w:sz w:val="24"/>
          <w:szCs w:val="24"/>
        </w:rPr>
        <w:t>P</w:t>
      </w:r>
      <w:r w:rsidRPr="00725C36">
        <w:rPr>
          <w:rFonts w:ascii="Arial" w:hAnsi="Arial" w:cs="Arial"/>
          <w:sz w:val="24"/>
          <w:szCs w:val="24"/>
        </w:rPr>
        <w:t xml:space="preserve">ravidly umožněno </w:t>
      </w:r>
      <w:r w:rsidR="0005728E" w:rsidRPr="00725C36">
        <w:rPr>
          <w:rFonts w:ascii="Arial" w:hAnsi="Arial" w:cs="Arial"/>
          <w:sz w:val="24"/>
          <w:szCs w:val="24"/>
        </w:rPr>
        <w:t xml:space="preserve">příjemci požadované </w:t>
      </w:r>
      <w:r w:rsidRPr="00725C36">
        <w:rPr>
          <w:rFonts w:ascii="Arial" w:hAnsi="Arial" w:cs="Arial"/>
          <w:sz w:val="24"/>
          <w:szCs w:val="24"/>
        </w:rPr>
        <w:t>dotace krátit (s ohledem na počet žadatelů a výši alokace), bude návrh řídícímu orgánu na výši poskytnuté dotace pro jednotlivé žadatele odpovídat výsledku bodování v části A</w:t>
      </w:r>
      <w:r w:rsidR="00CB3634" w:rsidRPr="00725C36">
        <w:rPr>
          <w:rFonts w:ascii="Arial" w:hAnsi="Arial" w:cs="Arial"/>
          <w:sz w:val="24"/>
          <w:szCs w:val="24"/>
        </w:rPr>
        <w:t xml:space="preserve">, </w:t>
      </w:r>
      <w:r w:rsidRPr="00725C36">
        <w:rPr>
          <w:rFonts w:ascii="Arial" w:hAnsi="Arial" w:cs="Arial"/>
          <w:sz w:val="24"/>
          <w:szCs w:val="24"/>
        </w:rPr>
        <w:t>B</w:t>
      </w:r>
      <w:r w:rsidR="00CB3634" w:rsidRPr="00725C36">
        <w:rPr>
          <w:rFonts w:ascii="Arial" w:hAnsi="Arial" w:cs="Arial"/>
          <w:sz w:val="24"/>
          <w:szCs w:val="24"/>
        </w:rPr>
        <w:t xml:space="preserve"> a návrhu v části C.</w:t>
      </w:r>
    </w:p>
    <w:p w14:paraId="4D863FCA" w14:textId="34D0515E" w:rsidR="00CB3634" w:rsidRPr="00725C36" w:rsidRDefault="00CB3634" w:rsidP="00AD7088">
      <w:pPr>
        <w:ind w:firstLine="0"/>
        <w:rPr>
          <w:rFonts w:ascii="Arial" w:hAnsi="Arial" w:cs="Arial"/>
          <w:sz w:val="24"/>
          <w:szCs w:val="24"/>
        </w:rPr>
      </w:pPr>
      <w:r w:rsidRPr="00725C36">
        <w:rPr>
          <w:rFonts w:ascii="Arial" w:hAnsi="Arial" w:cs="Arial"/>
          <w:sz w:val="24"/>
          <w:szCs w:val="24"/>
        </w:rPr>
        <w:t xml:space="preserve">Administrátor připraví návrh na vyhodnocení </w:t>
      </w:r>
      <w:r w:rsidR="0032181B" w:rsidRPr="00725C36">
        <w:rPr>
          <w:rFonts w:ascii="Arial" w:hAnsi="Arial" w:cs="Arial"/>
          <w:sz w:val="24"/>
          <w:szCs w:val="24"/>
        </w:rPr>
        <w:t xml:space="preserve">tak, aby </w:t>
      </w:r>
      <w:r w:rsidR="00AD7088" w:rsidRPr="00725C36">
        <w:rPr>
          <w:rFonts w:ascii="Arial" w:hAnsi="Arial" w:cs="Arial"/>
          <w:sz w:val="24"/>
          <w:szCs w:val="24"/>
        </w:rPr>
        <w:t xml:space="preserve">celková výše obdržených bodů žádosti </w:t>
      </w:r>
      <w:r w:rsidR="003F51F7" w:rsidRPr="00725C36">
        <w:rPr>
          <w:rFonts w:ascii="Arial" w:hAnsi="Arial" w:cs="Arial"/>
          <w:sz w:val="24"/>
          <w:szCs w:val="24"/>
        </w:rPr>
        <w:t xml:space="preserve">relevantně </w:t>
      </w:r>
      <w:r w:rsidR="0032181B" w:rsidRPr="00725C36">
        <w:rPr>
          <w:rFonts w:ascii="Arial" w:hAnsi="Arial" w:cs="Arial"/>
          <w:sz w:val="24"/>
          <w:szCs w:val="24"/>
        </w:rPr>
        <w:t xml:space="preserve">odpovídala </w:t>
      </w:r>
      <w:r w:rsidR="00C34B4A" w:rsidRPr="00725C36">
        <w:rPr>
          <w:rFonts w:ascii="Arial" w:hAnsi="Arial" w:cs="Arial"/>
          <w:sz w:val="24"/>
          <w:szCs w:val="24"/>
        </w:rPr>
        <w:t xml:space="preserve">návrhu na </w:t>
      </w:r>
      <w:r w:rsidR="00AD7088" w:rsidRPr="00725C36">
        <w:rPr>
          <w:rFonts w:ascii="Arial" w:hAnsi="Arial" w:cs="Arial"/>
          <w:sz w:val="24"/>
          <w:szCs w:val="24"/>
        </w:rPr>
        <w:t xml:space="preserve">výši poskytnuté dotace v poměru na žadatelem požadovanou výši dotace (např. z celkově možných </w:t>
      </w:r>
      <w:r w:rsidR="008563FD" w:rsidRPr="00725C36">
        <w:rPr>
          <w:rFonts w:ascii="Arial" w:hAnsi="Arial" w:cs="Arial"/>
          <w:sz w:val="24"/>
          <w:szCs w:val="24"/>
        </w:rPr>
        <w:t xml:space="preserve">100 </w:t>
      </w:r>
      <w:r w:rsidR="00AD7088" w:rsidRPr="00725C36">
        <w:rPr>
          <w:rFonts w:ascii="Arial" w:hAnsi="Arial" w:cs="Arial"/>
          <w:sz w:val="24"/>
          <w:szCs w:val="24"/>
        </w:rPr>
        <w:t xml:space="preserve">bodů je žádost obodovaná na </w:t>
      </w:r>
      <w:r w:rsidR="008563FD" w:rsidRPr="00725C36">
        <w:rPr>
          <w:rFonts w:ascii="Arial" w:hAnsi="Arial" w:cs="Arial"/>
          <w:sz w:val="24"/>
          <w:szCs w:val="24"/>
        </w:rPr>
        <w:t xml:space="preserve">100 </w:t>
      </w:r>
      <w:r w:rsidR="00AD7088" w:rsidRPr="00725C36">
        <w:rPr>
          <w:rFonts w:ascii="Arial" w:hAnsi="Arial" w:cs="Arial"/>
          <w:sz w:val="24"/>
          <w:szCs w:val="24"/>
        </w:rPr>
        <w:t xml:space="preserve">bodů, bude navrženo požadovaných 100 000 Kč; z celkově možných </w:t>
      </w:r>
      <w:r w:rsidR="008563FD" w:rsidRPr="00725C36">
        <w:rPr>
          <w:rFonts w:ascii="Arial" w:hAnsi="Arial" w:cs="Arial"/>
          <w:sz w:val="24"/>
          <w:szCs w:val="24"/>
        </w:rPr>
        <w:t xml:space="preserve">100 </w:t>
      </w:r>
      <w:r w:rsidR="00AD7088" w:rsidRPr="00725C36">
        <w:rPr>
          <w:rFonts w:ascii="Arial" w:hAnsi="Arial" w:cs="Arial"/>
          <w:sz w:val="24"/>
          <w:szCs w:val="24"/>
        </w:rPr>
        <w:t xml:space="preserve">bodů je žádost obodovaná na </w:t>
      </w:r>
      <w:r w:rsidR="008563FD" w:rsidRPr="00725C36">
        <w:rPr>
          <w:rFonts w:ascii="Arial" w:hAnsi="Arial" w:cs="Arial"/>
          <w:sz w:val="24"/>
          <w:szCs w:val="24"/>
        </w:rPr>
        <w:t xml:space="preserve">71 </w:t>
      </w:r>
      <w:r w:rsidR="00AD7088" w:rsidRPr="00725C36">
        <w:rPr>
          <w:rFonts w:ascii="Arial" w:hAnsi="Arial" w:cs="Arial"/>
          <w:sz w:val="24"/>
          <w:szCs w:val="24"/>
        </w:rPr>
        <w:t xml:space="preserve">bodů, bude navrženo </w:t>
      </w:r>
      <w:r w:rsidR="008563FD" w:rsidRPr="00725C36">
        <w:rPr>
          <w:rFonts w:ascii="Arial" w:hAnsi="Arial" w:cs="Arial"/>
          <w:sz w:val="24"/>
          <w:szCs w:val="24"/>
        </w:rPr>
        <w:t>71</w:t>
      </w:r>
      <w:r w:rsidR="00AD7088" w:rsidRPr="00725C36">
        <w:rPr>
          <w:rFonts w:ascii="Arial" w:hAnsi="Arial" w:cs="Arial"/>
          <w:sz w:val="24"/>
          <w:szCs w:val="24"/>
        </w:rPr>
        <w:t xml:space="preserve"> 000 Kč, tzn., za </w:t>
      </w:r>
      <w:r w:rsidR="008563FD" w:rsidRPr="00725C36">
        <w:rPr>
          <w:rFonts w:ascii="Arial" w:hAnsi="Arial" w:cs="Arial"/>
          <w:sz w:val="24"/>
          <w:szCs w:val="24"/>
        </w:rPr>
        <w:t>71</w:t>
      </w:r>
      <w:r w:rsidR="007524CF" w:rsidRPr="00725C36">
        <w:rPr>
          <w:rFonts w:ascii="Arial" w:hAnsi="Arial" w:cs="Arial"/>
          <w:sz w:val="24"/>
          <w:szCs w:val="24"/>
        </w:rPr>
        <w:t xml:space="preserve"> </w:t>
      </w:r>
      <w:r w:rsidR="00AD7088" w:rsidRPr="00725C36">
        <w:rPr>
          <w:rFonts w:ascii="Arial" w:hAnsi="Arial" w:cs="Arial"/>
          <w:sz w:val="24"/>
          <w:szCs w:val="24"/>
        </w:rPr>
        <w:t xml:space="preserve">bodů obdrží </w:t>
      </w:r>
      <w:r w:rsidR="008563FD" w:rsidRPr="00725C36">
        <w:rPr>
          <w:rFonts w:ascii="Arial" w:hAnsi="Arial" w:cs="Arial"/>
          <w:sz w:val="24"/>
          <w:szCs w:val="24"/>
        </w:rPr>
        <w:t>71</w:t>
      </w:r>
      <w:r w:rsidR="00AD7088" w:rsidRPr="00725C36">
        <w:rPr>
          <w:rFonts w:ascii="Arial" w:hAnsi="Arial" w:cs="Arial"/>
          <w:sz w:val="24"/>
          <w:szCs w:val="24"/>
        </w:rPr>
        <w:t xml:space="preserve"> % požadované částky 100 000 Kč).</w:t>
      </w:r>
    </w:p>
    <w:p w14:paraId="211D3C8D" w14:textId="77777777" w:rsidR="00810237" w:rsidRDefault="00810237" w:rsidP="00AD7088">
      <w:pPr>
        <w:ind w:firstLine="0"/>
        <w:rPr>
          <w:rFonts w:ascii="Arial" w:hAnsi="Arial" w:cs="Arial"/>
          <w:color w:val="0000FF"/>
          <w:sz w:val="24"/>
          <w:szCs w:val="24"/>
        </w:rPr>
      </w:pPr>
    </w:p>
    <w:p w14:paraId="335E780C" w14:textId="77777777" w:rsidR="00810237" w:rsidRPr="00725C36" w:rsidRDefault="00810237" w:rsidP="00810237">
      <w:pPr>
        <w:spacing w:before="120"/>
        <w:ind w:firstLine="0"/>
        <w:rPr>
          <w:rFonts w:ascii="Arial" w:hAnsi="Arial" w:cs="Arial"/>
          <w:sz w:val="24"/>
          <w:szCs w:val="24"/>
        </w:rPr>
      </w:pPr>
      <w:r w:rsidRPr="00725C36">
        <w:rPr>
          <w:rFonts w:ascii="Arial" w:hAnsi="Arial" w:cs="Arial"/>
          <w:sz w:val="24"/>
          <w:szCs w:val="24"/>
        </w:rPr>
        <w:t xml:space="preserve">Snížení až na hranici disponibilních zdrojů se provede na základě matematického výpočtu, který zohledňuje celkovou finanční alokaci a získané body. </w:t>
      </w:r>
    </w:p>
    <w:p w14:paraId="4A30282B" w14:textId="77777777" w:rsidR="00810237" w:rsidRPr="00725C36" w:rsidRDefault="00810237" w:rsidP="00810237">
      <w:pPr>
        <w:spacing w:before="120"/>
        <w:ind w:firstLine="0"/>
        <w:rPr>
          <w:rFonts w:ascii="Arial" w:hAnsi="Arial" w:cs="Arial"/>
          <w:sz w:val="24"/>
          <w:szCs w:val="24"/>
        </w:rPr>
      </w:pPr>
      <w:r w:rsidRPr="00725C36">
        <w:rPr>
          <w:rFonts w:ascii="Arial" w:hAnsi="Arial" w:cs="Arial"/>
          <w:sz w:val="24"/>
          <w:szCs w:val="24"/>
        </w:rPr>
        <w:t>Pokud bude vlivem krácení požadavku u žádosti navržena výše dotace nižší, než je minimální výše dotace dle odst. 5.1, bude takový návrh dotace upraven na minimální výši dle odst. 5.1. (tj. 10 000 Kč)</w:t>
      </w:r>
    </w:p>
    <w:p w14:paraId="3481E239" w14:textId="77777777" w:rsidR="00810237" w:rsidRPr="00725C36" w:rsidRDefault="00810237" w:rsidP="00810237">
      <w:pPr>
        <w:spacing w:before="120"/>
        <w:ind w:firstLine="0"/>
        <w:rPr>
          <w:rFonts w:ascii="Arial" w:hAnsi="Arial" w:cs="Arial"/>
          <w:bCs/>
          <w:sz w:val="24"/>
          <w:szCs w:val="24"/>
        </w:rPr>
      </w:pPr>
      <w:r w:rsidRPr="00725C36">
        <w:rPr>
          <w:rFonts w:ascii="Arial" w:hAnsi="Arial" w:cs="Arial"/>
          <w:bCs/>
          <w:sz w:val="24"/>
          <w:szCs w:val="24"/>
        </w:rPr>
        <w:t>U žádostí o dotaci do výše 35 000 Kč, bude vyhověno v souladu s počtem</w:t>
      </w:r>
      <w:r w:rsidRPr="00725C36">
        <w:rPr>
          <w:rFonts w:ascii="Arial" w:hAnsi="Arial" w:cs="Arial"/>
          <w:b/>
          <w:bCs/>
          <w:sz w:val="24"/>
          <w:szCs w:val="24"/>
        </w:rPr>
        <w:t xml:space="preserve"> </w:t>
      </w:r>
      <w:r w:rsidRPr="00725C36">
        <w:rPr>
          <w:rFonts w:ascii="Arial" w:hAnsi="Arial" w:cs="Arial"/>
          <w:bCs/>
          <w:sz w:val="24"/>
          <w:szCs w:val="24"/>
        </w:rPr>
        <w:t xml:space="preserve">získaných bodů (např. 80 bodů = 80 % z požadované dotace) Dále u těchto žádostí se již nepoužije další postup pro krácení v případě převisu žádostí a nedostatků finančních prostředků. </w:t>
      </w:r>
    </w:p>
    <w:p w14:paraId="57154E95" w14:textId="77777777" w:rsidR="00810237" w:rsidRPr="00E21A90" w:rsidRDefault="00810237" w:rsidP="00AD7088">
      <w:pPr>
        <w:ind w:firstLine="0"/>
        <w:rPr>
          <w:rFonts w:ascii="Arial" w:hAnsi="Arial" w:cs="Arial"/>
          <w:color w:val="0000FF"/>
          <w:sz w:val="24"/>
          <w:szCs w:val="24"/>
        </w:rPr>
      </w:pPr>
    </w:p>
    <w:p w14:paraId="08D236B7" w14:textId="58840696" w:rsidR="00C34B4A" w:rsidRPr="00810237" w:rsidRDefault="00C34B4A" w:rsidP="006078C9">
      <w:pPr>
        <w:ind w:left="0" w:firstLine="0"/>
        <w:rPr>
          <w:rFonts w:ascii="Arial" w:hAnsi="Arial" w:cs="Arial"/>
          <w:strike/>
          <w:color w:val="FF0000"/>
          <w:sz w:val="24"/>
          <w:szCs w:val="24"/>
          <w:highlight w:val="green"/>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6078C9" w:rsidRPr="00810237" w14:paraId="06153AE6" w14:textId="77777777" w:rsidTr="00BB3409">
        <w:tc>
          <w:tcPr>
            <w:tcW w:w="3685" w:type="dxa"/>
          </w:tcPr>
          <w:p w14:paraId="5F420EAD" w14:textId="77777777" w:rsidR="00C34B4A" w:rsidRPr="00725C36" w:rsidRDefault="00C34B4A" w:rsidP="00C34B23">
            <w:pPr>
              <w:spacing w:before="80" w:after="80"/>
              <w:ind w:left="34" w:firstLine="0"/>
              <w:rPr>
                <w:rFonts w:ascii="Arial" w:hAnsi="Arial" w:cs="Arial"/>
                <w:sz w:val="20"/>
                <w:szCs w:val="20"/>
              </w:rPr>
            </w:pPr>
            <w:r w:rsidRPr="00725C36">
              <w:rPr>
                <w:rFonts w:ascii="Arial" w:hAnsi="Arial" w:cs="Arial"/>
                <w:b/>
                <w:sz w:val="20"/>
                <w:szCs w:val="20"/>
              </w:rPr>
              <w:t>PODKLAD PRO ROZHODNUTÍ ŘÍDÍCÍHO ORGÁNU</w:t>
            </w:r>
          </w:p>
        </w:tc>
        <w:tc>
          <w:tcPr>
            <w:tcW w:w="1843" w:type="dxa"/>
          </w:tcPr>
          <w:p w14:paraId="0439E3A9" w14:textId="77777777" w:rsidR="00C34B4A" w:rsidRPr="00725C36" w:rsidRDefault="00C34B4A" w:rsidP="00C34B23">
            <w:pPr>
              <w:spacing w:before="80" w:after="80"/>
              <w:ind w:left="34" w:firstLine="0"/>
              <w:rPr>
                <w:rFonts w:ascii="Arial" w:hAnsi="Arial" w:cs="Arial"/>
                <w:b/>
                <w:caps/>
                <w:sz w:val="20"/>
                <w:szCs w:val="20"/>
              </w:rPr>
            </w:pPr>
            <w:r w:rsidRPr="00725C36">
              <w:rPr>
                <w:rFonts w:ascii="Arial" w:hAnsi="Arial" w:cs="Arial"/>
                <w:b/>
                <w:caps/>
                <w:sz w:val="20"/>
                <w:szCs w:val="20"/>
              </w:rPr>
              <w:t>Počet DOSAŽENÝCH bodů</w:t>
            </w:r>
          </w:p>
        </w:tc>
        <w:tc>
          <w:tcPr>
            <w:tcW w:w="2693" w:type="dxa"/>
          </w:tcPr>
          <w:p w14:paraId="3BDF7195" w14:textId="77777777" w:rsidR="00C34B4A" w:rsidRPr="00725C36" w:rsidRDefault="00C34B4A" w:rsidP="00C34B23">
            <w:pPr>
              <w:spacing w:before="80" w:after="80"/>
              <w:ind w:left="0" w:firstLine="0"/>
              <w:jc w:val="left"/>
              <w:rPr>
                <w:rFonts w:ascii="Arial" w:hAnsi="Arial" w:cs="Arial"/>
                <w:sz w:val="20"/>
                <w:szCs w:val="20"/>
              </w:rPr>
            </w:pPr>
            <w:r w:rsidRPr="00725C36">
              <w:rPr>
                <w:rFonts w:ascii="Arial" w:hAnsi="Arial" w:cs="Arial"/>
                <w:b/>
                <w:caps/>
                <w:sz w:val="20"/>
                <w:szCs w:val="20"/>
              </w:rPr>
              <w:t>Návrh řídícímu ORgánu</w:t>
            </w:r>
          </w:p>
        </w:tc>
      </w:tr>
      <w:tr w:rsidR="006078C9" w:rsidRPr="00810237" w14:paraId="5A7B69B1" w14:textId="77777777" w:rsidTr="00BB3409">
        <w:tc>
          <w:tcPr>
            <w:tcW w:w="3685" w:type="dxa"/>
          </w:tcPr>
          <w:p w14:paraId="77812DE4" w14:textId="0F36FF21" w:rsidR="00C34B4A" w:rsidRPr="00725C36" w:rsidRDefault="00C34B4A" w:rsidP="00C34B23">
            <w:pPr>
              <w:ind w:left="34" w:firstLine="0"/>
              <w:rPr>
                <w:rFonts w:ascii="Arial" w:hAnsi="Arial" w:cs="Arial"/>
                <w:sz w:val="20"/>
                <w:szCs w:val="20"/>
              </w:rPr>
            </w:pPr>
            <w:r w:rsidRPr="00725C36">
              <w:rPr>
                <w:rFonts w:ascii="Arial" w:hAnsi="Arial" w:cs="Arial"/>
                <w:sz w:val="20"/>
                <w:szCs w:val="20"/>
              </w:rPr>
              <w:t xml:space="preserve">Hodnocení administrátorem, </w:t>
            </w:r>
            <w:r w:rsidR="00DE192E" w:rsidRPr="00725C36">
              <w:rPr>
                <w:rFonts w:ascii="Arial" w:hAnsi="Arial" w:cs="Arial"/>
                <w:sz w:val="20"/>
                <w:szCs w:val="20"/>
              </w:rPr>
              <w:t>hodnotící komisí</w:t>
            </w:r>
            <w:r w:rsidRPr="00725C36">
              <w:rPr>
                <w:rFonts w:ascii="Arial" w:hAnsi="Arial" w:cs="Arial"/>
                <w:sz w:val="20"/>
                <w:szCs w:val="20"/>
              </w:rPr>
              <w:t xml:space="preserve">, Radou Olomouckého kraje </w:t>
            </w:r>
          </w:p>
          <w:p w14:paraId="31CA87B4" w14:textId="75028A3B" w:rsidR="00C34B4A" w:rsidRPr="00725C36" w:rsidRDefault="00C34B4A" w:rsidP="00DE192E">
            <w:pPr>
              <w:ind w:left="34" w:firstLine="0"/>
              <w:rPr>
                <w:rFonts w:ascii="Arial" w:hAnsi="Arial" w:cs="Arial"/>
                <w:sz w:val="20"/>
                <w:szCs w:val="20"/>
              </w:rPr>
            </w:pPr>
            <w:r w:rsidRPr="00725C36">
              <w:rPr>
                <w:rFonts w:ascii="Arial" w:hAnsi="Arial" w:cs="Arial"/>
                <w:sz w:val="20"/>
                <w:szCs w:val="20"/>
              </w:rPr>
              <w:t xml:space="preserve">(celkový bodový zisk </w:t>
            </w:r>
            <w:proofErr w:type="gramStart"/>
            <w:r w:rsidRPr="00725C36">
              <w:rPr>
                <w:rFonts w:ascii="Arial" w:hAnsi="Arial" w:cs="Arial"/>
                <w:sz w:val="20"/>
                <w:szCs w:val="20"/>
              </w:rPr>
              <w:t>A – C</w:t>
            </w:r>
            <w:proofErr w:type="gramEnd"/>
            <w:r w:rsidRPr="00725C36">
              <w:rPr>
                <w:rFonts w:ascii="Arial" w:hAnsi="Arial" w:cs="Arial"/>
                <w:sz w:val="20"/>
                <w:szCs w:val="20"/>
              </w:rPr>
              <w:t>)</w:t>
            </w:r>
          </w:p>
        </w:tc>
        <w:tc>
          <w:tcPr>
            <w:tcW w:w="1843" w:type="dxa"/>
          </w:tcPr>
          <w:p w14:paraId="41C4D23E" w14:textId="3E9DF378" w:rsidR="00C34B4A" w:rsidRPr="00725C36" w:rsidRDefault="00FB6567" w:rsidP="00C34B23">
            <w:pPr>
              <w:ind w:left="34" w:firstLine="0"/>
              <w:rPr>
                <w:rFonts w:ascii="Arial" w:hAnsi="Arial" w:cs="Arial"/>
                <w:sz w:val="20"/>
                <w:szCs w:val="20"/>
              </w:rPr>
            </w:pPr>
            <w:r w:rsidRPr="00725C36">
              <w:rPr>
                <w:rFonts w:ascii="Arial" w:hAnsi="Arial" w:cs="Arial"/>
                <w:sz w:val="20"/>
                <w:szCs w:val="20"/>
              </w:rPr>
              <w:t xml:space="preserve"> </w:t>
            </w:r>
            <w:proofErr w:type="gramStart"/>
            <w:r w:rsidRPr="00725C36">
              <w:rPr>
                <w:rFonts w:ascii="Arial" w:hAnsi="Arial" w:cs="Arial"/>
                <w:sz w:val="20"/>
                <w:szCs w:val="20"/>
              </w:rPr>
              <w:t>0 - 60</w:t>
            </w:r>
            <w:proofErr w:type="gramEnd"/>
          </w:p>
        </w:tc>
        <w:tc>
          <w:tcPr>
            <w:tcW w:w="2693" w:type="dxa"/>
          </w:tcPr>
          <w:p w14:paraId="36C263CC" w14:textId="77777777" w:rsidR="00C34B4A" w:rsidRPr="00725C36" w:rsidRDefault="00C34B4A" w:rsidP="00C34B23">
            <w:pPr>
              <w:spacing w:before="120"/>
              <w:rPr>
                <w:rFonts w:ascii="Arial" w:hAnsi="Arial" w:cs="Arial"/>
                <w:sz w:val="20"/>
                <w:szCs w:val="20"/>
              </w:rPr>
            </w:pPr>
            <w:r w:rsidRPr="00725C36">
              <w:rPr>
                <w:rFonts w:ascii="Arial" w:hAnsi="Arial" w:cs="Arial"/>
                <w:sz w:val="20"/>
                <w:szCs w:val="20"/>
              </w:rPr>
              <w:t>NEVYHOVĚT</w:t>
            </w:r>
          </w:p>
        </w:tc>
      </w:tr>
      <w:tr w:rsidR="006078C9" w:rsidRPr="00810237" w14:paraId="219B136C" w14:textId="77777777" w:rsidTr="00BB3409">
        <w:tc>
          <w:tcPr>
            <w:tcW w:w="3685" w:type="dxa"/>
          </w:tcPr>
          <w:p w14:paraId="6E63A67F" w14:textId="77777777" w:rsidR="00DE192E" w:rsidRPr="00725C36" w:rsidRDefault="00DE192E" w:rsidP="00DE192E">
            <w:pPr>
              <w:ind w:left="34" w:firstLine="0"/>
              <w:rPr>
                <w:rFonts w:ascii="Arial" w:hAnsi="Arial" w:cs="Arial"/>
                <w:sz w:val="20"/>
                <w:szCs w:val="20"/>
              </w:rPr>
            </w:pPr>
            <w:r w:rsidRPr="00725C36">
              <w:rPr>
                <w:rFonts w:ascii="Arial" w:hAnsi="Arial" w:cs="Arial"/>
                <w:sz w:val="20"/>
                <w:szCs w:val="20"/>
              </w:rPr>
              <w:t xml:space="preserve">Hodnocení administrátorem, hodnotící komisí, Radou Olomouckého kraje </w:t>
            </w:r>
          </w:p>
          <w:p w14:paraId="4FD0DED3" w14:textId="7FF7524A" w:rsidR="00DE192E" w:rsidRPr="00725C36" w:rsidRDefault="00DE192E" w:rsidP="00DE192E">
            <w:pPr>
              <w:ind w:left="34" w:firstLine="0"/>
              <w:rPr>
                <w:rFonts w:ascii="Arial" w:hAnsi="Arial" w:cs="Arial"/>
                <w:b/>
                <w:sz w:val="20"/>
                <w:szCs w:val="20"/>
              </w:rPr>
            </w:pPr>
            <w:r w:rsidRPr="00725C36">
              <w:rPr>
                <w:rFonts w:ascii="Arial" w:hAnsi="Arial" w:cs="Arial"/>
                <w:sz w:val="20"/>
                <w:szCs w:val="20"/>
              </w:rPr>
              <w:t xml:space="preserve">(celkový bodový zisk </w:t>
            </w:r>
            <w:proofErr w:type="gramStart"/>
            <w:r w:rsidRPr="00725C36">
              <w:rPr>
                <w:rFonts w:ascii="Arial" w:hAnsi="Arial" w:cs="Arial"/>
                <w:sz w:val="20"/>
                <w:szCs w:val="20"/>
              </w:rPr>
              <w:t>A – C</w:t>
            </w:r>
            <w:proofErr w:type="gramEnd"/>
            <w:r w:rsidRPr="00725C36">
              <w:rPr>
                <w:rFonts w:ascii="Arial" w:hAnsi="Arial" w:cs="Arial"/>
                <w:sz w:val="20"/>
                <w:szCs w:val="20"/>
              </w:rPr>
              <w:t>)</w:t>
            </w:r>
          </w:p>
        </w:tc>
        <w:tc>
          <w:tcPr>
            <w:tcW w:w="1843" w:type="dxa"/>
          </w:tcPr>
          <w:p w14:paraId="1B013499" w14:textId="787B5520" w:rsidR="00DE192E" w:rsidRPr="00725C36" w:rsidRDefault="00FB6567" w:rsidP="00DE192E">
            <w:pPr>
              <w:ind w:left="34" w:firstLine="0"/>
              <w:rPr>
                <w:rFonts w:ascii="Arial" w:hAnsi="Arial" w:cs="Arial"/>
                <w:sz w:val="20"/>
                <w:szCs w:val="20"/>
              </w:rPr>
            </w:pPr>
            <w:proofErr w:type="gramStart"/>
            <w:r w:rsidRPr="00725C36">
              <w:rPr>
                <w:rFonts w:ascii="Arial" w:hAnsi="Arial" w:cs="Arial"/>
                <w:sz w:val="20"/>
                <w:szCs w:val="20"/>
              </w:rPr>
              <w:t>61 - 99</w:t>
            </w:r>
            <w:proofErr w:type="gramEnd"/>
          </w:p>
        </w:tc>
        <w:tc>
          <w:tcPr>
            <w:tcW w:w="2693" w:type="dxa"/>
          </w:tcPr>
          <w:p w14:paraId="184B934C" w14:textId="252B291A" w:rsidR="00DE192E" w:rsidRPr="00725C36" w:rsidRDefault="00FB6567" w:rsidP="00DE192E">
            <w:pPr>
              <w:rPr>
                <w:rFonts w:ascii="Arial" w:hAnsi="Arial" w:cs="Arial"/>
                <w:sz w:val="20"/>
                <w:szCs w:val="20"/>
              </w:rPr>
            </w:pPr>
            <w:r w:rsidRPr="00725C36">
              <w:rPr>
                <w:rFonts w:ascii="Arial" w:hAnsi="Arial" w:cs="Arial"/>
                <w:sz w:val="20"/>
                <w:szCs w:val="20"/>
              </w:rPr>
              <w:t xml:space="preserve">ČÁSTEČNĚ </w:t>
            </w:r>
            <w:r w:rsidR="00DE192E" w:rsidRPr="00725C36">
              <w:rPr>
                <w:rFonts w:ascii="Arial" w:hAnsi="Arial" w:cs="Arial"/>
                <w:sz w:val="20"/>
                <w:szCs w:val="20"/>
              </w:rPr>
              <w:t>VYHOVĚT</w:t>
            </w:r>
            <w:r w:rsidRPr="00725C36">
              <w:rPr>
                <w:rFonts w:ascii="Arial" w:hAnsi="Arial" w:cs="Arial"/>
                <w:sz w:val="20"/>
                <w:szCs w:val="20"/>
              </w:rPr>
              <w:t>*</w:t>
            </w:r>
          </w:p>
          <w:p w14:paraId="13CFAFE1" w14:textId="4441D224" w:rsidR="00DE192E" w:rsidRPr="00725C36" w:rsidRDefault="00DE192E" w:rsidP="00DE192E">
            <w:pPr>
              <w:spacing w:after="80"/>
              <w:rPr>
                <w:rFonts w:ascii="Arial" w:hAnsi="Arial" w:cs="Arial"/>
                <w:sz w:val="20"/>
                <w:szCs w:val="20"/>
              </w:rPr>
            </w:pPr>
          </w:p>
        </w:tc>
      </w:tr>
      <w:tr w:rsidR="006078C9" w:rsidRPr="00810237" w14:paraId="15F7A873" w14:textId="77777777" w:rsidTr="00BB3409">
        <w:tc>
          <w:tcPr>
            <w:tcW w:w="3685" w:type="dxa"/>
          </w:tcPr>
          <w:p w14:paraId="4A4BC6DC" w14:textId="77777777" w:rsidR="00DE192E" w:rsidRPr="00725C36" w:rsidRDefault="00DE192E" w:rsidP="00DE192E">
            <w:pPr>
              <w:ind w:left="34" w:firstLine="0"/>
              <w:rPr>
                <w:rFonts w:ascii="Arial" w:hAnsi="Arial" w:cs="Arial"/>
                <w:sz w:val="20"/>
                <w:szCs w:val="20"/>
              </w:rPr>
            </w:pPr>
            <w:r w:rsidRPr="00725C36">
              <w:rPr>
                <w:rFonts w:ascii="Arial" w:hAnsi="Arial" w:cs="Arial"/>
                <w:sz w:val="20"/>
                <w:szCs w:val="20"/>
              </w:rPr>
              <w:t xml:space="preserve">Hodnocení administrátorem, hodnotící komisí, Radou Olomouckého kraje </w:t>
            </w:r>
          </w:p>
          <w:p w14:paraId="4C14D01D" w14:textId="5818B87E" w:rsidR="00DE192E" w:rsidRPr="00725C36" w:rsidRDefault="00DE192E" w:rsidP="00DE192E">
            <w:pPr>
              <w:ind w:left="34" w:firstLine="0"/>
              <w:rPr>
                <w:rFonts w:ascii="Arial" w:hAnsi="Arial" w:cs="Arial"/>
                <w:b/>
                <w:sz w:val="20"/>
                <w:szCs w:val="20"/>
              </w:rPr>
            </w:pPr>
            <w:r w:rsidRPr="00725C36">
              <w:rPr>
                <w:rFonts w:ascii="Arial" w:hAnsi="Arial" w:cs="Arial"/>
                <w:sz w:val="20"/>
                <w:szCs w:val="20"/>
              </w:rPr>
              <w:t xml:space="preserve">(celkový bodový zisk </w:t>
            </w:r>
            <w:proofErr w:type="gramStart"/>
            <w:r w:rsidRPr="00725C36">
              <w:rPr>
                <w:rFonts w:ascii="Arial" w:hAnsi="Arial" w:cs="Arial"/>
                <w:sz w:val="20"/>
                <w:szCs w:val="20"/>
              </w:rPr>
              <w:t>A – C</w:t>
            </w:r>
            <w:proofErr w:type="gramEnd"/>
            <w:r w:rsidRPr="00725C36">
              <w:rPr>
                <w:rFonts w:ascii="Arial" w:hAnsi="Arial" w:cs="Arial"/>
                <w:sz w:val="20"/>
                <w:szCs w:val="20"/>
              </w:rPr>
              <w:t>)</w:t>
            </w:r>
          </w:p>
        </w:tc>
        <w:tc>
          <w:tcPr>
            <w:tcW w:w="1843" w:type="dxa"/>
          </w:tcPr>
          <w:p w14:paraId="5580D40E" w14:textId="72CE844A" w:rsidR="00DE192E" w:rsidRPr="00725C36" w:rsidRDefault="00DE192E" w:rsidP="00DE192E">
            <w:pPr>
              <w:ind w:left="34" w:firstLine="0"/>
              <w:rPr>
                <w:rFonts w:ascii="Arial" w:hAnsi="Arial" w:cs="Arial"/>
                <w:sz w:val="20"/>
                <w:szCs w:val="20"/>
              </w:rPr>
            </w:pPr>
            <w:r w:rsidRPr="00725C36">
              <w:rPr>
                <w:rFonts w:ascii="Arial" w:hAnsi="Arial" w:cs="Arial"/>
                <w:sz w:val="20"/>
                <w:szCs w:val="20"/>
              </w:rPr>
              <w:t>100</w:t>
            </w:r>
          </w:p>
        </w:tc>
        <w:tc>
          <w:tcPr>
            <w:tcW w:w="2693" w:type="dxa"/>
          </w:tcPr>
          <w:p w14:paraId="4A541007" w14:textId="77777777" w:rsidR="00DE192E" w:rsidRPr="00725C36" w:rsidRDefault="00DE192E" w:rsidP="00DE192E">
            <w:pPr>
              <w:spacing w:before="120"/>
              <w:rPr>
                <w:rFonts w:ascii="Arial" w:hAnsi="Arial" w:cs="Arial"/>
                <w:sz w:val="20"/>
                <w:szCs w:val="20"/>
              </w:rPr>
            </w:pPr>
            <w:r w:rsidRPr="00725C36">
              <w:rPr>
                <w:rFonts w:ascii="Arial" w:hAnsi="Arial" w:cs="Arial"/>
                <w:sz w:val="20"/>
                <w:szCs w:val="20"/>
              </w:rPr>
              <w:t>VYHOVĚT</w:t>
            </w:r>
          </w:p>
        </w:tc>
      </w:tr>
    </w:tbl>
    <w:p w14:paraId="13264268" w14:textId="77777777" w:rsidR="00FB6567" w:rsidRPr="00725C36" w:rsidRDefault="00FB6567" w:rsidP="00FB6567">
      <w:pPr>
        <w:spacing w:before="120"/>
        <w:ind w:firstLine="0"/>
        <w:rPr>
          <w:rFonts w:ascii="Arial" w:hAnsi="Arial" w:cs="Arial"/>
          <w:bCs/>
          <w:i/>
          <w:sz w:val="20"/>
          <w:szCs w:val="24"/>
        </w:rPr>
      </w:pPr>
      <w:r w:rsidRPr="00725C36">
        <w:rPr>
          <w:rFonts w:ascii="Arial" w:hAnsi="Arial" w:cs="Arial"/>
          <w:bCs/>
          <w:i/>
          <w:sz w:val="20"/>
          <w:szCs w:val="24"/>
        </w:rPr>
        <w:t>*Výše poskytnuté dotace bude odpovídat počtu dosažených bodů. Následně dojde ke snížení poskytnuté dotace až na hranici disponibilních zdrojů. Výsledek navržené dotace se provede na základě matematického výpočtu, který zohledňuje celkovou finanční alokaci a získané body.</w:t>
      </w:r>
    </w:p>
    <w:p w14:paraId="5E01B9FC" w14:textId="77777777" w:rsidR="00FB6567" w:rsidRPr="00810237" w:rsidRDefault="00FB6567" w:rsidP="00C34B4A">
      <w:pPr>
        <w:ind w:left="708" w:firstLine="0"/>
        <w:rPr>
          <w:rFonts w:ascii="Arial" w:hAnsi="Arial" w:cs="Arial"/>
          <w:i/>
          <w:strike/>
          <w:color w:val="0000FF"/>
          <w:sz w:val="20"/>
          <w:szCs w:val="20"/>
        </w:rPr>
      </w:pPr>
    </w:p>
    <w:p w14:paraId="095882B4" w14:textId="77777777" w:rsidR="00691685" w:rsidRPr="00810237" w:rsidRDefault="00691685" w:rsidP="00691685">
      <w:pPr>
        <w:pStyle w:val="Odstavecseseznamem"/>
        <w:tabs>
          <w:tab w:val="left" w:pos="851"/>
        </w:tabs>
        <w:ind w:left="851" w:firstLine="0"/>
        <w:contextualSpacing w:val="0"/>
        <w:rPr>
          <w:rFonts w:ascii="Arial" w:hAnsi="Arial" w:cs="Arial"/>
          <w:bCs/>
          <w:strike/>
          <w:sz w:val="24"/>
          <w:szCs w:val="24"/>
        </w:rPr>
      </w:pPr>
    </w:p>
    <w:p w14:paraId="0EED134C" w14:textId="2C64831B" w:rsidR="006F1012" w:rsidRPr="00725C36" w:rsidRDefault="006F1012" w:rsidP="00CB730B">
      <w:pPr>
        <w:pStyle w:val="Odstavecseseznamem"/>
        <w:numPr>
          <w:ilvl w:val="1"/>
          <w:numId w:val="15"/>
        </w:numPr>
        <w:ind w:left="851" w:hanging="851"/>
        <w:contextualSpacing w:val="0"/>
        <w:rPr>
          <w:rFonts w:ascii="Arial" w:hAnsi="Arial" w:cs="Arial"/>
          <w:bCs/>
          <w:sz w:val="24"/>
          <w:szCs w:val="24"/>
        </w:rPr>
      </w:pPr>
      <w:r w:rsidRPr="006E3DEA">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Pr="00725C36">
        <w:rPr>
          <w:rFonts w:ascii="Arial" w:hAnsi="Arial" w:cs="Arial"/>
          <w:bCs/>
          <w:sz w:val="24"/>
          <w:szCs w:val="24"/>
        </w:rPr>
        <w:t xml:space="preserve">akce/činnosti, účelu vynaložení dotačních prostředků. </w:t>
      </w:r>
    </w:p>
    <w:p w14:paraId="27067515" w14:textId="77777777" w:rsidR="00F5499E" w:rsidRPr="00725C36" w:rsidRDefault="00F5499E" w:rsidP="00F5499E">
      <w:pPr>
        <w:pStyle w:val="Odstavecseseznamem"/>
        <w:ind w:left="851" w:firstLine="0"/>
        <w:contextualSpacing w:val="0"/>
        <w:rPr>
          <w:rFonts w:ascii="Arial" w:hAnsi="Arial" w:cs="Arial"/>
          <w:bCs/>
          <w:sz w:val="24"/>
          <w:szCs w:val="24"/>
        </w:rPr>
      </w:pPr>
    </w:p>
    <w:p w14:paraId="584C7417" w14:textId="3C14C6C1" w:rsidR="00810237" w:rsidRPr="00725C36" w:rsidRDefault="006F1012" w:rsidP="00810237">
      <w:pPr>
        <w:tabs>
          <w:tab w:val="left" w:pos="851"/>
        </w:tabs>
        <w:rPr>
          <w:rFonts w:ascii="Arial" w:hAnsi="Arial" w:cs="Arial"/>
          <w:bCs/>
          <w:sz w:val="24"/>
          <w:szCs w:val="24"/>
        </w:rPr>
      </w:pPr>
      <w:r w:rsidRPr="00725C36">
        <w:rPr>
          <w:rFonts w:ascii="Arial" w:hAnsi="Arial" w:cs="Arial"/>
          <w:bCs/>
          <w:sz w:val="24"/>
          <w:szCs w:val="24"/>
        </w:rPr>
        <w:lastRenderedPageBreak/>
        <w:tab/>
      </w:r>
      <w:r w:rsidRPr="00725C36">
        <w:rPr>
          <w:rFonts w:ascii="Arial" w:hAnsi="Arial" w:cs="Arial"/>
          <w:b/>
          <w:bCs/>
          <w:sz w:val="24"/>
          <w:szCs w:val="24"/>
        </w:rPr>
        <w:t>Řídící orgán při posuzování bodového hodnocení přihlíží zejména k hranici dosaženého bodového zisku</w:t>
      </w:r>
      <w:r w:rsidR="00810237" w:rsidRPr="00725C36">
        <w:rPr>
          <w:rFonts w:ascii="Arial" w:hAnsi="Arial" w:cs="Arial"/>
          <w:b/>
          <w:bCs/>
          <w:sz w:val="24"/>
          <w:szCs w:val="24"/>
        </w:rPr>
        <w:t>, přičemž žádostem s dosaženým počtem bodů do 60 (včetně) nebude vyhověno, v případě žádostí s dosaženým počtem bodů od 61 do 99 bodů (včetně) bude vyhověno pouze částečně a žádostem s dosaženým počtem bodů 100 bude plně vyhověno.</w:t>
      </w:r>
    </w:p>
    <w:p w14:paraId="7398BFB5" w14:textId="5A63E3B4" w:rsidR="00505864" w:rsidRPr="007E4529" w:rsidRDefault="00505864" w:rsidP="007E4529">
      <w:pPr>
        <w:pStyle w:val="Odstavecseseznamem"/>
        <w:ind w:left="851" w:firstLine="0"/>
        <w:contextualSpacing w:val="0"/>
        <w:rPr>
          <w:rFonts w:ascii="Arial" w:hAnsi="Arial" w:cs="Arial"/>
          <w:bCs/>
          <w:sz w:val="24"/>
          <w:szCs w:val="24"/>
        </w:rPr>
      </w:pPr>
    </w:p>
    <w:p w14:paraId="1DD17C3C" w14:textId="7A4E953A" w:rsidR="006F1012" w:rsidRPr="00F450D3" w:rsidRDefault="001D1B90" w:rsidP="007E4529">
      <w:pPr>
        <w:pStyle w:val="Bezmezer"/>
        <w:ind w:left="851"/>
        <w:jc w:val="both"/>
        <w:rPr>
          <w:rFonts w:ascii="Arial" w:hAnsi="Arial" w:cs="Arial"/>
          <w:bCs/>
          <w:sz w:val="24"/>
          <w:szCs w:val="24"/>
        </w:rPr>
      </w:pPr>
      <w:r w:rsidRPr="006E3DEA">
        <w:rPr>
          <w:rFonts w:ascii="Arial" w:hAnsi="Arial" w:cs="Arial"/>
          <w:bCs/>
          <w:sz w:val="24"/>
          <w:szCs w:val="24"/>
        </w:rPr>
        <w:t>Řídící orgán</w:t>
      </w:r>
      <w:r>
        <w:rPr>
          <w:rFonts w:ascii="Arial" w:hAnsi="Arial" w:cs="Arial"/>
          <w:bCs/>
          <w:sz w:val="24"/>
          <w:szCs w:val="24"/>
        </w:rPr>
        <w:t xml:space="preserve"> </w:t>
      </w:r>
      <w:r w:rsidR="002D577C" w:rsidRPr="002D577C">
        <w:rPr>
          <w:rFonts w:ascii="Arial" w:hAnsi="Arial" w:cs="Arial"/>
          <w:bCs/>
          <w:sz w:val="24"/>
          <w:szCs w:val="24"/>
        </w:rPr>
        <w:t xml:space="preserve">rozhoduje o poskytnutí </w:t>
      </w:r>
      <w:r w:rsidR="002D577C">
        <w:rPr>
          <w:rFonts w:ascii="Arial" w:hAnsi="Arial" w:cs="Arial"/>
          <w:bCs/>
          <w:sz w:val="24"/>
          <w:szCs w:val="24"/>
        </w:rPr>
        <w:t xml:space="preserve">dotace rovněž s ohledem na mimořádné okolnosti poskytnutí dotace, </w:t>
      </w:r>
      <w:r w:rsidR="002D577C" w:rsidRPr="00DA0BAD">
        <w:rPr>
          <w:rFonts w:ascii="Arial" w:hAnsi="Arial" w:cs="Arial"/>
          <w:sz w:val="24"/>
          <w:szCs w:val="24"/>
        </w:rPr>
        <w:t>např. zjištění nových závažných skutečností typu uvalení exekuce na žadatele</w:t>
      </w:r>
      <w:r w:rsidR="002D577C">
        <w:rPr>
          <w:rFonts w:ascii="Arial" w:hAnsi="Arial" w:cs="Arial"/>
          <w:sz w:val="24"/>
          <w:szCs w:val="24"/>
        </w:rPr>
        <w:t>, uvedení nepravdivých informací v</w:t>
      </w:r>
      <w:r w:rsidR="00893A71">
        <w:rPr>
          <w:rFonts w:ascii="Arial" w:hAnsi="Arial" w:cs="Arial"/>
          <w:sz w:val="24"/>
          <w:szCs w:val="24"/>
        </w:rPr>
        <w:t> </w:t>
      </w:r>
      <w:r w:rsidR="002D577C" w:rsidRPr="0088342F">
        <w:rPr>
          <w:rFonts w:ascii="Arial" w:hAnsi="Arial" w:cs="Arial"/>
          <w:sz w:val="24"/>
          <w:szCs w:val="24"/>
        </w:rPr>
        <w:t>žádosti</w:t>
      </w:r>
      <w:r w:rsidR="00893A71" w:rsidRPr="0088342F">
        <w:rPr>
          <w:rFonts w:ascii="Arial" w:hAnsi="Arial" w:cs="Arial"/>
          <w:sz w:val="24"/>
          <w:szCs w:val="24"/>
        </w:rPr>
        <w:t xml:space="preserve"> apod.</w:t>
      </w:r>
      <w:r w:rsidR="002D577C" w:rsidRPr="0088342F">
        <w:rPr>
          <w:rFonts w:ascii="Arial" w:hAnsi="Arial" w:cs="Arial"/>
          <w:sz w:val="24"/>
          <w:szCs w:val="24"/>
        </w:rPr>
        <w:t>).</w:t>
      </w:r>
    </w:p>
    <w:p w14:paraId="43753CCB" w14:textId="77777777" w:rsidR="001D1B90" w:rsidRPr="009F68BB" w:rsidRDefault="001D1B90" w:rsidP="00304C06">
      <w:pPr>
        <w:ind w:left="0" w:firstLine="0"/>
        <w:rPr>
          <w:rFonts w:ascii="Arial" w:hAnsi="Arial" w:cs="Arial"/>
          <w:sz w:val="24"/>
          <w:szCs w:val="24"/>
        </w:rPr>
      </w:pPr>
    </w:p>
    <w:p w14:paraId="5BA654E4" w14:textId="2CF6031B" w:rsidR="009A6768" w:rsidRPr="00725C36" w:rsidRDefault="009A6768" w:rsidP="00CB730B">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 xml:space="preserve">Lhůta pro rozhodnutí o žádostech činí </w:t>
      </w:r>
      <w:r w:rsidR="00810237" w:rsidRPr="00725C36">
        <w:rPr>
          <w:rFonts w:ascii="Arial" w:hAnsi="Arial" w:cs="Arial"/>
          <w:bCs/>
          <w:sz w:val="24"/>
          <w:szCs w:val="24"/>
        </w:rPr>
        <w:t>90</w:t>
      </w:r>
      <w:r w:rsidRPr="00725C36">
        <w:rPr>
          <w:rFonts w:ascii="Arial" w:hAnsi="Arial" w:cs="Arial"/>
          <w:bCs/>
          <w:sz w:val="24"/>
          <w:szCs w:val="24"/>
        </w:rPr>
        <w:t xml:space="preserve"> dnů od </w:t>
      </w:r>
      <w:r w:rsidR="00810237" w:rsidRPr="00725C36">
        <w:rPr>
          <w:rFonts w:ascii="Arial" w:hAnsi="Arial" w:cs="Arial"/>
          <w:bCs/>
          <w:sz w:val="24"/>
          <w:szCs w:val="24"/>
        </w:rPr>
        <w:t>uplynutí lhůty pro podávání žádostí</w:t>
      </w:r>
      <w:r w:rsidR="00D41BD1" w:rsidRPr="00725C36">
        <w:rPr>
          <w:rFonts w:ascii="Arial" w:hAnsi="Arial" w:cs="Arial"/>
          <w:bCs/>
          <w:sz w:val="24"/>
          <w:szCs w:val="24"/>
        </w:rPr>
        <w:t xml:space="preserve"> podle odst</w:t>
      </w:r>
      <w:r w:rsidR="00810237" w:rsidRPr="00725C36">
        <w:rPr>
          <w:rFonts w:ascii="Arial" w:hAnsi="Arial" w:cs="Arial"/>
          <w:bCs/>
          <w:sz w:val="24"/>
          <w:szCs w:val="24"/>
        </w:rPr>
        <w:t>.</w:t>
      </w:r>
      <w:r w:rsidR="00D41BD1" w:rsidRPr="00725C36">
        <w:rPr>
          <w:rFonts w:ascii="Arial" w:hAnsi="Arial" w:cs="Arial"/>
          <w:bCs/>
          <w:sz w:val="24"/>
          <w:szCs w:val="24"/>
        </w:rPr>
        <w:t xml:space="preserve"> 8.2. těchto Pravidel.</w:t>
      </w:r>
      <w:r w:rsidRPr="00725C36">
        <w:rPr>
          <w:rFonts w:ascii="Arial" w:hAnsi="Arial" w:cs="Arial"/>
          <w:bCs/>
          <w:sz w:val="24"/>
          <w:szCs w:val="24"/>
        </w:rPr>
        <w:t xml:space="preserve"> </w:t>
      </w:r>
    </w:p>
    <w:p w14:paraId="17139E40" w14:textId="77777777" w:rsidR="00691685" w:rsidRPr="007E4529" w:rsidRDefault="00691685" w:rsidP="00691685">
      <w:pPr>
        <w:pStyle w:val="Odstavecseseznamem"/>
        <w:tabs>
          <w:tab w:val="left" w:pos="851"/>
        </w:tabs>
        <w:ind w:left="851" w:firstLine="0"/>
        <w:contextualSpacing w:val="0"/>
        <w:rPr>
          <w:rFonts w:ascii="Arial" w:hAnsi="Arial" w:cs="Arial"/>
          <w:bCs/>
          <w:sz w:val="24"/>
          <w:szCs w:val="24"/>
        </w:rPr>
      </w:pPr>
    </w:p>
    <w:p w14:paraId="3DDD3AA6" w14:textId="36A71E6B" w:rsidR="00691685" w:rsidRPr="00725C36" w:rsidRDefault="00691685" w:rsidP="00CB730B">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 xml:space="preserve">V případě, že v </w:t>
      </w:r>
      <w:r w:rsidRPr="00725C36">
        <w:rPr>
          <w:rFonts w:ascii="Arial" w:hAnsi="Arial" w:cs="Arial"/>
          <w:bCs/>
          <w:sz w:val="24"/>
          <w:szCs w:val="24"/>
        </w:rPr>
        <w:t xml:space="preserve">některém dotačním </w:t>
      </w:r>
      <w:r w:rsidR="00BB79D0" w:rsidRPr="00725C36">
        <w:rPr>
          <w:rFonts w:ascii="Arial" w:hAnsi="Arial" w:cs="Arial"/>
          <w:bCs/>
          <w:sz w:val="24"/>
          <w:szCs w:val="24"/>
        </w:rPr>
        <w:t>titulu</w:t>
      </w:r>
      <w:r w:rsidRPr="00725C36">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725C36">
        <w:rPr>
          <w:rFonts w:ascii="Arial" w:hAnsi="Arial" w:cs="Arial"/>
          <w:bCs/>
          <w:sz w:val="24"/>
          <w:szCs w:val="24"/>
        </w:rPr>
        <w:t>titulu</w:t>
      </w:r>
      <w:r w:rsidR="00810237" w:rsidRPr="00725C36">
        <w:rPr>
          <w:rFonts w:ascii="Arial" w:hAnsi="Arial" w:cs="Arial"/>
          <w:bCs/>
          <w:sz w:val="24"/>
          <w:szCs w:val="24"/>
        </w:rPr>
        <w:t xml:space="preserve"> v rámci 08_01_Dotačního programu pro sociální oblast</w:t>
      </w:r>
      <w:r w:rsidR="00D41BD1" w:rsidRPr="00725C36">
        <w:rPr>
          <w:rFonts w:ascii="Arial" w:hAnsi="Arial" w:cs="Arial"/>
          <w:bCs/>
          <w:sz w:val="24"/>
          <w:szCs w:val="24"/>
        </w:rPr>
        <w:t xml:space="preserve"> 2025</w:t>
      </w:r>
      <w:r w:rsidR="007524CF" w:rsidRPr="00725C36">
        <w:rPr>
          <w:rFonts w:ascii="Arial" w:hAnsi="Arial" w:cs="Arial"/>
          <w:bCs/>
          <w:sz w:val="24"/>
          <w:szCs w:val="24"/>
        </w:rPr>
        <w:t>.</w:t>
      </w:r>
    </w:p>
    <w:p w14:paraId="3B15F993" w14:textId="1716B921"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486CB55D" w:rsidR="00523688" w:rsidRPr="00725C36" w:rsidRDefault="00691685" w:rsidP="00CB730B">
      <w:pPr>
        <w:pStyle w:val="Odstavecseseznamem"/>
        <w:numPr>
          <w:ilvl w:val="1"/>
          <w:numId w:val="15"/>
        </w:numPr>
        <w:ind w:left="851" w:hanging="851"/>
        <w:contextualSpacing w:val="0"/>
        <w:rPr>
          <w:rFonts w:ascii="Arial" w:hAnsi="Arial" w:cs="Arial"/>
          <w:bCs/>
          <w:sz w:val="24"/>
          <w:szCs w:val="24"/>
        </w:rPr>
      </w:pPr>
      <w:r w:rsidRPr="005D2F3E">
        <w:rPr>
          <w:rFonts w:ascii="Arial" w:hAnsi="Arial" w:cs="Arial"/>
          <w:bCs/>
          <w:sz w:val="24"/>
          <w:szCs w:val="24"/>
        </w:rPr>
        <w:t>Informac</w:t>
      </w:r>
      <w:r w:rsidR="00805F04" w:rsidRPr="005D2F3E">
        <w:rPr>
          <w:rFonts w:ascii="Arial" w:hAnsi="Arial" w:cs="Arial"/>
          <w:bCs/>
          <w:sz w:val="24"/>
          <w:szCs w:val="24"/>
        </w:rPr>
        <w:t>i</w:t>
      </w:r>
      <w:r w:rsidRPr="005D2F3E">
        <w:rPr>
          <w:rFonts w:ascii="Arial" w:hAnsi="Arial" w:cs="Arial"/>
          <w:bCs/>
          <w:sz w:val="24"/>
          <w:szCs w:val="24"/>
        </w:rPr>
        <w:t xml:space="preserve"> o poskytnutí či neposkytnutí dotace zašle administrátor žadatelům nejpozději </w:t>
      </w:r>
      <w:r w:rsidR="00C33DA8" w:rsidRPr="005D2F3E">
        <w:rPr>
          <w:rFonts w:ascii="Arial" w:hAnsi="Arial" w:cs="Arial"/>
          <w:b/>
          <w:bCs/>
          <w:sz w:val="24"/>
          <w:szCs w:val="24"/>
        </w:rPr>
        <w:t xml:space="preserve">do </w:t>
      </w:r>
      <w:r w:rsidR="00C33DA8" w:rsidRPr="00725C36">
        <w:rPr>
          <w:rFonts w:ascii="Arial" w:hAnsi="Arial" w:cs="Arial"/>
          <w:b/>
          <w:bCs/>
          <w:sz w:val="24"/>
          <w:szCs w:val="24"/>
        </w:rPr>
        <w:t>15</w:t>
      </w:r>
      <w:r w:rsidR="00142F5A" w:rsidRPr="00725C36">
        <w:rPr>
          <w:rFonts w:ascii="Arial" w:hAnsi="Arial" w:cs="Arial"/>
          <w:b/>
          <w:bCs/>
          <w:sz w:val="24"/>
          <w:szCs w:val="24"/>
        </w:rPr>
        <w:t xml:space="preserve"> </w:t>
      </w:r>
      <w:r w:rsidR="00810237" w:rsidRPr="00725C36">
        <w:rPr>
          <w:rFonts w:ascii="Arial" w:hAnsi="Arial" w:cs="Arial"/>
          <w:b/>
          <w:bCs/>
          <w:sz w:val="24"/>
          <w:szCs w:val="24"/>
        </w:rPr>
        <w:t xml:space="preserve">pracovních </w:t>
      </w:r>
      <w:r w:rsidRPr="00725C36">
        <w:rPr>
          <w:rFonts w:ascii="Arial" w:hAnsi="Arial" w:cs="Arial"/>
          <w:b/>
          <w:bCs/>
          <w:sz w:val="24"/>
          <w:szCs w:val="24"/>
        </w:rPr>
        <w:t>dnů</w:t>
      </w:r>
      <w:r w:rsidRPr="00725C36">
        <w:rPr>
          <w:rFonts w:ascii="Arial" w:hAnsi="Arial" w:cs="Arial"/>
          <w:bCs/>
          <w:sz w:val="24"/>
          <w:szCs w:val="24"/>
        </w:rPr>
        <w:t xml:space="preserve"> po rozhodnutí řídícího orgánu.</w:t>
      </w:r>
      <w:r w:rsidR="00C5488B" w:rsidRPr="00725C36">
        <w:rPr>
          <w:rFonts w:ascii="Arial" w:hAnsi="Arial" w:cs="Arial"/>
          <w:bCs/>
          <w:sz w:val="24"/>
          <w:szCs w:val="24"/>
        </w:rPr>
        <w:t xml:space="preserve"> </w:t>
      </w:r>
      <w:r w:rsidR="00F97013" w:rsidRPr="00725C36">
        <w:rPr>
          <w:rFonts w:ascii="Arial" w:hAnsi="Arial" w:cs="Arial"/>
          <w:bCs/>
          <w:sz w:val="24"/>
          <w:szCs w:val="24"/>
        </w:rPr>
        <w:t xml:space="preserve">Ve stejné lhůtě </w:t>
      </w:r>
      <w:r w:rsidR="00F97013" w:rsidRPr="00725C36">
        <w:rPr>
          <w:rFonts w:ascii="Arial" w:hAnsi="Arial" w:cs="Arial"/>
          <w:sz w:val="24"/>
          <w:szCs w:val="24"/>
        </w:rPr>
        <w:t xml:space="preserve">administrátor zveřejní výsledky vyhodnocení </w:t>
      </w:r>
      <w:r w:rsidR="00F97013" w:rsidRPr="00725C36">
        <w:rPr>
          <w:rFonts w:ascii="Arial" w:hAnsi="Arial" w:cs="Arial"/>
          <w:bCs/>
          <w:sz w:val="24"/>
          <w:szCs w:val="24"/>
        </w:rPr>
        <w:t xml:space="preserve">dotačního titulu </w:t>
      </w:r>
      <w:r w:rsidR="008B3277" w:rsidRPr="00725C36">
        <w:rPr>
          <w:rFonts w:ascii="Arial" w:hAnsi="Arial" w:cs="Arial"/>
          <w:bCs/>
          <w:sz w:val="24"/>
          <w:szCs w:val="24"/>
        </w:rPr>
        <w:t>na </w:t>
      </w:r>
      <w:r w:rsidR="00080132" w:rsidRPr="00725C36">
        <w:rPr>
          <w:rFonts w:ascii="Arial" w:hAnsi="Arial" w:cs="Arial"/>
          <w:bCs/>
          <w:sz w:val="24"/>
          <w:szCs w:val="24"/>
        </w:rPr>
        <w:t xml:space="preserve">webových stránkách dotačního titulu </w:t>
      </w:r>
      <w:r w:rsidR="00F97013" w:rsidRPr="00725C36">
        <w:rPr>
          <w:rFonts w:ascii="Arial" w:hAnsi="Arial" w:cs="Arial"/>
          <w:bCs/>
          <w:sz w:val="24"/>
          <w:szCs w:val="24"/>
        </w:rPr>
        <w:t>(</w:t>
      </w:r>
      <w:r w:rsidR="009A4562" w:rsidRPr="00725C36">
        <w:rPr>
          <w:rFonts w:ascii="Arial" w:hAnsi="Arial" w:cs="Arial"/>
          <w:bCs/>
          <w:sz w:val="24"/>
          <w:szCs w:val="24"/>
        </w:rPr>
        <w:t>po </w:t>
      </w:r>
      <w:r w:rsidR="00F97013" w:rsidRPr="00725C36">
        <w:rPr>
          <w:rFonts w:ascii="Arial" w:hAnsi="Arial" w:cs="Arial"/>
          <w:bCs/>
          <w:sz w:val="24"/>
          <w:szCs w:val="24"/>
        </w:rPr>
        <w:t>zajištění anonymizace dokumentů)</w:t>
      </w:r>
      <w:r w:rsidR="004D3F17" w:rsidRPr="00725C36">
        <w:rPr>
          <w:rFonts w:ascii="Arial" w:hAnsi="Arial" w:cs="Arial"/>
          <w:bCs/>
          <w:sz w:val="24"/>
          <w:szCs w:val="24"/>
        </w:rPr>
        <w:t>.</w:t>
      </w: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4860C721" w14:textId="60ECC679" w:rsidR="006A310B" w:rsidRPr="007E4529" w:rsidRDefault="006A310B" w:rsidP="00CB730B">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4" w:name="základníPojmy"/>
      <w:bookmarkEnd w:id="14"/>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6D235B" w:rsidRDefault="006A310B" w:rsidP="00CB730B">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Pr>
          <w:rFonts w:ascii="Arial" w:hAnsi="Arial" w:cs="Arial"/>
          <w:sz w:val="24"/>
          <w:szCs w:val="24"/>
        </w:rPr>
        <w:t xml:space="preserve"> věcné stránce, </w:t>
      </w:r>
      <w:r w:rsidR="008B15AC" w:rsidRPr="007E4529">
        <w:rPr>
          <w:rFonts w:ascii="Arial" w:hAnsi="Arial" w:cs="Arial"/>
          <w:sz w:val="24"/>
          <w:szCs w:val="24"/>
        </w:rPr>
        <w:t xml:space="preserve">verifikuje údaje zadané žadatelem v žádosti, </w:t>
      </w:r>
      <w:r w:rsidR="0079029A" w:rsidRPr="007E4529">
        <w:rPr>
          <w:rFonts w:ascii="Arial" w:hAnsi="Arial" w:cs="Arial"/>
          <w:sz w:val="24"/>
          <w:szCs w:val="24"/>
        </w:rPr>
        <w:t>komunikuje s </w:t>
      </w:r>
      <w:r w:rsidRPr="007E4529">
        <w:rPr>
          <w:rFonts w:ascii="Arial" w:hAnsi="Arial" w:cs="Arial"/>
          <w:sz w:val="24"/>
          <w:szCs w:val="24"/>
        </w:rPr>
        <w:t>žadateli, provádí hodnocení</w:t>
      </w:r>
      <w:r w:rsidRPr="006D235B">
        <w:rPr>
          <w:rFonts w:ascii="Arial" w:hAnsi="Arial" w:cs="Arial"/>
          <w:sz w:val="24"/>
          <w:szCs w:val="24"/>
        </w:rPr>
        <w:t xml:space="preserve"> formálních kritérií žádostí, posuzuje soulad s podmínkami dotačního programu, prová</w:t>
      </w:r>
      <w:r w:rsidR="0079029A">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7174BD42" w14:textId="0F8CDB76" w:rsidR="006A310B" w:rsidRPr="00725C36" w:rsidRDefault="006D7BE4" w:rsidP="00CB730B">
      <w:pPr>
        <w:pStyle w:val="Odstavecseseznamem"/>
        <w:numPr>
          <w:ilvl w:val="1"/>
          <w:numId w:val="15"/>
        </w:numPr>
        <w:spacing w:after="120"/>
        <w:ind w:left="851" w:hanging="851"/>
        <w:contextualSpacing w:val="0"/>
        <w:rPr>
          <w:rFonts w:ascii="Arial" w:hAnsi="Arial" w:cs="Arial"/>
          <w:b/>
          <w:sz w:val="24"/>
          <w:szCs w:val="24"/>
        </w:rPr>
      </w:pPr>
      <w:r w:rsidRPr="00725C36">
        <w:rPr>
          <w:rFonts w:ascii="Arial" w:hAnsi="Arial" w:cs="Arial"/>
          <w:b/>
          <w:sz w:val="24"/>
          <w:szCs w:val="24"/>
        </w:rPr>
        <w:t xml:space="preserve">Akce/Činnost </w:t>
      </w:r>
      <w:r w:rsidR="006A310B" w:rsidRPr="00725C36">
        <w:rPr>
          <w:rFonts w:ascii="Arial" w:hAnsi="Arial" w:cs="Arial"/>
          <w:sz w:val="24"/>
          <w:szCs w:val="24"/>
        </w:rPr>
        <w:t xml:space="preserve">je žadatelem navrhovaný ucelený souhrn </w:t>
      </w:r>
      <w:r w:rsidRPr="00725C36">
        <w:rPr>
          <w:rFonts w:ascii="Arial" w:hAnsi="Arial" w:cs="Arial"/>
          <w:sz w:val="24"/>
          <w:szCs w:val="24"/>
        </w:rPr>
        <w:t>aktivit</w:t>
      </w:r>
      <w:r w:rsidR="006A310B" w:rsidRPr="00725C36">
        <w:rPr>
          <w:rFonts w:ascii="Arial" w:hAnsi="Arial" w:cs="Arial"/>
          <w:sz w:val="24"/>
          <w:szCs w:val="24"/>
        </w:rPr>
        <w:t xml:space="preserve">, které mají být podpořeny z dotačního </w:t>
      </w:r>
      <w:r w:rsidR="00BB79D0" w:rsidRPr="00725C36">
        <w:rPr>
          <w:rFonts w:ascii="Arial" w:hAnsi="Arial" w:cs="Arial"/>
          <w:sz w:val="24"/>
          <w:szCs w:val="24"/>
        </w:rPr>
        <w:t>titulu</w:t>
      </w:r>
      <w:r w:rsidR="006A310B" w:rsidRPr="00725C36">
        <w:rPr>
          <w:rFonts w:ascii="Arial" w:hAnsi="Arial" w:cs="Arial"/>
          <w:sz w:val="24"/>
          <w:szCs w:val="24"/>
        </w:rPr>
        <w:t xml:space="preserve">. Jedná se o specifikaci konkrétního účelu poskytované dotace zajišťující naplnění obecného účelu vyhlášeného dotačního </w:t>
      </w:r>
      <w:r w:rsidR="00BB79D0" w:rsidRPr="00725C36">
        <w:rPr>
          <w:rFonts w:ascii="Arial" w:hAnsi="Arial" w:cs="Arial"/>
          <w:sz w:val="24"/>
          <w:szCs w:val="24"/>
        </w:rPr>
        <w:t>titulu</w:t>
      </w:r>
      <w:r w:rsidRPr="00725C36">
        <w:rPr>
          <w:rFonts w:ascii="Arial" w:hAnsi="Arial" w:cs="Arial"/>
          <w:sz w:val="24"/>
          <w:szCs w:val="24"/>
        </w:rPr>
        <w:t xml:space="preserve"> (např. </w:t>
      </w:r>
      <w:r w:rsidR="004B487C" w:rsidRPr="00725C36">
        <w:rPr>
          <w:rFonts w:ascii="Arial" w:hAnsi="Arial" w:cs="Arial"/>
          <w:sz w:val="24"/>
          <w:szCs w:val="24"/>
        </w:rPr>
        <w:t>akce</w:t>
      </w:r>
      <w:r w:rsidR="0043704E" w:rsidRPr="00725C36">
        <w:rPr>
          <w:rFonts w:ascii="Arial" w:hAnsi="Arial" w:cs="Arial"/>
          <w:sz w:val="24"/>
          <w:szCs w:val="24"/>
        </w:rPr>
        <w:t xml:space="preserve"> pro sociálně znevýhodněné, seniory apod.</w:t>
      </w:r>
      <w:r w:rsidR="004B487C" w:rsidRPr="00725C36">
        <w:rPr>
          <w:rFonts w:ascii="Arial" w:hAnsi="Arial" w:cs="Arial"/>
          <w:sz w:val="24"/>
          <w:szCs w:val="24"/>
        </w:rPr>
        <w:t>/</w:t>
      </w:r>
      <w:r w:rsidRPr="00725C36">
        <w:rPr>
          <w:rFonts w:ascii="Arial" w:hAnsi="Arial" w:cs="Arial"/>
          <w:sz w:val="24"/>
          <w:szCs w:val="24"/>
        </w:rPr>
        <w:t>celoroční činnost)</w:t>
      </w:r>
      <w:r w:rsidR="006A310B" w:rsidRPr="00725C36">
        <w:rPr>
          <w:rFonts w:ascii="Arial" w:hAnsi="Arial" w:cs="Arial"/>
          <w:sz w:val="24"/>
          <w:szCs w:val="24"/>
        </w:rPr>
        <w:t>.</w:t>
      </w:r>
    </w:p>
    <w:p w14:paraId="268D7581" w14:textId="0902FA3B" w:rsidR="006A310B" w:rsidRPr="00725C36" w:rsidRDefault="006A310B" w:rsidP="00CB730B">
      <w:pPr>
        <w:pStyle w:val="Odstavecseseznamem"/>
        <w:numPr>
          <w:ilvl w:val="1"/>
          <w:numId w:val="15"/>
        </w:numPr>
        <w:spacing w:after="120"/>
        <w:ind w:left="851" w:hanging="851"/>
        <w:contextualSpacing w:val="0"/>
        <w:rPr>
          <w:rFonts w:ascii="Arial" w:hAnsi="Arial" w:cs="Arial"/>
          <w:i/>
          <w:strike/>
          <w:sz w:val="24"/>
          <w:szCs w:val="24"/>
        </w:rPr>
      </w:pPr>
      <w:r w:rsidRPr="006D235B">
        <w:rPr>
          <w:rFonts w:ascii="Arial" w:hAnsi="Arial" w:cs="Arial"/>
          <w:b/>
          <w:sz w:val="24"/>
          <w:szCs w:val="24"/>
        </w:rPr>
        <w:t>Celkové předpokládané uznatelné výdaje</w:t>
      </w:r>
      <w:r w:rsidRPr="006D235B">
        <w:rPr>
          <w:rFonts w:ascii="Arial" w:hAnsi="Arial" w:cs="Arial"/>
          <w:sz w:val="24"/>
          <w:szCs w:val="24"/>
        </w:rPr>
        <w:t xml:space="preserve"> jsou celkové uznatelné výdaje, které žadatel předpokládá vynaložit na realizaci své </w:t>
      </w:r>
      <w:r w:rsidR="0058171B" w:rsidRPr="00725C36">
        <w:rPr>
          <w:rFonts w:ascii="Arial" w:hAnsi="Arial" w:cs="Arial"/>
          <w:sz w:val="24"/>
          <w:szCs w:val="24"/>
        </w:rPr>
        <w:t>akce/ činnost</w:t>
      </w:r>
      <w:r w:rsidR="00D11249" w:rsidRPr="00725C36">
        <w:rPr>
          <w:rFonts w:ascii="Arial" w:hAnsi="Arial" w:cs="Arial"/>
          <w:sz w:val="24"/>
          <w:szCs w:val="24"/>
        </w:rPr>
        <w:t>i</w:t>
      </w:r>
      <w:r w:rsidR="00BA36B7" w:rsidRPr="00725C36">
        <w:rPr>
          <w:rFonts w:ascii="Arial" w:hAnsi="Arial" w:cs="Arial"/>
          <w:sz w:val="24"/>
          <w:szCs w:val="24"/>
        </w:rPr>
        <w:t xml:space="preserve"> a uvedl je v žádosti o </w:t>
      </w:r>
      <w:r w:rsidRPr="00725C36">
        <w:rPr>
          <w:rFonts w:ascii="Arial" w:hAnsi="Arial" w:cs="Arial"/>
          <w:sz w:val="24"/>
          <w:szCs w:val="24"/>
        </w:rPr>
        <w:t xml:space="preserve">poskytnutí dotace. Celkovými uznatelnými výdaji jsou uznatelné výdaje vzniklé v období realizace </w:t>
      </w:r>
      <w:r w:rsidR="0058171B" w:rsidRPr="00725C36">
        <w:rPr>
          <w:rFonts w:ascii="Arial" w:hAnsi="Arial" w:cs="Arial"/>
          <w:sz w:val="24"/>
          <w:szCs w:val="24"/>
        </w:rPr>
        <w:t>akce/činnost</w:t>
      </w:r>
      <w:r w:rsidR="00D11249" w:rsidRPr="00725C36">
        <w:rPr>
          <w:rFonts w:ascii="Arial" w:hAnsi="Arial" w:cs="Arial"/>
          <w:sz w:val="24"/>
          <w:szCs w:val="24"/>
        </w:rPr>
        <w:t>i</w:t>
      </w:r>
      <w:r w:rsidRPr="00725C36">
        <w:rPr>
          <w:rFonts w:ascii="Arial" w:hAnsi="Arial" w:cs="Arial"/>
          <w:sz w:val="24"/>
          <w:szCs w:val="24"/>
        </w:rPr>
        <w:t xml:space="preserve"> dle Pravidel, odst. </w:t>
      </w:r>
      <w:r w:rsidR="00C42825" w:rsidRPr="00725C36">
        <w:rPr>
          <w:rFonts w:ascii="Arial" w:hAnsi="Arial" w:cs="Arial"/>
          <w:sz w:val="24"/>
          <w:szCs w:val="24"/>
        </w:rPr>
        <w:t>5.4.</w:t>
      </w:r>
      <w:r w:rsidRPr="00725C36">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w:t>
      </w:r>
    </w:p>
    <w:p w14:paraId="1BE19854" w14:textId="24FB1956" w:rsidR="006A310B" w:rsidRPr="00725C36" w:rsidRDefault="006A310B" w:rsidP="00CB730B">
      <w:pPr>
        <w:pStyle w:val="Odstavecseseznamem"/>
        <w:numPr>
          <w:ilvl w:val="1"/>
          <w:numId w:val="15"/>
        </w:numPr>
        <w:spacing w:after="120"/>
        <w:ind w:left="851" w:hanging="851"/>
        <w:contextualSpacing w:val="0"/>
        <w:rPr>
          <w:rFonts w:ascii="Arial" w:hAnsi="Arial" w:cs="Arial"/>
          <w:i/>
          <w:sz w:val="24"/>
          <w:szCs w:val="24"/>
        </w:rPr>
      </w:pPr>
      <w:r w:rsidRPr="00725C36">
        <w:rPr>
          <w:rFonts w:ascii="Arial" w:hAnsi="Arial" w:cs="Arial"/>
          <w:b/>
          <w:sz w:val="24"/>
          <w:szCs w:val="24"/>
        </w:rPr>
        <w:lastRenderedPageBreak/>
        <w:t>Celkové skutečně vynaložené uznatelné výdaje</w:t>
      </w:r>
      <w:r w:rsidRPr="00725C36">
        <w:rPr>
          <w:rFonts w:ascii="Arial" w:hAnsi="Arial" w:cs="Arial"/>
          <w:sz w:val="24"/>
          <w:szCs w:val="24"/>
        </w:rPr>
        <w:t xml:space="preserve"> jsou celkové uznatelné výdaje, které žadatel skutečně vynaložil na realizaci své </w:t>
      </w:r>
      <w:r w:rsidR="0058171B" w:rsidRPr="00725C36">
        <w:rPr>
          <w:rFonts w:ascii="Arial" w:hAnsi="Arial" w:cs="Arial"/>
          <w:sz w:val="24"/>
          <w:szCs w:val="24"/>
        </w:rPr>
        <w:t>akce/</w:t>
      </w:r>
      <w:r w:rsidR="003F1369" w:rsidRPr="00725C36">
        <w:rPr>
          <w:rFonts w:ascii="Arial" w:hAnsi="Arial" w:cs="Arial"/>
          <w:sz w:val="24"/>
          <w:szCs w:val="24"/>
        </w:rPr>
        <w:t>činnosti</w:t>
      </w:r>
      <w:r w:rsidRPr="00725C36">
        <w:rPr>
          <w:rFonts w:ascii="Arial" w:hAnsi="Arial" w:cs="Arial"/>
          <w:sz w:val="24"/>
          <w:szCs w:val="24"/>
        </w:rPr>
        <w:t xml:space="preserve">. Celkovými uznatelnými výdaji jsou výdaje vzniklé v období realizace </w:t>
      </w:r>
      <w:r w:rsidR="006E4F72" w:rsidRPr="00725C36">
        <w:rPr>
          <w:rFonts w:ascii="Arial" w:hAnsi="Arial" w:cs="Arial"/>
          <w:sz w:val="24"/>
          <w:szCs w:val="24"/>
        </w:rPr>
        <w:t xml:space="preserve">akce/ činnosti </w:t>
      </w:r>
      <w:r w:rsidRPr="00725C36">
        <w:rPr>
          <w:rFonts w:ascii="Arial" w:hAnsi="Arial" w:cs="Arial"/>
          <w:sz w:val="24"/>
          <w:szCs w:val="24"/>
        </w:rPr>
        <w:t xml:space="preserve">dle </w:t>
      </w:r>
      <w:r w:rsidR="00B43176" w:rsidRPr="00725C36">
        <w:rPr>
          <w:rFonts w:ascii="Arial" w:hAnsi="Arial" w:cs="Arial"/>
          <w:sz w:val="24"/>
          <w:szCs w:val="24"/>
        </w:rPr>
        <w:t xml:space="preserve">těchto </w:t>
      </w:r>
      <w:r w:rsidR="00444B86" w:rsidRPr="00725C36">
        <w:rPr>
          <w:rFonts w:ascii="Arial" w:hAnsi="Arial" w:cs="Arial"/>
          <w:sz w:val="24"/>
          <w:szCs w:val="24"/>
        </w:rPr>
        <w:t>P</w:t>
      </w:r>
      <w:r w:rsidRPr="00725C36">
        <w:rPr>
          <w:rFonts w:ascii="Arial" w:hAnsi="Arial" w:cs="Arial"/>
          <w:sz w:val="24"/>
          <w:szCs w:val="24"/>
        </w:rPr>
        <w:t>ravidel, odst.</w:t>
      </w:r>
      <w:r w:rsidR="003F1369" w:rsidRPr="00725C36">
        <w:rPr>
          <w:rFonts w:ascii="Arial" w:hAnsi="Arial" w:cs="Arial"/>
          <w:sz w:val="24"/>
          <w:szCs w:val="24"/>
        </w:rPr>
        <w:t xml:space="preserve"> 5</w:t>
      </w:r>
      <w:r w:rsidRPr="00725C36">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23CA9CB0" w:rsidR="006A310B" w:rsidRPr="00725C36" w:rsidRDefault="006A310B" w:rsidP="00CB730B">
      <w:pPr>
        <w:pStyle w:val="Odstavecseseznamem"/>
        <w:numPr>
          <w:ilvl w:val="1"/>
          <w:numId w:val="15"/>
        </w:numPr>
        <w:spacing w:after="120"/>
        <w:ind w:left="851" w:hanging="851"/>
        <w:contextualSpacing w:val="0"/>
        <w:rPr>
          <w:rFonts w:ascii="Arial" w:hAnsi="Arial" w:cs="Arial"/>
          <w:b/>
          <w:sz w:val="24"/>
          <w:szCs w:val="24"/>
        </w:rPr>
      </w:pPr>
      <w:r w:rsidRPr="006D235B">
        <w:rPr>
          <w:rFonts w:ascii="Arial" w:hAnsi="Arial" w:cs="Arial"/>
          <w:b/>
          <w:sz w:val="24"/>
          <w:szCs w:val="24"/>
        </w:rPr>
        <w:t xml:space="preserve">Konkrétní účel </w:t>
      </w:r>
      <w:r w:rsidRPr="006D235B">
        <w:rPr>
          <w:rFonts w:ascii="Arial" w:hAnsi="Arial" w:cs="Arial"/>
          <w:sz w:val="24"/>
          <w:szCs w:val="24"/>
        </w:rPr>
        <w:t xml:space="preserve">je účel použití poskytované dotace </w:t>
      </w:r>
      <w:r w:rsidRPr="00725C36">
        <w:rPr>
          <w:rFonts w:ascii="Arial" w:hAnsi="Arial" w:cs="Arial"/>
          <w:sz w:val="24"/>
          <w:szCs w:val="24"/>
        </w:rPr>
        <w:t xml:space="preserve">na </w:t>
      </w:r>
      <w:r w:rsidR="009A4E6F" w:rsidRPr="00725C36">
        <w:rPr>
          <w:rFonts w:ascii="Arial" w:hAnsi="Arial" w:cs="Arial"/>
          <w:sz w:val="24"/>
          <w:szCs w:val="24"/>
        </w:rPr>
        <w:t>akci/ činnost</w:t>
      </w:r>
      <w:r w:rsidRPr="00725C36">
        <w:rPr>
          <w:rFonts w:ascii="Arial" w:hAnsi="Arial" w:cs="Arial"/>
          <w:sz w:val="24"/>
          <w:szCs w:val="24"/>
        </w:rPr>
        <w:t xml:space="preserve">, specifikovaný v písemné žádosti a vymezený ve Smlouvě (konkrétní použití dotace na </w:t>
      </w:r>
      <w:r w:rsidR="009A4E6F" w:rsidRPr="00725C36">
        <w:rPr>
          <w:rFonts w:ascii="Arial" w:hAnsi="Arial" w:cs="Arial"/>
          <w:sz w:val="24"/>
          <w:szCs w:val="24"/>
        </w:rPr>
        <w:t>akci/činnost</w:t>
      </w:r>
      <w:r w:rsidRPr="00725C36">
        <w:rPr>
          <w:rFonts w:ascii="Arial" w:hAnsi="Arial" w:cs="Arial"/>
          <w:sz w:val="24"/>
          <w:szCs w:val="24"/>
        </w:rPr>
        <w:t>) v souladu s definov</w:t>
      </w:r>
      <w:r w:rsidR="0079029A" w:rsidRPr="00725C36">
        <w:rPr>
          <w:rFonts w:ascii="Arial" w:hAnsi="Arial" w:cs="Arial"/>
          <w:sz w:val="24"/>
          <w:szCs w:val="24"/>
        </w:rPr>
        <w:t>anými cíli dotačního programu a </w:t>
      </w:r>
      <w:r w:rsidRPr="00725C36">
        <w:rPr>
          <w:rFonts w:ascii="Arial" w:hAnsi="Arial" w:cs="Arial"/>
          <w:sz w:val="24"/>
          <w:szCs w:val="24"/>
        </w:rPr>
        <w:t xml:space="preserve">v souladu s obecným účelem. </w:t>
      </w:r>
      <w:r w:rsidRPr="00725C36">
        <w:rPr>
          <w:rFonts w:ascii="Arial" w:hAnsi="Arial" w:cs="Arial"/>
          <w:b/>
          <w:sz w:val="24"/>
          <w:szCs w:val="24"/>
        </w:rPr>
        <w:t>Dotaci lze použít na uznatelné výdaje, které jsou výslovně uvedeny ve Smlouvě.</w:t>
      </w:r>
    </w:p>
    <w:p w14:paraId="4DBFB186" w14:textId="4CDB50D1" w:rsidR="006A310B" w:rsidRPr="00725C36" w:rsidRDefault="006A310B" w:rsidP="00CB730B">
      <w:pPr>
        <w:pStyle w:val="Odstavecseseznamem"/>
        <w:numPr>
          <w:ilvl w:val="1"/>
          <w:numId w:val="15"/>
        </w:numPr>
        <w:spacing w:after="120"/>
        <w:ind w:left="851" w:hanging="851"/>
        <w:contextualSpacing w:val="0"/>
        <w:rPr>
          <w:rFonts w:ascii="Arial" w:hAnsi="Arial" w:cs="Arial"/>
          <w:i/>
          <w:strike/>
          <w:sz w:val="24"/>
          <w:szCs w:val="24"/>
        </w:rPr>
      </w:pPr>
      <w:r w:rsidRPr="00725C36">
        <w:rPr>
          <w:rFonts w:ascii="Arial" w:hAnsi="Arial" w:cs="Arial"/>
          <w:b/>
          <w:sz w:val="24"/>
          <w:szCs w:val="24"/>
        </w:rPr>
        <w:t>Neuznatelné výdaje</w:t>
      </w:r>
      <w:r w:rsidRPr="00725C36">
        <w:rPr>
          <w:rFonts w:ascii="Arial" w:hAnsi="Arial" w:cs="Arial"/>
          <w:sz w:val="24"/>
          <w:szCs w:val="24"/>
        </w:rPr>
        <w:t xml:space="preserve"> </w:t>
      </w:r>
      <w:r w:rsidR="003F7B8E" w:rsidRPr="00725C36">
        <w:rPr>
          <w:rFonts w:ascii="Arial" w:hAnsi="Arial" w:cs="Arial"/>
          <w:bCs/>
          <w:sz w:val="24"/>
          <w:szCs w:val="24"/>
        </w:rPr>
        <w:t xml:space="preserve">jsou výdaje, na které nelze </w:t>
      </w:r>
      <w:r w:rsidR="003F7B8E" w:rsidRPr="00725C36">
        <w:rPr>
          <w:rFonts w:ascii="Arial" w:hAnsi="Arial" w:cs="Arial"/>
          <w:sz w:val="24"/>
          <w:szCs w:val="24"/>
        </w:rPr>
        <w:t>dotaci, ani prostředky finanční spoluúčasti žadatele</w:t>
      </w:r>
      <w:r w:rsidR="004C301B" w:rsidRPr="00725C36">
        <w:rPr>
          <w:rFonts w:ascii="Arial" w:hAnsi="Arial" w:cs="Arial"/>
          <w:sz w:val="24"/>
          <w:szCs w:val="24"/>
        </w:rPr>
        <w:t xml:space="preserve">, </w:t>
      </w:r>
      <w:r w:rsidR="003F7B8E" w:rsidRPr="00725C36">
        <w:rPr>
          <w:rFonts w:ascii="Arial" w:hAnsi="Arial" w:cs="Arial"/>
          <w:sz w:val="24"/>
          <w:szCs w:val="24"/>
        </w:rPr>
        <w:t>použít. Ž</w:t>
      </w:r>
      <w:r w:rsidRPr="00725C36">
        <w:rPr>
          <w:rFonts w:ascii="Arial" w:hAnsi="Arial" w:cs="Arial"/>
          <w:sz w:val="24"/>
          <w:szCs w:val="24"/>
        </w:rPr>
        <w:t xml:space="preserve">adatel </w:t>
      </w:r>
      <w:r w:rsidR="003F7B8E" w:rsidRPr="00725C36">
        <w:rPr>
          <w:rFonts w:ascii="Arial" w:hAnsi="Arial" w:cs="Arial"/>
          <w:sz w:val="24"/>
          <w:szCs w:val="24"/>
        </w:rPr>
        <w:t xml:space="preserve">je </w:t>
      </w:r>
      <w:r w:rsidR="005500EE" w:rsidRPr="00725C36">
        <w:rPr>
          <w:rFonts w:ascii="Arial" w:hAnsi="Arial" w:cs="Arial"/>
          <w:sz w:val="24"/>
          <w:szCs w:val="24"/>
        </w:rPr>
        <w:t>nemůže zahrnout do </w:t>
      </w:r>
      <w:r w:rsidRPr="00725C36">
        <w:rPr>
          <w:rFonts w:ascii="Arial" w:hAnsi="Arial" w:cs="Arial"/>
          <w:sz w:val="24"/>
          <w:szCs w:val="24"/>
        </w:rPr>
        <w:t>celkových předpokládaných</w:t>
      </w:r>
      <w:r w:rsidR="00FA5724" w:rsidRPr="00725C36">
        <w:rPr>
          <w:rFonts w:ascii="Arial" w:hAnsi="Arial" w:cs="Arial"/>
          <w:sz w:val="24"/>
          <w:szCs w:val="24"/>
        </w:rPr>
        <w:t xml:space="preserve"> uznatelných</w:t>
      </w:r>
      <w:r w:rsidRPr="00725C36">
        <w:rPr>
          <w:rFonts w:ascii="Arial" w:hAnsi="Arial" w:cs="Arial"/>
          <w:sz w:val="24"/>
          <w:szCs w:val="24"/>
        </w:rPr>
        <w:t xml:space="preserve"> ani celkových skutečně vynaložených </w:t>
      </w:r>
      <w:r w:rsidR="00FA5724" w:rsidRPr="00725C36">
        <w:rPr>
          <w:rFonts w:ascii="Arial" w:hAnsi="Arial" w:cs="Arial"/>
          <w:sz w:val="24"/>
          <w:szCs w:val="24"/>
        </w:rPr>
        <w:t xml:space="preserve">uznatelných </w:t>
      </w:r>
      <w:r w:rsidRPr="00725C36">
        <w:rPr>
          <w:rFonts w:ascii="Arial" w:hAnsi="Arial" w:cs="Arial"/>
          <w:sz w:val="24"/>
          <w:szCs w:val="24"/>
        </w:rPr>
        <w:t xml:space="preserve">výdajů na realizaci své </w:t>
      </w:r>
      <w:r w:rsidR="0058171B" w:rsidRPr="00725C36">
        <w:rPr>
          <w:rFonts w:ascii="Arial" w:hAnsi="Arial" w:cs="Arial"/>
          <w:sz w:val="24"/>
          <w:szCs w:val="24"/>
        </w:rPr>
        <w:t>akce/</w:t>
      </w:r>
      <w:r w:rsidR="003F1369" w:rsidRPr="00725C36">
        <w:rPr>
          <w:rFonts w:ascii="Arial" w:hAnsi="Arial" w:cs="Arial"/>
          <w:sz w:val="24"/>
          <w:szCs w:val="24"/>
        </w:rPr>
        <w:t>činnosti</w:t>
      </w:r>
      <w:r w:rsidR="00272D37" w:rsidRPr="00725C36">
        <w:rPr>
          <w:rFonts w:ascii="Arial" w:hAnsi="Arial" w:cs="Arial"/>
          <w:sz w:val="24"/>
          <w:szCs w:val="24"/>
        </w:rPr>
        <w:t xml:space="preserve">. </w:t>
      </w:r>
      <w:r w:rsidRPr="00725C36">
        <w:rPr>
          <w:rFonts w:ascii="Arial" w:hAnsi="Arial" w:cs="Arial"/>
          <w:sz w:val="24"/>
          <w:szCs w:val="24"/>
        </w:rPr>
        <w:t xml:space="preserve">Neuznatelnými výdaji jsou výdaje definované dle těchto </w:t>
      </w:r>
      <w:r w:rsidR="005F5C4E" w:rsidRPr="00725C36">
        <w:rPr>
          <w:rFonts w:ascii="Arial" w:hAnsi="Arial" w:cs="Arial"/>
          <w:sz w:val="24"/>
          <w:szCs w:val="24"/>
        </w:rPr>
        <w:t>P</w:t>
      </w:r>
      <w:r w:rsidRPr="00725C36">
        <w:rPr>
          <w:rFonts w:ascii="Arial" w:hAnsi="Arial" w:cs="Arial"/>
          <w:sz w:val="24"/>
          <w:szCs w:val="24"/>
        </w:rPr>
        <w:t xml:space="preserve">ravidel, odst. </w:t>
      </w:r>
      <w:r w:rsidR="003F1369" w:rsidRPr="00725C36">
        <w:rPr>
          <w:rFonts w:ascii="Arial" w:hAnsi="Arial" w:cs="Arial"/>
          <w:sz w:val="24"/>
          <w:szCs w:val="24"/>
        </w:rPr>
        <w:t>7.4</w:t>
      </w:r>
      <w:r w:rsidR="007524CF" w:rsidRPr="00725C36">
        <w:rPr>
          <w:rFonts w:ascii="Arial" w:hAnsi="Arial" w:cs="Arial"/>
          <w:sz w:val="24"/>
          <w:szCs w:val="24"/>
        </w:rPr>
        <w:t>.</w:t>
      </w:r>
      <w:r w:rsidRPr="00725C36">
        <w:rPr>
          <w:rFonts w:ascii="Arial" w:hAnsi="Arial" w:cs="Arial"/>
          <w:sz w:val="24"/>
          <w:szCs w:val="24"/>
        </w:rPr>
        <w:t xml:space="preserve"> Neuznatelné výdaje jsou výdaje </w:t>
      </w:r>
      <w:r w:rsidR="0058171B" w:rsidRPr="00725C36">
        <w:rPr>
          <w:rFonts w:ascii="Arial" w:hAnsi="Arial" w:cs="Arial"/>
          <w:sz w:val="24"/>
          <w:szCs w:val="24"/>
        </w:rPr>
        <w:t>akce/</w:t>
      </w:r>
      <w:r w:rsidR="003F1369" w:rsidRPr="00725C36">
        <w:rPr>
          <w:rFonts w:ascii="Arial" w:hAnsi="Arial" w:cs="Arial"/>
          <w:sz w:val="24"/>
          <w:szCs w:val="24"/>
        </w:rPr>
        <w:t>činnosti</w:t>
      </w:r>
      <w:r w:rsidRPr="00725C36">
        <w:rPr>
          <w:rFonts w:ascii="Arial" w:hAnsi="Arial" w:cs="Arial"/>
          <w:sz w:val="24"/>
          <w:szCs w:val="24"/>
        </w:rPr>
        <w:t xml:space="preserve"> hrazené žadatelem nad rámec celkových uznatelných výdajů.</w:t>
      </w:r>
      <w:r w:rsidR="003F7B8E" w:rsidRPr="00725C36">
        <w:rPr>
          <w:rFonts w:ascii="Arial" w:hAnsi="Arial" w:cs="Arial"/>
          <w:sz w:val="24"/>
          <w:szCs w:val="24"/>
        </w:rPr>
        <w:t xml:space="preserve"> </w:t>
      </w:r>
      <w:r w:rsidR="00104D46" w:rsidRPr="00725C36">
        <w:rPr>
          <w:rFonts w:ascii="Arial" w:hAnsi="Arial" w:cs="Arial"/>
          <w:i/>
          <w:strike/>
          <w:sz w:val="24"/>
          <w:szCs w:val="24"/>
        </w:rPr>
        <w:t xml:space="preserve"> </w:t>
      </w:r>
    </w:p>
    <w:p w14:paraId="63EF0230" w14:textId="4FC5231D" w:rsidR="008268F8" w:rsidRPr="00725C36" w:rsidRDefault="006A310B" w:rsidP="00CB730B">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dotačním </w:t>
      </w:r>
      <w:r w:rsidR="00BB79D0" w:rsidRPr="00725C36">
        <w:rPr>
          <w:rFonts w:ascii="Arial" w:hAnsi="Arial" w:cs="Arial"/>
          <w:sz w:val="24"/>
          <w:szCs w:val="24"/>
        </w:rPr>
        <w:t>titulu</w:t>
      </w:r>
      <w:r w:rsidRPr="00725C36">
        <w:rPr>
          <w:rFonts w:ascii="Arial" w:hAnsi="Arial" w:cs="Arial"/>
          <w:sz w:val="24"/>
          <w:szCs w:val="24"/>
        </w:rPr>
        <w:t xml:space="preserve">. Obecný účel dotace je </w:t>
      </w:r>
      <w:r w:rsidR="00444BDB" w:rsidRPr="00725C36">
        <w:rPr>
          <w:rFonts w:ascii="Arial" w:hAnsi="Arial" w:cs="Arial"/>
          <w:sz w:val="24"/>
          <w:szCs w:val="24"/>
        </w:rPr>
        <w:t xml:space="preserve">specifikace toho, jak mohou být finanční prostředky obecně využity, </w:t>
      </w:r>
      <w:r w:rsidRPr="00725C36">
        <w:rPr>
          <w:rFonts w:ascii="Arial" w:hAnsi="Arial" w:cs="Arial"/>
          <w:sz w:val="24"/>
          <w:szCs w:val="24"/>
        </w:rPr>
        <w:t>dle definovaného cíle dotačního programu a s ohledem na důvody podpory dané oblasti</w:t>
      </w:r>
      <w:r w:rsidR="00786F00" w:rsidRPr="00725C36">
        <w:rPr>
          <w:rFonts w:ascii="Arial" w:hAnsi="Arial" w:cs="Arial"/>
          <w:sz w:val="24"/>
          <w:szCs w:val="24"/>
        </w:rPr>
        <w:t>.</w:t>
      </w:r>
    </w:p>
    <w:p w14:paraId="16E263FC" w14:textId="709949BC" w:rsidR="006A310B" w:rsidRPr="00725C36" w:rsidRDefault="006A310B" w:rsidP="00CB730B">
      <w:pPr>
        <w:pStyle w:val="Odstavecseseznamem"/>
        <w:numPr>
          <w:ilvl w:val="1"/>
          <w:numId w:val="15"/>
        </w:numPr>
        <w:spacing w:after="120"/>
        <w:ind w:left="851" w:hanging="851"/>
        <w:contextualSpacing w:val="0"/>
        <w:rPr>
          <w:rFonts w:ascii="Arial" w:hAnsi="Arial" w:cs="Arial"/>
          <w:b/>
          <w:sz w:val="24"/>
          <w:szCs w:val="24"/>
          <w:u w:val="single"/>
        </w:rPr>
      </w:pPr>
      <w:bookmarkStart w:id="15" w:name="píseŽádostDefinice"/>
      <w:bookmarkEnd w:id="15"/>
      <w:r w:rsidRPr="00725C36">
        <w:rPr>
          <w:rFonts w:ascii="Arial" w:hAnsi="Arial" w:cs="Arial"/>
          <w:b/>
          <w:sz w:val="24"/>
          <w:szCs w:val="24"/>
        </w:rPr>
        <w:t>Poradní orgán</w:t>
      </w:r>
      <w:r w:rsidRPr="00725C36">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725C36" w:rsidRDefault="006A310B" w:rsidP="00CB730B">
      <w:pPr>
        <w:pStyle w:val="Odstavecseseznamem"/>
        <w:numPr>
          <w:ilvl w:val="1"/>
          <w:numId w:val="15"/>
        </w:numPr>
        <w:spacing w:after="120"/>
        <w:ind w:left="851" w:hanging="851"/>
        <w:contextualSpacing w:val="0"/>
        <w:rPr>
          <w:rFonts w:ascii="Arial" w:hAnsi="Arial" w:cs="Arial"/>
          <w:i/>
          <w:sz w:val="24"/>
          <w:szCs w:val="24"/>
        </w:rPr>
      </w:pPr>
      <w:r w:rsidRPr="00725C36">
        <w:rPr>
          <w:rFonts w:ascii="Arial" w:hAnsi="Arial" w:cs="Arial"/>
          <w:b/>
          <w:sz w:val="24"/>
          <w:szCs w:val="24"/>
        </w:rPr>
        <w:t>Poskytovatel dotace</w:t>
      </w:r>
      <w:r w:rsidRPr="00725C36">
        <w:rPr>
          <w:rFonts w:ascii="Arial" w:hAnsi="Arial" w:cs="Arial"/>
          <w:sz w:val="24"/>
          <w:szCs w:val="24"/>
        </w:rPr>
        <w:t xml:space="preserve"> je Olomoucký kraj.</w:t>
      </w:r>
    </w:p>
    <w:p w14:paraId="5682EB0E" w14:textId="6EAF0063" w:rsidR="00724C93" w:rsidRPr="00725C36" w:rsidRDefault="00724C93" w:rsidP="00CB730B">
      <w:pPr>
        <w:pStyle w:val="Odstavecseseznamem"/>
        <w:numPr>
          <w:ilvl w:val="1"/>
          <w:numId w:val="15"/>
        </w:numPr>
        <w:spacing w:after="120"/>
        <w:ind w:left="851" w:hanging="851"/>
        <w:contextualSpacing w:val="0"/>
        <w:rPr>
          <w:rFonts w:ascii="Arial" w:hAnsi="Arial" w:cs="Arial"/>
          <w:i/>
          <w:sz w:val="24"/>
          <w:szCs w:val="24"/>
        </w:rPr>
      </w:pPr>
      <w:r w:rsidRPr="00725C36">
        <w:rPr>
          <w:rFonts w:ascii="Arial" w:hAnsi="Arial" w:cs="Arial"/>
          <w:b/>
          <w:sz w:val="24"/>
          <w:szCs w:val="24"/>
        </w:rPr>
        <w:t>Projekt</w:t>
      </w:r>
      <w:r w:rsidR="00AB6332" w:rsidRPr="00725C36">
        <w:rPr>
          <w:rFonts w:ascii="Arial" w:hAnsi="Arial" w:cs="Arial"/>
          <w:b/>
          <w:sz w:val="24"/>
          <w:szCs w:val="24"/>
        </w:rPr>
        <w:t xml:space="preserve"> </w:t>
      </w:r>
      <w:r w:rsidRPr="00725C36">
        <w:rPr>
          <w:rFonts w:ascii="Arial" w:hAnsi="Arial" w:cs="Arial"/>
          <w:sz w:val="24"/>
          <w:szCs w:val="24"/>
        </w:rPr>
        <w:t>– akce/činnost (žadatelem navrhovaný ucelený souhrn aktivit, které mají být podpořeny z</w:t>
      </w:r>
      <w:r w:rsidR="007524CF" w:rsidRPr="00725C36">
        <w:rPr>
          <w:rFonts w:ascii="Arial" w:hAnsi="Arial" w:cs="Arial"/>
          <w:sz w:val="24"/>
          <w:szCs w:val="24"/>
        </w:rPr>
        <w:t> </w:t>
      </w:r>
      <w:r w:rsidRPr="00725C36">
        <w:rPr>
          <w:rFonts w:ascii="Arial" w:hAnsi="Arial" w:cs="Arial"/>
          <w:sz w:val="24"/>
          <w:szCs w:val="24"/>
        </w:rPr>
        <w:t>dotačního</w:t>
      </w:r>
      <w:r w:rsidR="007524CF" w:rsidRPr="00725C36">
        <w:rPr>
          <w:rFonts w:ascii="Arial" w:hAnsi="Arial" w:cs="Arial"/>
          <w:sz w:val="24"/>
          <w:szCs w:val="24"/>
        </w:rPr>
        <w:t xml:space="preserve"> </w:t>
      </w:r>
      <w:r w:rsidRPr="00725C36">
        <w:rPr>
          <w:rFonts w:ascii="Arial" w:hAnsi="Arial" w:cs="Arial"/>
          <w:sz w:val="24"/>
          <w:szCs w:val="24"/>
        </w:rPr>
        <w:t>titulu</w:t>
      </w:r>
      <w:r w:rsidR="007524CF" w:rsidRPr="00725C36">
        <w:rPr>
          <w:rFonts w:ascii="Arial" w:hAnsi="Arial" w:cs="Arial"/>
          <w:sz w:val="24"/>
          <w:szCs w:val="24"/>
        </w:rPr>
        <w:t>.</w:t>
      </w:r>
    </w:p>
    <w:p w14:paraId="74F46A8B" w14:textId="77777777" w:rsidR="003F1369" w:rsidRPr="00725C36" w:rsidRDefault="006A310B" w:rsidP="00CB730B">
      <w:pPr>
        <w:pStyle w:val="Odstavecseseznamem"/>
        <w:numPr>
          <w:ilvl w:val="1"/>
          <w:numId w:val="15"/>
        </w:numPr>
        <w:spacing w:after="120"/>
        <w:ind w:left="851" w:hanging="851"/>
        <w:contextualSpacing w:val="0"/>
        <w:rPr>
          <w:rFonts w:ascii="Arial" w:hAnsi="Arial" w:cs="Arial"/>
          <w:b/>
          <w:sz w:val="24"/>
          <w:szCs w:val="24"/>
        </w:rPr>
      </w:pPr>
      <w:r w:rsidRPr="00725C36">
        <w:rPr>
          <w:rFonts w:ascii="Arial" w:hAnsi="Arial" w:cs="Arial"/>
          <w:b/>
          <w:sz w:val="24"/>
          <w:szCs w:val="24"/>
        </w:rPr>
        <w:t>Příjemce</w:t>
      </w:r>
      <w:r w:rsidRPr="00725C36">
        <w:rPr>
          <w:rFonts w:ascii="Arial" w:hAnsi="Arial" w:cs="Arial"/>
          <w:sz w:val="24"/>
          <w:szCs w:val="24"/>
        </w:rPr>
        <w:t xml:space="preserve"> dotace je žadatel, v jehož prospěch řídící orgán schválil poskytnutí dotace.</w:t>
      </w:r>
    </w:p>
    <w:p w14:paraId="776C3167" w14:textId="0E81A7CA" w:rsidR="00C14143" w:rsidRPr="00725C36" w:rsidRDefault="00C14143" w:rsidP="00CB730B">
      <w:pPr>
        <w:pStyle w:val="Odstavecseseznamem"/>
        <w:numPr>
          <w:ilvl w:val="1"/>
          <w:numId w:val="15"/>
        </w:numPr>
        <w:spacing w:after="120"/>
        <w:ind w:left="851" w:hanging="851"/>
        <w:contextualSpacing w:val="0"/>
        <w:rPr>
          <w:rFonts w:ascii="Arial" w:hAnsi="Arial" w:cs="Arial"/>
          <w:i/>
          <w:strike/>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který m</w:t>
      </w:r>
      <w:r w:rsidR="005500EE">
        <w:rPr>
          <w:rFonts w:ascii="Arial" w:hAnsi="Arial" w:cs="Arial"/>
          <w:sz w:val="24"/>
          <w:szCs w:val="24"/>
        </w:rPr>
        <w:t>usí být vynaložen na činnosti a </w:t>
      </w:r>
      <w:r w:rsidRPr="006D235B">
        <w:rPr>
          <w:rFonts w:ascii="Arial" w:hAnsi="Arial" w:cs="Arial"/>
          <w:sz w:val="24"/>
          <w:szCs w:val="24"/>
        </w:rPr>
        <w:t xml:space="preserve">aktivity, které jasně souvisí s obsahem a cíli </w:t>
      </w:r>
      <w:r w:rsidRPr="00725C36">
        <w:rPr>
          <w:rFonts w:ascii="Arial" w:hAnsi="Arial" w:cs="Arial"/>
          <w:sz w:val="24"/>
          <w:szCs w:val="24"/>
        </w:rPr>
        <w:t xml:space="preserve">akce/činnosti a který vznikl v období realizace akce/činnosti dle </w:t>
      </w:r>
      <w:r w:rsidR="00B43176" w:rsidRPr="00725C36">
        <w:rPr>
          <w:rFonts w:ascii="Arial" w:hAnsi="Arial" w:cs="Arial"/>
          <w:sz w:val="24"/>
          <w:szCs w:val="24"/>
        </w:rPr>
        <w:t xml:space="preserve">těchto </w:t>
      </w:r>
      <w:r w:rsidR="00602D5C" w:rsidRPr="00725C36">
        <w:rPr>
          <w:rFonts w:ascii="Arial" w:hAnsi="Arial" w:cs="Arial"/>
          <w:sz w:val="24"/>
          <w:szCs w:val="24"/>
        </w:rPr>
        <w:t>P</w:t>
      </w:r>
      <w:r w:rsidRPr="00725C36">
        <w:rPr>
          <w:rFonts w:ascii="Arial" w:hAnsi="Arial" w:cs="Arial"/>
          <w:sz w:val="24"/>
          <w:szCs w:val="24"/>
        </w:rPr>
        <w:t xml:space="preserve">ravidel, odst. 5.4 písm. c). </w:t>
      </w:r>
      <w:r w:rsidR="002A2E57" w:rsidRPr="00725C36">
        <w:rPr>
          <w:rFonts w:ascii="Arial" w:hAnsi="Arial" w:cs="Arial"/>
          <w:sz w:val="24"/>
          <w:szCs w:val="24"/>
        </w:rPr>
        <w:t>Výdaje hrazené z poskytnuté dotace musí být zaplaceny (z bankovního účtu, v hotovosti) nejpozději do data uvedeného v</w:t>
      </w:r>
      <w:r w:rsidR="00043297" w:rsidRPr="00725C36">
        <w:rPr>
          <w:rFonts w:ascii="Arial" w:hAnsi="Arial" w:cs="Arial"/>
          <w:sz w:val="24"/>
          <w:szCs w:val="24"/>
        </w:rPr>
        <w:t xml:space="preserve"> </w:t>
      </w:r>
      <w:r w:rsidR="00D92C31" w:rsidRPr="00725C36">
        <w:rPr>
          <w:rFonts w:ascii="Arial" w:hAnsi="Arial" w:cs="Arial"/>
          <w:sz w:val="24"/>
          <w:szCs w:val="24"/>
        </w:rPr>
        <w:t xml:space="preserve">čl. </w:t>
      </w:r>
      <w:r w:rsidR="00374A52" w:rsidRPr="00725C36">
        <w:rPr>
          <w:rFonts w:ascii="Arial" w:hAnsi="Arial" w:cs="Arial"/>
          <w:sz w:val="24"/>
          <w:szCs w:val="24"/>
        </w:rPr>
        <w:t>II odst. 2</w:t>
      </w:r>
      <w:r w:rsidR="00043297" w:rsidRPr="00725C36">
        <w:rPr>
          <w:rFonts w:ascii="Arial" w:hAnsi="Arial" w:cs="Arial"/>
          <w:sz w:val="24"/>
          <w:szCs w:val="24"/>
        </w:rPr>
        <w:t xml:space="preserve"> </w:t>
      </w:r>
      <w:r w:rsidR="00D92C31" w:rsidRPr="00725C36">
        <w:rPr>
          <w:rFonts w:ascii="Arial" w:hAnsi="Arial" w:cs="Arial"/>
          <w:sz w:val="24"/>
          <w:szCs w:val="24"/>
        </w:rPr>
        <w:t>S</w:t>
      </w:r>
      <w:r w:rsidR="002A2E57" w:rsidRPr="00725C36">
        <w:rPr>
          <w:rFonts w:ascii="Arial" w:hAnsi="Arial" w:cs="Arial"/>
          <w:sz w:val="24"/>
          <w:szCs w:val="24"/>
        </w:rPr>
        <w:t xml:space="preserve">mlouvy. </w:t>
      </w:r>
      <w:r w:rsidRPr="00725C36">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725C36">
        <w:rPr>
          <w:rFonts w:ascii="Arial" w:hAnsi="Arial" w:cs="Arial"/>
          <w:sz w:val="24"/>
          <w:szCs w:val="24"/>
        </w:rPr>
        <w:t>ky uznatelnosti musí splňovat i </w:t>
      </w:r>
      <w:r w:rsidRPr="00725C36">
        <w:rPr>
          <w:rFonts w:ascii="Arial" w:hAnsi="Arial" w:cs="Arial"/>
          <w:sz w:val="24"/>
          <w:szCs w:val="24"/>
        </w:rPr>
        <w:t xml:space="preserve">výdaje týkající se vlastní spoluúčasti žadatele. </w:t>
      </w:r>
    </w:p>
    <w:p w14:paraId="0CB024A6" w14:textId="5260742D" w:rsidR="006A310B" w:rsidRPr="00725C36" w:rsidRDefault="006A310B" w:rsidP="00CB730B">
      <w:pPr>
        <w:pStyle w:val="Odstavecseseznamem"/>
        <w:numPr>
          <w:ilvl w:val="1"/>
          <w:numId w:val="15"/>
        </w:numPr>
        <w:spacing w:after="120"/>
        <w:ind w:left="851" w:hanging="851"/>
        <w:contextualSpacing w:val="0"/>
        <w:rPr>
          <w:rFonts w:ascii="Arial" w:hAnsi="Arial" w:cs="Arial"/>
          <w:sz w:val="24"/>
          <w:szCs w:val="24"/>
        </w:rPr>
      </w:pPr>
      <w:r w:rsidRPr="00725C36">
        <w:rPr>
          <w:rFonts w:ascii="Arial" w:hAnsi="Arial" w:cs="Arial"/>
          <w:b/>
          <w:sz w:val="24"/>
          <w:szCs w:val="24"/>
        </w:rPr>
        <w:t xml:space="preserve">Závěrečná zpráva </w:t>
      </w:r>
      <w:r w:rsidRPr="00725C36">
        <w:rPr>
          <w:rFonts w:ascii="Arial" w:hAnsi="Arial" w:cs="Arial"/>
          <w:sz w:val="24"/>
          <w:szCs w:val="24"/>
        </w:rPr>
        <w:t xml:space="preserve">je popis a závěrečné zhodnocení </w:t>
      </w:r>
      <w:r w:rsidR="0058171B" w:rsidRPr="00725C36">
        <w:rPr>
          <w:rFonts w:ascii="Arial" w:hAnsi="Arial" w:cs="Arial"/>
          <w:sz w:val="24"/>
          <w:szCs w:val="24"/>
        </w:rPr>
        <w:t>akce/</w:t>
      </w:r>
      <w:r w:rsidR="00C02595" w:rsidRPr="00725C36">
        <w:rPr>
          <w:rFonts w:ascii="Arial" w:hAnsi="Arial" w:cs="Arial"/>
          <w:sz w:val="24"/>
          <w:szCs w:val="24"/>
        </w:rPr>
        <w:t>činnosti</w:t>
      </w:r>
      <w:r w:rsidRPr="00725C36">
        <w:rPr>
          <w:rFonts w:ascii="Arial" w:hAnsi="Arial" w:cs="Arial"/>
          <w:sz w:val="24"/>
          <w:szCs w:val="24"/>
        </w:rPr>
        <w:t>.</w:t>
      </w:r>
      <w:r w:rsidR="00CD376E" w:rsidRPr="00725C36">
        <w:rPr>
          <w:rFonts w:ascii="Arial" w:hAnsi="Arial" w:cs="Arial"/>
          <w:sz w:val="24"/>
          <w:szCs w:val="24"/>
        </w:rPr>
        <w:t xml:space="preserve"> Vzor závěrečné zprávy je přílohou těchto Pravidel.</w:t>
      </w:r>
    </w:p>
    <w:p w14:paraId="6D0D5D1C" w14:textId="2ACE9207" w:rsidR="00BD553A" w:rsidRPr="00725C36" w:rsidRDefault="00724C93" w:rsidP="00CB730B">
      <w:pPr>
        <w:pStyle w:val="Odstavecseseznamem"/>
        <w:numPr>
          <w:ilvl w:val="1"/>
          <w:numId w:val="15"/>
        </w:numPr>
        <w:spacing w:after="120"/>
        <w:ind w:left="851" w:hanging="851"/>
        <w:contextualSpacing w:val="0"/>
        <w:rPr>
          <w:rFonts w:ascii="Arial" w:hAnsi="Arial" w:cs="Arial"/>
          <w:i/>
          <w:sz w:val="24"/>
          <w:szCs w:val="24"/>
        </w:rPr>
      </w:pPr>
      <w:r w:rsidRPr="00725C36">
        <w:rPr>
          <w:rFonts w:ascii="Arial" w:hAnsi="Arial" w:cs="Arial"/>
          <w:b/>
          <w:sz w:val="24"/>
          <w:szCs w:val="24"/>
        </w:rPr>
        <w:t>Žadatel</w:t>
      </w:r>
      <w:r w:rsidRPr="00725C36">
        <w:rPr>
          <w:rFonts w:ascii="Arial" w:hAnsi="Arial" w:cs="Arial"/>
          <w:sz w:val="24"/>
          <w:szCs w:val="24"/>
        </w:rPr>
        <w:t xml:space="preserve"> je osoba, která může žádat o dotaci. </w:t>
      </w:r>
    </w:p>
    <w:p w14:paraId="5C7A9AE4" w14:textId="5955C3D4" w:rsidR="006A310B" w:rsidRPr="00725C36" w:rsidRDefault="006A310B" w:rsidP="00CB730B">
      <w:pPr>
        <w:pStyle w:val="Odstavecseseznamem"/>
        <w:numPr>
          <w:ilvl w:val="1"/>
          <w:numId w:val="15"/>
        </w:numPr>
        <w:spacing w:after="120"/>
        <w:ind w:left="851" w:hanging="851"/>
        <w:contextualSpacing w:val="0"/>
        <w:rPr>
          <w:rFonts w:ascii="Arial" w:hAnsi="Arial" w:cs="Arial"/>
          <w:i/>
          <w:sz w:val="24"/>
          <w:szCs w:val="24"/>
        </w:rPr>
      </w:pPr>
      <w:r w:rsidRPr="00725C36">
        <w:rPr>
          <w:rFonts w:ascii="Arial" w:hAnsi="Arial" w:cs="Arial"/>
          <w:b/>
          <w:sz w:val="24"/>
          <w:szCs w:val="24"/>
        </w:rPr>
        <w:t xml:space="preserve">Zdroje spolufinancování </w:t>
      </w:r>
      <w:r w:rsidRPr="00725C36">
        <w:rPr>
          <w:rFonts w:ascii="Arial" w:hAnsi="Arial" w:cs="Arial"/>
          <w:sz w:val="24"/>
          <w:szCs w:val="24"/>
        </w:rPr>
        <w:t>jsou vlastní a jiné zdroje vynaložené na úhradu uznatelných výdajů akce/</w:t>
      </w:r>
      <w:r w:rsidR="00A76581" w:rsidRPr="00725C36">
        <w:rPr>
          <w:rFonts w:ascii="Arial" w:hAnsi="Arial" w:cs="Arial"/>
          <w:sz w:val="24"/>
          <w:szCs w:val="24"/>
        </w:rPr>
        <w:t>činnosti</w:t>
      </w:r>
      <w:r w:rsidRPr="00725C36">
        <w:rPr>
          <w:rFonts w:ascii="Arial" w:hAnsi="Arial" w:cs="Arial"/>
          <w:sz w:val="24"/>
          <w:szCs w:val="24"/>
        </w:rPr>
        <w:t xml:space="preserve">. Vlastní a jiné zdroje musí být prokazatelně </w:t>
      </w:r>
      <w:r w:rsidRPr="00725C36">
        <w:rPr>
          <w:rFonts w:ascii="Arial" w:hAnsi="Arial" w:cs="Arial"/>
          <w:sz w:val="24"/>
          <w:szCs w:val="24"/>
        </w:rPr>
        <w:lastRenderedPageBreak/>
        <w:t>přijaty příjemcem. Pokud je příjemce povinen vést účetnictví, musí být o příjmu proveden účetní záznam</w:t>
      </w:r>
      <w:r w:rsidR="00CD376E" w:rsidRPr="00725C36">
        <w:rPr>
          <w:rFonts w:ascii="Arial" w:hAnsi="Arial" w:cs="Arial"/>
          <w:sz w:val="24"/>
          <w:szCs w:val="24"/>
        </w:rPr>
        <w:t>.</w:t>
      </w:r>
    </w:p>
    <w:p w14:paraId="66950B92" w14:textId="1F0E99AC" w:rsidR="006A310B" w:rsidRPr="00725C36" w:rsidRDefault="006A310B" w:rsidP="00CB730B">
      <w:pPr>
        <w:pStyle w:val="Odstavecseseznamem"/>
        <w:numPr>
          <w:ilvl w:val="1"/>
          <w:numId w:val="15"/>
        </w:numPr>
        <w:spacing w:after="120"/>
        <w:ind w:left="851" w:hanging="851"/>
        <w:contextualSpacing w:val="0"/>
        <w:rPr>
          <w:rFonts w:ascii="Arial" w:hAnsi="Arial" w:cs="Arial"/>
          <w:sz w:val="24"/>
          <w:szCs w:val="24"/>
        </w:rPr>
      </w:pPr>
      <w:r w:rsidRPr="00725C36">
        <w:rPr>
          <w:rFonts w:ascii="Arial" w:hAnsi="Arial" w:cs="Arial"/>
          <w:b/>
          <w:sz w:val="24"/>
          <w:szCs w:val="24"/>
        </w:rPr>
        <w:t>Vlastní zdroje</w:t>
      </w:r>
      <w:r w:rsidRPr="00725C36">
        <w:rPr>
          <w:rFonts w:ascii="Arial" w:hAnsi="Arial" w:cs="Arial"/>
          <w:sz w:val="24"/>
          <w:szCs w:val="24"/>
        </w:rPr>
        <w:t xml:space="preserve"> – </w:t>
      </w:r>
      <w:r w:rsidR="00EF5BD2" w:rsidRPr="00725C36">
        <w:rPr>
          <w:rFonts w:ascii="Arial" w:hAnsi="Arial" w:cs="Arial"/>
          <w:sz w:val="24"/>
          <w:szCs w:val="24"/>
        </w:rPr>
        <w:t>příjmy příjemce získané vlastní činnost</w:t>
      </w:r>
      <w:r w:rsidR="00D9034B" w:rsidRPr="00725C36">
        <w:rPr>
          <w:rFonts w:ascii="Arial" w:hAnsi="Arial" w:cs="Arial"/>
          <w:sz w:val="24"/>
          <w:szCs w:val="24"/>
        </w:rPr>
        <w:t>í</w:t>
      </w:r>
      <w:r w:rsidR="00EF5BD2" w:rsidRPr="00725C36">
        <w:rPr>
          <w:rFonts w:ascii="Arial" w:hAnsi="Arial" w:cs="Arial"/>
          <w:sz w:val="24"/>
          <w:szCs w:val="24"/>
        </w:rPr>
        <w:t>, pro kterou byla organizace zřízena (založena) a příjmy příjemce přijaté na základě vlastních aktivit příjemce atd.</w:t>
      </w:r>
    </w:p>
    <w:p w14:paraId="13FE7C52" w14:textId="46960AE2" w:rsidR="00EF5BD2" w:rsidRPr="00725C36" w:rsidRDefault="00724752" w:rsidP="00CB730B">
      <w:pPr>
        <w:pStyle w:val="Odstavecseseznamem"/>
        <w:numPr>
          <w:ilvl w:val="1"/>
          <w:numId w:val="15"/>
        </w:numPr>
        <w:spacing w:after="120"/>
        <w:ind w:left="851" w:hanging="851"/>
        <w:contextualSpacing w:val="0"/>
        <w:rPr>
          <w:rFonts w:ascii="Arial" w:hAnsi="Arial" w:cs="Arial"/>
          <w:i/>
          <w:sz w:val="24"/>
          <w:szCs w:val="24"/>
        </w:rPr>
      </w:pPr>
      <w:r w:rsidRPr="00725C36">
        <w:rPr>
          <w:rFonts w:ascii="Arial" w:hAnsi="Arial" w:cs="Arial"/>
          <w:b/>
          <w:bCs/>
          <w:sz w:val="24"/>
          <w:szCs w:val="24"/>
        </w:rPr>
        <w:t>Jiné zdroje</w:t>
      </w:r>
      <w:r w:rsidRPr="00725C36">
        <w:rPr>
          <w:rFonts w:ascii="Arial" w:hAnsi="Arial" w:cs="Arial"/>
          <w:sz w:val="24"/>
          <w:szCs w:val="24"/>
        </w:rPr>
        <w:t xml:space="preserve"> </w:t>
      </w:r>
      <w:r w:rsidRPr="00725C36">
        <w:rPr>
          <w:rFonts w:ascii="Arial" w:hAnsi="Arial" w:cs="Arial"/>
        </w:rPr>
        <w:t xml:space="preserve">– </w:t>
      </w:r>
      <w:r w:rsidR="00EF5BD2" w:rsidRPr="00725C36">
        <w:rPr>
          <w:rFonts w:ascii="Arial" w:hAnsi="Arial" w:cs="Arial"/>
          <w:sz w:val="24"/>
          <w:szCs w:val="24"/>
        </w:rPr>
        <w:t>poskytnuté příjemci z veřejných rozpočtů (evropských, státních, územních), poskytnuté jinou fyzickou nebo právnickou osobou formou daru nebo dotace (příspěvky, dotace, dary…)</w:t>
      </w:r>
      <w:r w:rsidR="00CD376E" w:rsidRPr="00725C36">
        <w:rPr>
          <w:rFonts w:ascii="Arial" w:hAnsi="Arial" w:cs="Arial"/>
          <w:sz w:val="24"/>
          <w:szCs w:val="24"/>
        </w:rPr>
        <w:t>.</w:t>
      </w:r>
      <w:r w:rsidR="00EF5BD2" w:rsidRPr="00725C36">
        <w:rPr>
          <w:rFonts w:ascii="Arial" w:hAnsi="Arial" w:cs="Arial"/>
          <w:sz w:val="24"/>
          <w:szCs w:val="24"/>
        </w:rPr>
        <w:t xml:space="preserve"> </w:t>
      </w:r>
    </w:p>
    <w:p w14:paraId="6A38DFA1" w14:textId="45F9ED29" w:rsidR="005B4D66" w:rsidRPr="00725C36" w:rsidRDefault="00B542A7" w:rsidP="00CB730B">
      <w:pPr>
        <w:pStyle w:val="Odstavecseseznamem"/>
        <w:numPr>
          <w:ilvl w:val="1"/>
          <w:numId w:val="15"/>
        </w:numPr>
        <w:spacing w:after="120"/>
        <w:ind w:left="851" w:hanging="851"/>
        <w:contextualSpacing w:val="0"/>
        <w:rPr>
          <w:rFonts w:ascii="Arial" w:hAnsi="Arial" w:cs="Arial"/>
          <w:i/>
          <w:sz w:val="24"/>
          <w:szCs w:val="24"/>
        </w:rPr>
      </w:pPr>
      <w:r w:rsidRPr="00725C36">
        <w:rPr>
          <w:rFonts w:ascii="Arial" w:hAnsi="Arial" w:cs="Arial"/>
          <w:b/>
          <w:sz w:val="24"/>
          <w:szCs w:val="24"/>
        </w:rPr>
        <w:t xml:space="preserve">Příjmy </w:t>
      </w:r>
      <w:r w:rsidR="006A310B" w:rsidRPr="00725C36">
        <w:rPr>
          <w:rFonts w:ascii="Arial" w:hAnsi="Arial" w:cs="Arial"/>
          <w:sz w:val="24"/>
          <w:szCs w:val="24"/>
        </w:rPr>
        <w:t xml:space="preserve">jsou </w:t>
      </w:r>
      <w:r w:rsidR="005B4D66" w:rsidRPr="00725C36">
        <w:rPr>
          <w:rFonts w:ascii="Arial" w:hAnsi="Arial" w:cs="Arial"/>
          <w:sz w:val="24"/>
          <w:szCs w:val="24"/>
        </w:rPr>
        <w:t xml:space="preserve">veškeré finanční prostředky, které příjemce obdržel v souvislosti s realizací akce, </w:t>
      </w:r>
      <w:r w:rsidR="00E233CD" w:rsidRPr="00725C36">
        <w:rPr>
          <w:rFonts w:ascii="Arial" w:hAnsi="Arial" w:cs="Arial"/>
          <w:sz w:val="24"/>
          <w:szCs w:val="24"/>
        </w:rPr>
        <w:t xml:space="preserve">např. </w:t>
      </w:r>
      <w:r w:rsidR="005B4D66" w:rsidRPr="00725C36">
        <w:rPr>
          <w:rFonts w:ascii="Arial" w:hAnsi="Arial" w:cs="Arial"/>
          <w:sz w:val="24"/>
          <w:szCs w:val="24"/>
        </w:rPr>
        <w:t>dotace od státu a jiných územních samosprávných celků</w:t>
      </w:r>
      <w:r w:rsidR="00AD2B8C" w:rsidRPr="00725C36">
        <w:rPr>
          <w:rFonts w:ascii="Arial" w:hAnsi="Arial" w:cs="Arial"/>
          <w:sz w:val="24"/>
          <w:szCs w:val="24"/>
        </w:rPr>
        <w:t xml:space="preserve">, </w:t>
      </w:r>
      <w:r w:rsidR="005B4D66" w:rsidRPr="00725C36">
        <w:rPr>
          <w:rFonts w:ascii="Arial" w:hAnsi="Arial" w:cs="Arial"/>
          <w:sz w:val="24"/>
          <w:szCs w:val="24"/>
        </w:rPr>
        <w:t>příspěvky, dary, vstupné</w:t>
      </w:r>
      <w:r w:rsidR="00E233CD" w:rsidRPr="00725C36">
        <w:rPr>
          <w:rFonts w:ascii="Arial" w:hAnsi="Arial" w:cs="Arial"/>
          <w:sz w:val="24"/>
          <w:szCs w:val="24"/>
        </w:rPr>
        <w:t>, příjmy z pronájmu prostor na akci</w:t>
      </w:r>
      <w:r w:rsidR="00AD2B8C" w:rsidRPr="00725C36">
        <w:rPr>
          <w:rFonts w:ascii="Arial" w:hAnsi="Arial" w:cs="Arial"/>
          <w:sz w:val="24"/>
          <w:szCs w:val="24"/>
        </w:rPr>
        <w:t>…</w:t>
      </w:r>
      <w:r w:rsidR="005B4D66" w:rsidRPr="00725C36">
        <w:rPr>
          <w:rFonts w:ascii="Arial" w:hAnsi="Arial" w:cs="Arial"/>
          <w:sz w:val="24"/>
          <w:szCs w:val="24"/>
        </w:rPr>
        <w:t xml:space="preserve"> </w:t>
      </w:r>
    </w:p>
    <w:p w14:paraId="3920F444" w14:textId="55E2D7AC" w:rsidR="00C4578A" w:rsidRPr="00725C36" w:rsidRDefault="00C4578A" w:rsidP="00CB730B">
      <w:pPr>
        <w:pStyle w:val="Odstavecseseznamem"/>
        <w:numPr>
          <w:ilvl w:val="1"/>
          <w:numId w:val="15"/>
        </w:numPr>
        <w:spacing w:after="120"/>
        <w:ind w:left="851" w:hanging="851"/>
        <w:contextualSpacing w:val="0"/>
        <w:rPr>
          <w:rFonts w:ascii="Arial" w:hAnsi="Arial" w:cs="Arial"/>
          <w:bCs/>
          <w:strike/>
          <w:sz w:val="24"/>
          <w:szCs w:val="24"/>
        </w:rPr>
      </w:pPr>
      <w:r w:rsidRPr="00725C36">
        <w:rPr>
          <w:rFonts w:ascii="Arial" w:hAnsi="Arial" w:cs="Arial"/>
          <w:b/>
          <w:sz w:val="24"/>
          <w:szCs w:val="24"/>
        </w:rPr>
        <w:t>Vyúčtování dotace</w:t>
      </w:r>
      <w:r w:rsidRPr="00725C36">
        <w:rPr>
          <w:rFonts w:ascii="Arial" w:hAnsi="Arial" w:cs="Arial"/>
          <w:sz w:val="24"/>
          <w:szCs w:val="24"/>
        </w:rPr>
        <w:t xml:space="preserve"> je příjemcem v souladu </w:t>
      </w:r>
      <w:r w:rsidR="0079029A" w:rsidRPr="00725C36">
        <w:rPr>
          <w:rFonts w:ascii="Arial" w:hAnsi="Arial" w:cs="Arial"/>
          <w:sz w:val="24"/>
          <w:szCs w:val="24"/>
        </w:rPr>
        <w:t>se Smlouvou vyplněný, uložený a </w:t>
      </w:r>
      <w:r w:rsidRPr="00725C36">
        <w:rPr>
          <w:rFonts w:ascii="Arial" w:hAnsi="Arial" w:cs="Arial"/>
          <w:sz w:val="24"/>
          <w:szCs w:val="24"/>
        </w:rPr>
        <w:t>odeslaný elektronický formulář „Finanční vy</w:t>
      </w:r>
      <w:r w:rsidR="0079029A" w:rsidRPr="00725C36">
        <w:rPr>
          <w:rFonts w:ascii="Arial" w:hAnsi="Arial" w:cs="Arial"/>
          <w:sz w:val="24"/>
          <w:szCs w:val="24"/>
        </w:rPr>
        <w:t>účtování dotace“, zveřejněný na </w:t>
      </w:r>
      <w:r w:rsidRPr="00725C36">
        <w:rPr>
          <w:rFonts w:ascii="Arial" w:hAnsi="Arial" w:cs="Arial"/>
          <w:sz w:val="24"/>
          <w:szCs w:val="24"/>
        </w:rPr>
        <w:t>intern</w:t>
      </w:r>
      <w:r w:rsidR="00374A52" w:rsidRPr="00725C36">
        <w:rPr>
          <w:rFonts w:ascii="Arial" w:hAnsi="Arial" w:cs="Arial"/>
          <w:sz w:val="24"/>
          <w:szCs w:val="24"/>
        </w:rPr>
        <w:t>etových stránkách poskytovatele</w:t>
      </w:r>
      <w:r w:rsidR="00043297" w:rsidRPr="00725C36">
        <w:rPr>
          <w:rFonts w:ascii="Arial" w:hAnsi="Arial" w:cs="Arial"/>
          <w:sz w:val="24"/>
          <w:szCs w:val="24"/>
        </w:rPr>
        <w:t xml:space="preserve"> </w:t>
      </w:r>
      <w:r w:rsidRPr="00725C36">
        <w:rPr>
          <w:rFonts w:ascii="Arial" w:hAnsi="Arial" w:cs="Arial"/>
          <w:sz w:val="24"/>
          <w:szCs w:val="24"/>
        </w:rPr>
        <w:t>v systému RAP (Komunikace s občany).</w:t>
      </w:r>
      <w:r w:rsidR="00557366" w:rsidRPr="00725C36">
        <w:rPr>
          <w:rFonts w:ascii="Arial" w:hAnsi="Arial" w:cs="Arial"/>
          <w:i/>
          <w:sz w:val="24"/>
          <w:szCs w:val="24"/>
        </w:rPr>
        <w:t xml:space="preserve"> </w:t>
      </w:r>
    </w:p>
    <w:p w14:paraId="69434B4D" w14:textId="10672163" w:rsidR="00C93AAD" w:rsidRPr="007E3597" w:rsidRDefault="00C93AAD" w:rsidP="00E50A3A">
      <w:pPr>
        <w:tabs>
          <w:tab w:val="left" w:pos="851"/>
        </w:tabs>
        <w:ind w:left="0" w:firstLine="0"/>
        <w:rPr>
          <w:rFonts w:ascii="Arial" w:hAnsi="Arial" w:cs="Arial"/>
          <w:bCs/>
          <w:color w:val="808080" w:themeColor="background1" w:themeShade="80"/>
          <w:sz w:val="12"/>
          <w:szCs w:val="12"/>
        </w:rPr>
      </w:pPr>
    </w:p>
    <w:p w14:paraId="787526CF" w14:textId="77777777" w:rsidR="00691685" w:rsidRPr="006D235B" w:rsidRDefault="00691685" w:rsidP="00CB730B">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6D235B" w:rsidRDefault="00691685" w:rsidP="00CB730B">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CD376E" w:rsidRDefault="00691685" w:rsidP="00A61D23">
      <w:pPr>
        <w:pStyle w:val="Odstavecseseznamem"/>
        <w:ind w:left="851" w:firstLine="0"/>
        <w:contextualSpacing w:val="0"/>
        <w:rPr>
          <w:rFonts w:ascii="Arial" w:hAnsi="Arial" w:cs="Arial"/>
          <w:bCs/>
          <w:strike/>
          <w:sz w:val="20"/>
          <w:szCs w:val="20"/>
        </w:rPr>
      </w:pPr>
    </w:p>
    <w:p w14:paraId="7441AD07" w14:textId="64F553F3" w:rsidR="00D81DFB" w:rsidRPr="00725C36" w:rsidRDefault="001321AA" w:rsidP="00CB730B">
      <w:pPr>
        <w:pStyle w:val="Odstavecseseznamem"/>
        <w:numPr>
          <w:ilvl w:val="1"/>
          <w:numId w:val="15"/>
        </w:numPr>
        <w:ind w:left="851" w:hanging="851"/>
        <w:contextualSpacing w:val="0"/>
        <w:rPr>
          <w:rFonts w:ascii="Arial" w:hAnsi="Arial" w:cs="Arial"/>
          <w:bCs/>
          <w:sz w:val="24"/>
          <w:szCs w:val="24"/>
        </w:rPr>
      </w:pPr>
      <w:r w:rsidRPr="007D402A">
        <w:rPr>
          <w:rFonts w:ascii="Arial" w:hAnsi="Arial" w:cs="Arial"/>
          <w:bCs/>
          <w:sz w:val="24"/>
          <w:szCs w:val="24"/>
        </w:rPr>
        <w:t xml:space="preserve">Poskytovatel si jako </w:t>
      </w:r>
      <w:r w:rsidR="00F81436" w:rsidRPr="007D402A">
        <w:rPr>
          <w:rFonts w:ascii="Arial" w:hAnsi="Arial" w:cs="Arial"/>
          <w:bCs/>
          <w:sz w:val="24"/>
          <w:szCs w:val="24"/>
        </w:rPr>
        <w:t xml:space="preserve">lhůtu </w:t>
      </w:r>
      <w:r w:rsidRPr="007D402A">
        <w:rPr>
          <w:rFonts w:ascii="Arial" w:hAnsi="Arial" w:cs="Arial"/>
          <w:bCs/>
          <w:sz w:val="24"/>
          <w:szCs w:val="24"/>
        </w:rPr>
        <w:t xml:space="preserve">pro přijetí návrhu na uzavření </w:t>
      </w:r>
      <w:r w:rsidR="00F81436" w:rsidRPr="007D402A">
        <w:rPr>
          <w:rFonts w:ascii="Arial" w:hAnsi="Arial" w:cs="Arial"/>
          <w:bCs/>
          <w:sz w:val="24"/>
          <w:szCs w:val="24"/>
        </w:rPr>
        <w:t>S</w:t>
      </w:r>
      <w:r w:rsidRPr="007D402A">
        <w:rPr>
          <w:rFonts w:ascii="Arial" w:hAnsi="Arial" w:cs="Arial"/>
          <w:bCs/>
          <w:sz w:val="24"/>
          <w:szCs w:val="24"/>
        </w:rPr>
        <w:t>mlouvy v souladu se zákonem č. 500/2004 Sb., správní řád, ur</w:t>
      </w:r>
      <w:r w:rsidR="00BA36B7" w:rsidRPr="007D402A">
        <w:rPr>
          <w:rFonts w:ascii="Arial" w:hAnsi="Arial" w:cs="Arial"/>
          <w:bCs/>
          <w:sz w:val="24"/>
          <w:szCs w:val="24"/>
        </w:rPr>
        <w:t>čuje lhůtu v </w:t>
      </w:r>
      <w:r w:rsidRPr="007D402A">
        <w:rPr>
          <w:rFonts w:ascii="Arial" w:hAnsi="Arial" w:cs="Arial"/>
          <w:bCs/>
          <w:sz w:val="24"/>
          <w:szCs w:val="24"/>
        </w:rPr>
        <w:t xml:space="preserve">trvání </w:t>
      </w:r>
      <w:r w:rsidRPr="00725C36">
        <w:rPr>
          <w:rFonts w:ascii="Arial" w:hAnsi="Arial" w:cs="Arial"/>
          <w:sz w:val="24"/>
          <w:szCs w:val="24"/>
        </w:rPr>
        <w:t xml:space="preserve">90 </w:t>
      </w:r>
      <w:r w:rsidRPr="00725C36">
        <w:rPr>
          <w:rFonts w:ascii="Arial" w:hAnsi="Arial" w:cs="Arial"/>
          <w:bCs/>
          <w:sz w:val="24"/>
          <w:szCs w:val="24"/>
        </w:rPr>
        <w:t>dní</w:t>
      </w:r>
      <w:r w:rsidR="00A52094" w:rsidRPr="00725C36">
        <w:rPr>
          <w:rFonts w:ascii="Arial" w:hAnsi="Arial" w:cs="Arial"/>
          <w:bCs/>
          <w:sz w:val="24"/>
          <w:szCs w:val="24"/>
        </w:rPr>
        <w:t xml:space="preserve"> </w:t>
      </w:r>
      <w:r w:rsidRPr="00725C36">
        <w:rPr>
          <w:rFonts w:ascii="Arial" w:hAnsi="Arial" w:cs="Arial"/>
          <w:bCs/>
          <w:sz w:val="24"/>
          <w:szCs w:val="24"/>
        </w:rPr>
        <w:t xml:space="preserve">od doručení poskytovatelem podepsaného návrhu </w:t>
      </w:r>
      <w:r w:rsidR="00131307" w:rsidRPr="00725C36">
        <w:rPr>
          <w:rFonts w:ascii="Arial" w:hAnsi="Arial" w:cs="Arial"/>
          <w:bCs/>
          <w:sz w:val="24"/>
          <w:szCs w:val="24"/>
        </w:rPr>
        <w:t>S</w:t>
      </w:r>
      <w:r w:rsidRPr="00725C36">
        <w:rPr>
          <w:rFonts w:ascii="Arial" w:hAnsi="Arial" w:cs="Arial"/>
          <w:bCs/>
          <w:sz w:val="24"/>
          <w:szCs w:val="24"/>
        </w:rPr>
        <w:t xml:space="preserve">mlouvy na adresu příjemce. Pokud příjemce v této lhůtě nedoručí poskytovateli oboustranně platně podepsaný návrh </w:t>
      </w:r>
      <w:r w:rsidR="00131307" w:rsidRPr="00725C36">
        <w:rPr>
          <w:rFonts w:ascii="Arial" w:hAnsi="Arial" w:cs="Arial"/>
          <w:bCs/>
          <w:sz w:val="24"/>
          <w:szCs w:val="24"/>
        </w:rPr>
        <w:t>S</w:t>
      </w:r>
      <w:r w:rsidRPr="00725C36">
        <w:rPr>
          <w:rFonts w:ascii="Arial" w:hAnsi="Arial" w:cs="Arial"/>
          <w:bCs/>
          <w:sz w:val="24"/>
          <w:szCs w:val="24"/>
        </w:rPr>
        <w:t xml:space="preserve">mlouvy, který mu zaslal poskytovatel, </w:t>
      </w:r>
      <w:r w:rsidR="00580B53" w:rsidRPr="00725C36">
        <w:rPr>
          <w:rFonts w:ascii="Arial" w:hAnsi="Arial" w:cs="Arial"/>
          <w:bCs/>
          <w:sz w:val="24"/>
          <w:szCs w:val="24"/>
        </w:rPr>
        <w:t>S</w:t>
      </w:r>
      <w:r w:rsidRPr="00725C36">
        <w:rPr>
          <w:rFonts w:ascii="Arial" w:hAnsi="Arial" w:cs="Arial"/>
          <w:bCs/>
          <w:sz w:val="24"/>
          <w:szCs w:val="24"/>
        </w:rPr>
        <w:t>mlouva není uzavřena a poskytovatel není povinen příjemci dotaci poskytnout.</w:t>
      </w:r>
    </w:p>
    <w:p w14:paraId="1697ECDE" w14:textId="77777777" w:rsidR="00691685" w:rsidRPr="00725C36" w:rsidRDefault="00691685" w:rsidP="00691685">
      <w:pPr>
        <w:pStyle w:val="Odstavecseseznamem"/>
        <w:ind w:firstLine="0"/>
        <w:rPr>
          <w:rFonts w:ascii="Arial" w:hAnsi="Arial" w:cs="Arial"/>
          <w:bCs/>
          <w:sz w:val="20"/>
          <w:szCs w:val="20"/>
        </w:rPr>
      </w:pPr>
    </w:p>
    <w:p w14:paraId="5D66C428" w14:textId="270D7CDD" w:rsidR="00691685" w:rsidRPr="00725C36" w:rsidRDefault="00691685" w:rsidP="00CB730B">
      <w:pPr>
        <w:pStyle w:val="Odstavecseseznamem"/>
        <w:numPr>
          <w:ilvl w:val="1"/>
          <w:numId w:val="15"/>
        </w:numPr>
        <w:ind w:left="851" w:hanging="851"/>
        <w:contextualSpacing w:val="0"/>
        <w:rPr>
          <w:rFonts w:ascii="Arial" w:hAnsi="Arial" w:cs="Arial"/>
          <w:b/>
          <w:bCs/>
          <w:i/>
          <w:strike/>
          <w:sz w:val="24"/>
          <w:szCs w:val="24"/>
        </w:rPr>
      </w:pPr>
      <w:r w:rsidRPr="00725C36">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725C36" w:rsidRDefault="00691685" w:rsidP="00691685">
      <w:pPr>
        <w:pStyle w:val="Odstavecseseznamem"/>
        <w:ind w:left="907"/>
        <w:rPr>
          <w:rFonts w:ascii="Arial" w:hAnsi="Arial" w:cs="Arial"/>
          <w:bCs/>
          <w:sz w:val="24"/>
          <w:szCs w:val="24"/>
        </w:rPr>
      </w:pPr>
    </w:p>
    <w:p w14:paraId="31301E9A" w14:textId="347C0968" w:rsidR="00691685" w:rsidRPr="00725C36" w:rsidRDefault="00691685" w:rsidP="00CB730B">
      <w:pPr>
        <w:pStyle w:val="Odstavecseseznamem"/>
        <w:numPr>
          <w:ilvl w:val="1"/>
          <w:numId w:val="15"/>
        </w:numPr>
        <w:ind w:left="851" w:hanging="851"/>
        <w:contextualSpacing w:val="0"/>
        <w:rPr>
          <w:rFonts w:ascii="Arial" w:hAnsi="Arial" w:cs="Arial"/>
          <w:bCs/>
          <w:sz w:val="24"/>
          <w:szCs w:val="24"/>
        </w:rPr>
      </w:pPr>
      <w:r w:rsidRPr="00725C36">
        <w:rPr>
          <w:rFonts w:ascii="Arial" w:hAnsi="Arial" w:cs="Arial"/>
          <w:bCs/>
          <w:sz w:val="24"/>
          <w:szCs w:val="24"/>
        </w:rPr>
        <w:t xml:space="preserve">Přílohy dotačního </w:t>
      </w:r>
      <w:r w:rsidR="00FC3709" w:rsidRPr="00725C36">
        <w:rPr>
          <w:rFonts w:ascii="Arial" w:hAnsi="Arial" w:cs="Arial"/>
          <w:bCs/>
          <w:sz w:val="24"/>
          <w:szCs w:val="24"/>
        </w:rPr>
        <w:t>titulu</w:t>
      </w:r>
      <w:r w:rsidRPr="00725C36">
        <w:rPr>
          <w:rFonts w:ascii="Arial" w:hAnsi="Arial" w:cs="Arial"/>
          <w:bCs/>
          <w:sz w:val="24"/>
          <w:szCs w:val="24"/>
        </w:rPr>
        <w:t>:</w:t>
      </w:r>
    </w:p>
    <w:p w14:paraId="40A9F347" w14:textId="5F9CEDCB" w:rsidR="00026DF8" w:rsidRPr="00725C36" w:rsidRDefault="00026DF8" w:rsidP="00E715BC">
      <w:pPr>
        <w:ind w:left="0" w:firstLine="0"/>
        <w:rPr>
          <w:rFonts w:ascii="Arial" w:hAnsi="Arial" w:cs="Arial"/>
          <w:i/>
          <w:strike/>
          <w:sz w:val="24"/>
          <w:szCs w:val="24"/>
        </w:rPr>
      </w:pPr>
    </w:p>
    <w:p w14:paraId="2161204E" w14:textId="77777777" w:rsidR="00D54CBA" w:rsidRPr="00D54CBA" w:rsidRDefault="00026DF8" w:rsidP="00D54CBA">
      <w:pPr>
        <w:pStyle w:val="Odstavecseseznamem"/>
        <w:numPr>
          <w:ilvl w:val="0"/>
          <w:numId w:val="13"/>
        </w:numPr>
        <w:ind w:left="1349" w:hanging="357"/>
        <w:contextualSpacing w:val="0"/>
        <w:rPr>
          <w:rFonts w:ascii="Arial" w:hAnsi="Arial" w:cs="Arial"/>
          <w:b/>
          <w:bCs/>
          <w:i/>
          <w:sz w:val="24"/>
          <w:szCs w:val="24"/>
        </w:rPr>
      </w:pPr>
      <w:r w:rsidRPr="006D235B">
        <w:rPr>
          <w:rFonts w:ascii="Arial" w:hAnsi="Arial" w:cs="Arial"/>
          <w:bCs/>
          <w:sz w:val="24"/>
          <w:szCs w:val="24"/>
        </w:rPr>
        <w:t>Vzor žádosti o poskytnutí dotace z rozpočtu Olomouckého kraje</w:t>
      </w:r>
    </w:p>
    <w:p w14:paraId="52E6B5DF" w14:textId="23702C53" w:rsidR="00026DF8" w:rsidRPr="00D54CBA" w:rsidRDefault="00026DF8" w:rsidP="00D54CBA">
      <w:pPr>
        <w:rPr>
          <w:rFonts w:ascii="Arial" w:hAnsi="Arial" w:cs="Arial"/>
          <w:b/>
          <w:bCs/>
          <w:i/>
          <w:sz w:val="24"/>
          <w:szCs w:val="24"/>
        </w:rPr>
      </w:pPr>
      <w:r w:rsidRPr="00D54CBA">
        <w:rPr>
          <w:rFonts w:ascii="Arial" w:hAnsi="Arial" w:cs="Arial"/>
          <w:bCs/>
          <w:sz w:val="24"/>
          <w:szCs w:val="24"/>
        </w:rPr>
        <w:t xml:space="preserve"> </w:t>
      </w:r>
    </w:p>
    <w:p w14:paraId="77DC05FF" w14:textId="2BEADD36" w:rsidR="00026DF8" w:rsidRPr="00725C36" w:rsidRDefault="00026DF8" w:rsidP="00D54CBA">
      <w:pPr>
        <w:pStyle w:val="Odstavecseseznamem"/>
        <w:numPr>
          <w:ilvl w:val="0"/>
          <w:numId w:val="13"/>
        </w:numPr>
        <w:ind w:left="1349" w:hanging="357"/>
        <w:contextualSpacing w:val="0"/>
        <w:rPr>
          <w:rFonts w:ascii="Arial" w:hAnsi="Arial" w:cs="Arial"/>
          <w:bCs/>
          <w:sz w:val="24"/>
          <w:szCs w:val="24"/>
        </w:rPr>
      </w:pPr>
      <w:r w:rsidRPr="00374A52">
        <w:rPr>
          <w:rFonts w:ascii="Arial" w:hAnsi="Arial" w:cs="Arial"/>
          <w:bCs/>
          <w:sz w:val="24"/>
          <w:szCs w:val="24"/>
        </w:rPr>
        <w:t xml:space="preserve">Vzorové smlouvy </w:t>
      </w:r>
      <w:r w:rsidR="00053E49" w:rsidRPr="00374A52">
        <w:rPr>
          <w:rFonts w:ascii="Arial" w:hAnsi="Arial" w:cs="Arial"/>
          <w:bCs/>
          <w:sz w:val="24"/>
          <w:szCs w:val="24"/>
        </w:rPr>
        <w:t>o poskytnutí dotace</w:t>
      </w:r>
      <w:r w:rsidRPr="00374A52">
        <w:rPr>
          <w:rFonts w:ascii="Arial" w:hAnsi="Arial" w:cs="Arial"/>
          <w:bCs/>
          <w:sz w:val="24"/>
          <w:szCs w:val="24"/>
        </w:rPr>
        <w:t xml:space="preserve">, schválené na zasedání </w:t>
      </w:r>
      <w:r w:rsidRPr="00725C36">
        <w:rPr>
          <w:rFonts w:ascii="Arial" w:hAnsi="Arial" w:cs="Arial"/>
          <w:bCs/>
          <w:sz w:val="24"/>
          <w:szCs w:val="24"/>
        </w:rPr>
        <w:t xml:space="preserve">Zastupitelstva Olomouckého kraje dne </w:t>
      </w:r>
      <w:r w:rsidR="00CD376E" w:rsidRPr="00725C36">
        <w:rPr>
          <w:rFonts w:ascii="Arial" w:hAnsi="Arial" w:cs="Arial"/>
          <w:bCs/>
          <w:sz w:val="24"/>
          <w:szCs w:val="24"/>
        </w:rPr>
        <w:t xml:space="preserve">16. 9. 2024 </w:t>
      </w:r>
      <w:r w:rsidRPr="00725C36">
        <w:rPr>
          <w:rFonts w:ascii="Arial" w:hAnsi="Arial" w:cs="Arial"/>
          <w:bCs/>
          <w:sz w:val="24"/>
          <w:szCs w:val="24"/>
        </w:rPr>
        <w:t xml:space="preserve">usnesením č. </w:t>
      </w:r>
      <w:r w:rsidR="00CD376E" w:rsidRPr="00725C36">
        <w:rPr>
          <w:rFonts w:ascii="Arial" w:hAnsi="Arial" w:cs="Arial"/>
          <w:bCs/>
          <w:sz w:val="24"/>
          <w:szCs w:val="24"/>
        </w:rPr>
        <w:t>UZ/21/14/2024:</w:t>
      </w:r>
    </w:p>
    <w:p w14:paraId="4EDF0D9C" w14:textId="08AA8618" w:rsidR="00026DF8" w:rsidRPr="00725C36" w:rsidRDefault="00026DF8" w:rsidP="00D54CBA">
      <w:pPr>
        <w:spacing w:after="60"/>
        <w:ind w:left="1355" w:firstLine="0"/>
        <w:rPr>
          <w:rFonts w:ascii="Arial" w:eastAsia="Times New Roman" w:hAnsi="Arial" w:cs="Arial"/>
          <w:sz w:val="24"/>
          <w:szCs w:val="24"/>
          <w:lang w:eastAsia="cs-CZ"/>
        </w:rPr>
      </w:pPr>
      <w:r w:rsidRPr="00725C36">
        <w:rPr>
          <w:rFonts w:ascii="Arial" w:hAnsi="Arial" w:cs="Arial"/>
          <w:sz w:val="24"/>
          <w:szCs w:val="24"/>
          <w:lang w:eastAsia="cs-CZ"/>
        </w:rPr>
        <w:t>Vzorov</w:t>
      </w:r>
      <w:r w:rsidRPr="00725C36">
        <w:rPr>
          <w:rFonts w:ascii="Arial" w:eastAsia="Times New Roman" w:hAnsi="Arial" w:cs="Arial"/>
          <w:sz w:val="24"/>
          <w:szCs w:val="24"/>
          <w:lang w:eastAsia="cs-CZ"/>
        </w:rPr>
        <w:t xml:space="preserve">á veřejnoprávní smlouva o poskytnutí </w:t>
      </w:r>
      <w:r w:rsidR="00F15A0A" w:rsidRPr="00725C36">
        <w:rPr>
          <w:rFonts w:ascii="Arial" w:eastAsia="Times New Roman" w:hAnsi="Arial" w:cs="Arial"/>
          <w:sz w:val="24"/>
          <w:szCs w:val="24"/>
          <w:lang w:eastAsia="cs-CZ"/>
        </w:rPr>
        <w:t xml:space="preserve">programové </w:t>
      </w:r>
      <w:r w:rsidRPr="00725C36">
        <w:rPr>
          <w:rFonts w:ascii="Arial" w:eastAsia="Times New Roman" w:hAnsi="Arial" w:cs="Arial"/>
          <w:sz w:val="24"/>
          <w:szCs w:val="24"/>
          <w:lang w:eastAsia="cs-CZ"/>
        </w:rPr>
        <w:t xml:space="preserve">dotace na akci </w:t>
      </w:r>
      <w:r w:rsidR="001355DA" w:rsidRPr="00725C36">
        <w:rPr>
          <w:rFonts w:ascii="Arial" w:eastAsia="Times New Roman" w:hAnsi="Arial" w:cs="Arial"/>
          <w:sz w:val="24"/>
          <w:szCs w:val="24"/>
          <w:lang w:eastAsia="cs-CZ"/>
        </w:rPr>
        <w:t>právnic</w:t>
      </w:r>
      <w:r w:rsidR="00C171AF" w:rsidRPr="00725C36">
        <w:rPr>
          <w:rFonts w:ascii="Arial" w:eastAsia="Times New Roman" w:hAnsi="Arial" w:cs="Arial"/>
          <w:sz w:val="24"/>
          <w:szCs w:val="24"/>
          <w:lang w:eastAsia="cs-CZ"/>
        </w:rPr>
        <w:t>ké</w:t>
      </w:r>
      <w:r w:rsidR="001355DA" w:rsidRPr="00725C36">
        <w:rPr>
          <w:rFonts w:ascii="Arial" w:eastAsia="Times New Roman" w:hAnsi="Arial" w:cs="Arial"/>
          <w:sz w:val="24"/>
          <w:szCs w:val="24"/>
          <w:lang w:eastAsia="cs-CZ"/>
        </w:rPr>
        <w:t xml:space="preserve"> osob</w:t>
      </w:r>
      <w:r w:rsidR="00C171AF" w:rsidRPr="00725C36">
        <w:rPr>
          <w:rFonts w:ascii="Arial" w:eastAsia="Times New Roman" w:hAnsi="Arial" w:cs="Arial"/>
          <w:sz w:val="24"/>
          <w:szCs w:val="24"/>
          <w:lang w:eastAsia="cs-CZ"/>
        </w:rPr>
        <w:t>ě</w:t>
      </w:r>
      <w:r w:rsidR="001355DA" w:rsidRPr="00725C36">
        <w:rPr>
          <w:rFonts w:ascii="Arial" w:eastAsia="Times New Roman" w:hAnsi="Arial" w:cs="Arial"/>
          <w:sz w:val="24"/>
          <w:szCs w:val="24"/>
          <w:lang w:eastAsia="cs-CZ"/>
        </w:rPr>
        <w:t xml:space="preserve"> /Vzor 5/</w:t>
      </w:r>
      <w:r w:rsidR="004C6E31" w:rsidRPr="00725C36">
        <w:rPr>
          <w:rFonts w:ascii="Arial" w:eastAsia="Times New Roman" w:hAnsi="Arial" w:cs="Arial"/>
          <w:sz w:val="24"/>
          <w:szCs w:val="24"/>
          <w:lang w:eastAsia="cs-CZ"/>
        </w:rPr>
        <w:t>,</w:t>
      </w:r>
    </w:p>
    <w:p w14:paraId="31FD305A" w14:textId="62C1D7B4" w:rsidR="002B165F" w:rsidRPr="00725C36" w:rsidRDefault="00026DF8" w:rsidP="00D54CBA">
      <w:pPr>
        <w:spacing w:after="200"/>
        <w:ind w:left="1353" w:firstLine="0"/>
        <w:rPr>
          <w:rFonts w:ascii="Arial" w:eastAsia="Times New Roman" w:hAnsi="Arial" w:cs="Arial"/>
          <w:strike/>
          <w:sz w:val="24"/>
          <w:szCs w:val="24"/>
          <w:lang w:eastAsia="cs-CZ"/>
        </w:rPr>
      </w:pPr>
      <w:r w:rsidRPr="00725C36">
        <w:rPr>
          <w:rFonts w:ascii="Arial" w:eastAsia="Times New Roman" w:hAnsi="Arial" w:cs="Arial"/>
          <w:sz w:val="24"/>
          <w:szCs w:val="24"/>
          <w:lang w:eastAsia="cs-CZ"/>
        </w:rPr>
        <w:t xml:space="preserve">Vzorová veřejnoprávní smlouva o poskytnutí </w:t>
      </w:r>
      <w:r w:rsidR="00F15A0A" w:rsidRPr="00725C36">
        <w:rPr>
          <w:rFonts w:ascii="Arial" w:eastAsia="Times New Roman" w:hAnsi="Arial" w:cs="Arial"/>
          <w:sz w:val="24"/>
          <w:szCs w:val="24"/>
          <w:lang w:eastAsia="cs-CZ"/>
        </w:rPr>
        <w:t xml:space="preserve">programové </w:t>
      </w:r>
      <w:r w:rsidRPr="00725C36">
        <w:rPr>
          <w:rFonts w:ascii="Arial" w:eastAsia="Times New Roman" w:hAnsi="Arial" w:cs="Arial"/>
          <w:sz w:val="24"/>
          <w:szCs w:val="24"/>
          <w:lang w:eastAsia="cs-CZ"/>
        </w:rPr>
        <w:t>dotace na</w:t>
      </w:r>
      <w:r w:rsidR="00F15A0A" w:rsidRPr="00725C36">
        <w:rPr>
          <w:rFonts w:ascii="Arial" w:eastAsia="Times New Roman" w:hAnsi="Arial" w:cs="Arial"/>
          <w:sz w:val="24"/>
          <w:szCs w:val="24"/>
          <w:lang w:eastAsia="cs-CZ"/>
        </w:rPr>
        <w:t xml:space="preserve"> celoroční</w:t>
      </w:r>
      <w:r w:rsidRPr="00725C36">
        <w:rPr>
          <w:rFonts w:ascii="Arial" w:eastAsia="Times New Roman" w:hAnsi="Arial" w:cs="Arial"/>
          <w:sz w:val="24"/>
          <w:szCs w:val="24"/>
          <w:lang w:eastAsia="cs-CZ"/>
        </w:rPr>
        <w:t xml:space="preserve"> činnost </w:t>
      </w:r>
      <w:r w:rsidR="001355DA" w:rsidRPr="00725C36">
        <w:rPr>
          <w:rFonts w:ascii="Arial" w:eastAsia="Times New Roman" w:hAnsi="Arial" w:cs="Arial"/>
          <w:sz w:val="24"/>
          <w:szCs w:val="24"/>
          <w:lang w:eastAsia="cs-CZ"/>
        </w:rPr>
        <w:t>právnick</w:t>
      </w:r>
      <w:r w:rsidR="00C171AF" w:rsidRPr="00725C36">
        <w:rPr>
          <w:rFonts w:ascii="Arial" w:eastAsia="Times New Roman" w:hAnsi="Arial" w:cs="Arial"/>
          <w:sz w:val="24"/>
          <w:szCs w:val="24"/>
          <w:lang w:eastAsia="cs-CZ"/>
        </w:rPr>
        <w:t>é</w:t>
      </w:r>
      <w:r w:rsidR="001355DA" w:rsidRPr="00725C36">
        <w:rPr>
          <w:rFonts w:ascii="Arial" w:eastAsia="Times New Roman" w:hAnsi="Arial" w:cs="Arial"/>
          <w:sz w:val="24"/>
          <w:szCs w:val="24"/>
          <w:lang w:eastAsia="cs-CZ"/>
        </w:rPr>
        <w:t xml:space="preserve"> osob</w:t>
      </w:r>
      <w:r w:rsidR="00C171AF" w:rsidRPr="00725C36">
        <w:rPr>
          <w:rFonts w:ascii="Arial" w:eastAsia="Times New Roman" w:hAnsi="Arial" w:cs="Arial"/>
          <w:sz w:val="24"/>
          <w:szCs w:val="24"/>
          <w:lang w:eastAsia="cs-CZ"/>
        </w:rPr>
        <w:t>ě</w:t>
      </w:r>
      <w:r w:rsidR="001355DA" w:rsidRPr="00725C36">
        <w:rPr>
          <w:rFonts w:ascii="Arial" w:eastAsia="Times New Roman" w:hAnsi="Arial" w:cs="Arial"/>
          <w:sz w:val="24"/>
          <w:szCs w:val="24"/>
          <w:lang w:eastAsia="cs-CZ"/>
        </w:rPr>
        <w:t xml:space="preserve"> /Vzor 6/</w:t>
      </w:r>
      <w:r w:rsidR="007524CF" w:rsidRPr="00725C36">
        <w:rPr>
          <w:rFonts w:ascii="Arial" w:eastAsia="Times New Roman" w:hAnsi="Arial" w:cs="Arial"/>
          <w:sz w:val="24"/>
          <w:szCs w:val="24"/>
          <w:lang w:eastAsia="cs-CZ"/>
        </w:rPr>
        <w:t>,</w:t>
      </w:r>
    </w:p>
    <w:p w14:paraId="5D7C3AD8" w14:textId="5985552A" w:rsidR="00E715BC" w:rsidRPr="00725C36" w:rsidRDefault="001355DA" w:rsidP="00D54CBA">
      <w:pPr>
        <w:pStyle w:val="Odstavecseseznamem"/>
        <w:numPr>
          <w:ilvl w:val="0"/>
          <w:numId w:val="13"/>
        </w:numPr>
        <w:ind w:left="1349" w:hanging="357"/>
        <w:contextualSpacing w:val="0"/>
        <w:rPr>
          <w:rFonts w:ascii="Arial" w:hAnsi="Arial" w:cs="Arial"/>
          <w:bCs/>
          <w:strike/>
          <w:sz w:val="24"/>
          <w:szCs w:val="24"/>
        </w:rPr>
      </w:pPr>
      <w:r w:rsidRPr="00725C36">
        <w:rPr>
          <w:rFonts w:ascii="Arial" w:hAnsi="Arial" w:cs="Arial"/>
          <w:bCs/>
          <w:sz w:val="24"/>
          <w:szCs w:val="24"/>
        </w:rPr>
        <w:t>Vzor závěrečné zprávy</w:t>
      </w:r>
      <w:r w:rsidR="007524CF" w:rsidRPr="00725C36">
        <w:rPr>
          <w:rFonts w:ascii="Arial" w:hAnsi="Arial" w:cs="Arial"/>
          <w:bCs/>
          <w:sz w:val="24"/>
          <w:szCs w:val="24"/>
        </w:rPr>
        <w:t>.</w:t>
      </w:r>
    </w:p>
    <w:p w14:paraId="5D0403F5" w14:textId="77777777" w:rsidR="00D54CBA" w:rsidRPr="00D54CBA" w:rsidRDefault="00D54CBA" w:rsidP="00D54CBA">
      <w:pPr>
        <w:rPr>
          <w:rFonts w:ascii="Arial" w:hAnsi="Arial" w:cs="Arial"/>
          <w:bCs/>
          <w:strike/>
          <w:color w:val="0000FF"/>
          <w:sz w:val="24"/>
          <w:szCs w:val="24"/>
        </w:rPr>
      </w:pPr>
    </w:p>
    <w:p w14:paraId="49CD65CC" w14:textId="16C72036" w:rsidR="00524007" w:rsidRPr="001355DA" w:rsidRDefault="00524007" w:rsidP="0051019A">
      <w:pPr>
        <w:ind w:left="0" w:firstLine="0"/>
        <w:rPr>
          <w:rFonts w:ascii="Arial" w:hAnsi="Arial" w:cs="Arial"/>
          <w:bCs/>
          <w:strike/>
          <w:color w:val="808080" w:themeColor="background1" w:themeShade="80"/>
          <w:sz w:val="24"/>
          <w:szCs w:val="24"/>
        </w:rPr>
      </w:pPr>
    </w:p>
    <w:p w14:paraId="13DE2E20" w14:textId="541A855A"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lastRenderedPageBreak/>
        <w:t>Doložka podle § 23 zákona č. 129/2000 Sb., o krajích (krajské zřízení), ve znění pozdějších předpisů:</w:t>
      </w:r>
    </w:p>
    <w:p w14:paraId="2E2B93B7" w14:textId="77777777" w:rsidR="00B94744" w:rsidRDefault="00B94744" w:rsidP="00691685">
      <w:pPr>
        <w:ind w:left="0" w:firstLine="0"/>
        <w:rPr>
          <w:rFonts w:ascii="Arial" w:hAnsi="Arial" w:cs="Arial"/>
          <w:bCs/>
          <w:sz w:val="16"/>
          <w:szCs w:val="16"/>
        </w:rPr>
      </w:pPr>
    </w:p>
    <w:p w14:paraId="3B37567B" w14:textId="77777777" w:rsidR="00D54CBA" w:rsidRDefault="00D54CBA" w:rsidP="00691685">
      <w:pPr>
        <w:ind w:left="0" w:firstLine="0"/>
        <w:rPr>
          <w:rFonts w:ascii="Arial" w:hAnsi="Arial" w:cs="Arial"/>
          <w:bCs/>
          <w:sz w:val="16"/>
          <w:szCs w:val="16"/>
        </w:rPr>
      </w:pPr>
    </w:p>
    <w:p w14:paraId="1D860FB3" w14:textId="77777777" w:rsidR="00D54CBA" w:rsidRDefault="00D54CBA" w:rsidP="00691685">
      <w:pPr>
        <w:ind w:left="0" w:firstLine="0"/>
        <w:rPr>
          <w:rFonts w:ascii="Arial" w:hAnsi="Arial" w:cs="Arial"/>
          <w:bCs/>
          <w:sz w:val="16"/>
          <w:szCs w:val="16"/>
        </w:rPr>
      </w:pPr>
    </w:p>
    <w:p w14:paraId="2F66D385" w14:textId="77777777" w:rsidR="00D54CBA" w:rsidRDefault="00D54CBA" w:rsidP="00691685">
      <w:pPr>
        <w:ind w:left="0" w:firstLine="0"/>
        <w:rPr>
          <w:rFonts w:ascii="Arial" w:hAnsi="Arial" w:cs="Arial"/>
          <w:bCs/>
          <w:sz w:val="16"/>
          <w:szCs w:val="16"/>
        </w:rPr>
      </w:pPr>
    </w:p>
    <w:p w14:paraId="5E514FB1" w14:textId="77777777" w:rsidR="00D54CBA" w:rsidRPr="00F450D3" w:rsidRDefault="00D54CBA" w:rsidP="00691685">
      <w:pPr>
        <w:ind w:left="0" w:firstLine="0"/>
        <w:rPr>
          <w:rFonts w:ascii="Arial" w:hAnsi="Arial" w:cs="Arial"/>
          <w:bCs/>
          <w:sz w:val="16"/>
          <w:szCs w:val="16"/>
        </w:rPr>
      </w:pPr>
    </w:p>
    <w:p w14:paraId="7D466843" w14:textId="3B036A92" w:rsidR="00691685" w:rsidRPr="00725C36" w:rsidRDefault="00691685" w:rsidP="00691685">
      <w:pPr>
        <w:ind w:left="0" w:firstLine="0"/>
        <w:rPr>
          <w:rFonts w:ascii="Arial" w:hAnsi="Arial" w:cs="Arial"/>
          <w:bCs/>
          <w:sz w:val="24"/>
          <w:szCs w:val="24"/>
        </w:rPr>
      </w:pPr>
      <w:r w:rsidRPr="006D235B">
        <w:rPr>
          <w:rFonts w:ascii="Arial" w:hAnsi="Arial" w:cs="Arial"/>
          <w:bCs/>
          <w:sz w:val="24"/>
          <w:szCs w:val="24"/>
        </w:rPr>
        <w:t xml:space="preserve">Tento dotační program byl </w:t>
      </w:r>
      <w:r w:rsidRPr="00D41BD1">
        <w:rPr>
          <w:rFonts w:ascii="Arial" w:hAnsi="Arial" w:cs="Arial"/>
          <w:bCs/>
          <w:sz w:val="24"/>
          <w:szCs w:val="24"/>
        </w:rPr>
        <w:t>schválen</w:t>
      </w:r>
      <w:r w:rsidR="00D41BD1">
        <w:rPr>
          <w:rFonts w:ascii="Arial" w:hAnsi="Arial" w:cs="Arial"/>
          <w:bCs/>
          <w:sz w:val="24"/>
          <w:szCs w:val="24"/>
        </w:rPr>
        <w:t xml:space="preserve"> </w:t>
      </w:r>
      <w:r w:rsidRPr="00725C36">
        <w:rPr>
          <w:rFonts w:ascii="Arial" w:hAnsi="Arial" w:cs="Arial"/>
          <w:bCs/>
          <w:sz w:val="24"/>
          <w:szCs w:val="24"/>
        </w:rPr>
        <w:t>Zastupitelstvem</w:t>
      </w:r>
      <w:r w:rsidR="009D63E1" w:rsidRPr="00725C36">
        <w:rPr>
          <w:rFonts w:ascii="Arial" w:hAnsi="Arial" w:cs="Arial"/>
          <w:bCs/>
          <w:sz w:val="24"/>
          <w:szCs w:val="24"/>
        </w:rPr>
        <w:t xml:space="preserve"> </w:t>
      </w:r>
      <w:r w:rsidRPr="00725C36">
        <w:rPr>
          <w:rFonts w:ascii="Arial" w:hAnsi="Arial" w:cs="Arial"/>
          <w:bCs/>
          <w:sz w:val="24"/>
          <w:szCs w:val="24"/>
        </w:rPr>
        <w:t xml:space="preserve">Olomouckého kraje dne </w:t>
      </w:r>
      <w:r w:rsidR="007F268A" w:rsidRPr="00725C36">
        <w:rPr>
          <w:rFonts w:ascii="Arial" w:hAnsi="Arial" w:cs="Arial"/>
          <w:bCs/>
          <w:sz w:val="24"/>
          <w:szCs w:val="24"/>
        </w:rPr>
        <w:t>16.12.2024</w:t>
      </w:r>
      <w:r w:rsidR="00D836FA" w:rsidRPr="00725C36">
        <w:rPr>
          <w:rFonts w:ascii="Arial" w:hAnsi="Arial" w:cs="Arial"/>
          <w:bCs/>
          <w:i/>
          <w:sz w:val="24"/>
          <w:szCs w:val="24"/>
        </w:rPr>
        <w:t xml:space="preserve"> </w:t>
      </w:r>
      <w:r w:rsidRPr="00725C36">
        <w:rPr>
          <w:rFonts w:ascii="Arial" w:hAnsi="Arial" w:cs="Arial"/>
          <w:bCs/>
          <w:sz w:val="24"/>
          <w:szCs w:val="24"/>
        </w:rPr>
        <w:t xml:space="preserve">usnesením č. </w:t>
      </w:r>
      <w:r w:rsidRPr="00725C36">
        <w:rPr>
          <w:rFonts w:ascii="Arial" w:hAnsi="Arial" w:cs="Arial"/>
          <w:bCs/>
          <w:i/>
          <w:sz w:val="24"/>
          <w:szCs w:val="24"/>
        </w:rPr>
        <w:t>UZ</w:t>
      </w:r>
      <w:r w:rsidR="00B1030A" w:rsidRPr="00725C36">
        <w:rPr>
          <w:rFonts w:ascii="Arial" w:hAnsi="Arial" w:cs="Arial"/>
          <w:bCs/>
          <w:i/>
          <w:sz w:val="24"/>
          <w:szCs w:val="24"/>
        </w:rPr>
        <w:t>………………</w:t>
      </w:r>
    </w:p>
    <w:p w14:paraId="4D622C5D" w14:textId="77777777" w:rsidR="004135CA" w:rsidRDefault="004135CA" w:rsidP="00691685">
      <w:pPr>
        <w:ind w:left="0" w:firstLine="0"/>
        <w:rPr>
          <w:rFonts w:ascii="Arial" w:hAnsi="Arial" w:cs="Arial"/>
          <w:bCs/>
          <w:sz w:val="24"/>
          <w:szCs w:val="24"/>
        </w:rPr>
      </w:pPr>
    </w:p>
    <w:p w14:paraId="10934026" w14:textId="77777777" w:rsidR="00725C36" w:rsidRDefault="00725C36" w:rsidP="00691685">
      <w:pPr>
        <w:ind w:left="0" w:firstLine="0"/>
        <w:rPr>
          <w:rFonts w:ascii="Arial" w:hAnsi="Arial" w:cs="Arial"/>
          <w:bCs/>
          <w:sz w:val="24"/>
          <w:szCs w:val="24"/>
        </w:rPr>
      </w:pPr>
    </w:p>
    <w:p w14:paraId="28A3EA2C" w14:textId="77777777" w:rsidR="00725C36" w:rsidRPr="006D235B" w:rsidRDefault="00725C36" w:rsidP="00691685">
      <w:pPr>
        <w:ind w:left="0" w:firstLine="0"/>
        <w:rPr>
          <w:rFonts w:ascii="Arial" w:hAnsi="Arial" w:cs="Arial"/>
          <w:bCs/>
          <w:sz w:val="24"/>
          <w:szCs w:val="24"/>
        </w:rPr>
      </w:pPr>
    </w:p>
    <w:p w14:paraId="7DF8C049" w14:textId="0F9ED2E4" w:rsidR="004135CA"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5908B20E" w14:textId="77777777" w:rsidR="00725C36" w:rsidRDefault="00725C36" w:rsidP="00691685">
      <w:pPr>
        <w:ind w:left="0" w:firstLine="0"/>
        <w:rPr>
          <w:rFonts w:ascii="Arial" w:hAnsi="Arial" w:cs="Arial"/>
          <w:bCs/>
          <w:sz w:val="24"/>
          <w:szCs w:val="24"/>
        </w:rPr>
      </w:pPr>
    </w:p>
    <w:p w14:paraId="4CA1F569" w14:textId="77777777" w:rsidR="00725C36" w:rsidRPr="006D235B" w:rsidRDefault="00725C36" w:rsidP="00691685">
      <w:pPr>
        <w:ind w:left="0" w:firstLine="0"/>
        <w:rPr>
          <w:rFonts w:ascii="Arial" w:hAnsi="Arial" w:cs="Arial"/>
          <w:bCs/>
          <w:sz w:val="24"/>
          <w:szCs w:val="24"/>
        </w:rPr>
      </w:pPr>
    </w:p>
    <w:p w14:paraId="056CB12F" w14:textId="6D1739D0"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1E1E16F7" w14:textId="71B384E3" w:rsidR="00702925"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695A41">
        <w:rPr>
          <w:rFonts w:ascii="Arial" w:hAnsi="Arial" w:cs="Arial"/>
          <w:bCs/>
          <w:sz w:val="24"/>
          <w:szCs w:val="24"/>
        </w:rPr>
        <w:tab/>
      </w:r>
      <w:r w:rsidR="00695A41">
        <w:rPr>
          <w:rFonts w:ascii="Arial" w:hAnsi="Arial" w:cs="Arial"/>
          <w:bCs/>
          <w:sz w:val="24"/>
          <w:szCs w:val="24"/>
        </w:rPr>
        <w:tab/>
      </w:r>
      <w:r w:rsidR="00695A41">
        <w:rPr>
          <w:rFonts w:ascii="Arial" w:hAnsi="Arial" w:cs="Arial"/>
          <w:bCs/>
          <w:sz w:val="24"/>
          <w:szCs w:val="24"/>
        </w:rPr>
        <w:tab/>
      </w:r>
      <w:r w:rsidRPr="006D235B">
        <w:rPr>
          <w:rFonts w:ascii="Arial" w:hAnsi="Arial" w:cs="Arial"/>
          <w:bCs/>
          <w:sz w:val="24"/>
          <w:szCs w:val="24"/>
        </w:rPr>
        <w:t>funkce</w:t>
      </w:r>
    </w:p>
    <w:sectPr w:rsidR="00702925" w:rsidSect="005F7A2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5E8BF" w14:textId="77777777" w:rsidR="004114BB" w:rsidRDefault="004114BB">
      <w:r>
        <w:separator/>
      </w:r>
    </w:p>
  </w:endnote>
  <w:endnote w:type="continuationSeparator" w:id="0">
    <w:p w14:paraId="4CD6B5A3" w14:textId="77777777" w:rsidR="004114BB" w:rsidRDefault="0041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9422" w14:textId="77777777" w:rsidR="004F0D00" w:rsidRDefault="004F0D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DF6E" w14:textId="4F2B80B6" w:rsidR="00C41B1F" w:rsidRPr="005F3AAD" w:rsidRDefault="001B01BC"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4F0D00">
          <w:rPr>
            <w:rFonts w:ascii="Arial" w:hAnsi="Arial" w:cs="Arial"/>
            <w:i/>
            <w:sz w:val="20"/>
            <w:szCs w:val="20"/>
          </w:rPr>
          <w:t xml:space="preserve">                  </w:t>
        </w:r>
        <w:r w:rsidR="00C41B1F">
          <w:rPr>
            <w:rFonts w:ascii="Arial" w:hAnsi="Arial" w:cs="Arial"/>
            <w:i/>
            <w:sz w:val="20"/>
            <w:szCs w:val="20"/>
          </w:rPr>
          <w:tab/>
        </w:r>
        <w:r w:rsidR="00C41B1F">
          <w:rPr>
            <w:rFonts w:ascii="Arial" w:hAnsi="Arial" w:cs="Arial"/>
            <w:i/>
            <w:sz w:val="20"/>
            <w:szCs w:val="20"/>
          </w:rPr>
          <w:tab/>
        </w:r>
        <w:r w:rsidR="00C41B1F" w:rsidRPr="005F3AAD">
          <w:rPr>
            <w:rFonts w:ascii="Arial" w:hAnsi="Arial" w:cs="Arial"/>
            <w:i/>
            <w:sz w:val="20"/>
            <w:szCs w:val="20"/>
          </w:rPr>
          <w:t xml:space="preserve">Strana </w:t>
        </w:r>
        <w:r w:rsidR="00C41B1F" w:rsidRPr="005F3AAD">
          <w:rPr>
            <w:rFonts w:ascii="Arial" w:hAnsi="Arial" w:cs="Arial"/>
            <w:i/>
            <w:sz w:val="20"/>
            <w:szCs w:val="20"/>
          </w:rPr>
          <w:fldChar w:fldCharType="begin"/>
        </w:r>
        <w:r w:rsidR="00C41B1F" w:rsidRPr="005F3AAD">
          <w:rPr>
            <w:rFonts w:ascii="Arial" w:hAnsi="Arial" w:cs="Arial"/>
            <w:i/>
            <w:sz w:val="20"/>
            <w:szCs w:val="20"/>
          </w:rPr>
          <w:instrText>PAGE   \* MERGEFORMAT</w:instrText>
        </w:r>
        <w:r w:rsidR="00C41B1F" w:rsidRPr="005F3AAD">
          <w:rPr>
            <w:rFonts w:ascii="Arial" w:hAnsi="Arial" w:cs="Arial"/>
            <w:i/>
            <w:sz w:val="20"/>
            <w:szCs w:val="20"/>
          </w:rPr>
          <w:fldChar w:fldCharType="separate"/>
        </w:r>
        <w:r w:rsidR="00374A52">
          <w:rPr>
            <w:rFonts w:ascii="Arial" w:hAnsi="Arial" w:cs="Arial"/>
            <w:i/>
            <w:noProof/>
            <w:sz w:val="20"/>
            <w:szCs w:val="20"/>
          </w:rPr>
          <w:t>38</w:t>
        </w:r>
        <w:r w:rsidR="00C41B1F" w:rsidRPr="005F3AAD">
          <w:rPr>
            <w:rFonts w:ascii="Arial" w:hAnsi="Arial" w:cs="Arial"/>
            <w:i/>
            <w:sz w:val="20"/>
            <w:szCs w:val="20"/>
          </w:rPr>
          <w:fldChar w:fldCharType="end"/>
        </w:r>
        <w:r w:rsidR="00C41B1F" w:rsidRPr="005F3AAD">
          <w:rPr>
            <w:rFonts w:ascii="Arial" w:hAnsi="Arial" w:cs="Arial"/>
            <w:i/>
            <w:sz w:val="20"/>
            <w:szCs w:val="20"/>
          </w:rPr>
          <w:t xml:space="preserve"> (celkem</w:t>
        </w:r>
        <w:r w:rsidR="00F14329">
          <w:rPr>
            <w:rFonts w:ascii="Arial" w:hAnsi="Arial" w:cs="Arial"/>
            <w:i/>
            <w:sz w:val="20"/>
            <w:szCs w:val="20"/>
          </w:rPr>
          <w:t xml:space="preserve"> 1</w:t>
        </w:r>
        <w:r w:rsidR="00C447A9">
          <w:rPr>
            <w:rFonts w:ascii="Arial" w:hAnsi="Arial" w:cs="Arial"/>
            <w:i/>
            <w:sz w:val="20"/>
            <w:szCs w:val="20"/>
          </w:rPr>
          <w:t>7</w:t>
        </w:r>
        <w:r w:rsidR="00C41B1F" w:rsidRPr="005F3AAD">
          <w:rPr>
            <w:rFonts w:ascii="Arial" w:hAnsi="Arial" w:cs="Arial"/>
            <w:i/>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BAC5" w14:textId="27AE0C41" w:rsidR="00C41B1F" w:rsidRPr="005F3AAD" w:rsidRDefault="001B01BC"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E159D2">
          <w:rPr>
            <w:rFonts w:ascii="Arial" w:hAnsi="Arial" w:cs="Arial"/>
            <w:i/>
            <w:sz w:val="20"/>
            <w:szCs w:val="20"/>
          </w:rPr>
          <w:t xml:space="preserve">                 </w:t>
        </w:r>
        <w:r w:rsidR="00C41B1F">
          <w:rPr>
            <w:rFonts w:ascii="Arial" w:hAnsi="Arial" w:cs="Arial"/>
            <w:i/>
            <w:sz w:val="20"/>
            <w:szCs w:val="20"/>
          </w:rPr>
          <w:tab/>
        </w:r>
        <w:r w:rsidR="00C41B1F">
          <w:rPr>
            <w:rFonts w:ascii="Arial" w:hAnsi="Arial" w:cs="Arial"/>
            <w:i/>
            <w:sz w:val="20"/>
            <w:szCs w:val="20"/>
          </w:rPr>
          <w:tab/>
        </w:r>
        <w:r w:rsidR="00C41B1F" w:rsidRPr="005F3AAD">
          <w:rPr>
            <w:rFonts w:ascii="Arial" w:hAnsi="Arial" w:cs="Arial"/>
            <w:i/>
            <w:sz w:val="20"/>
            <w:szCs w:val="20"/>
          </w:rPr>
          <w:t xml:space="preserve">Strana </w:t>
        </w:r>
        <w:r w:rsidR="00C41B1F" w:rsidRPr="005F3AAD">
          <w:rPr>
            <w:rFonts w:ascii="Arial" w:hAnsi="Arial" w:cs="Arial"/>
            <w:i/>
            <w:sz w:val="20"/>
            <w:szCs w:val="20"/>
          </w:rPr>
          <w:fldChar w:fldCharType="begin"/>
        </w:r>
        <w:r w:rsidR="00C41B1F" w:rsidRPr="005F3AAD">
          <w:rPr>
            <w:rFonts w:ascii="Arial" w:hAnsi="Arial" w:cs="Arial"/>
            <w:i/>
            <w:sz w:val="20"/>
            <w:szCs w:val="20"/>
          </w:rPr>
          <w:instrText>PAGE   \* MERGEFORMAT</w:instrText>
        </w:r>
        <w:r w:rsidR="00C41B1F" w:rsidRPr="005F3AAD">
          <w:rPr>
            <w:rFonts w:ascii="Arial" w:hAnsi="Arial" w:cs="Arial"/>
            <w:i/>
            <w:sz w:val="20"/>
            <w:szCs w:val="20"/>
          </w:rPr>
          <w:fldChar w:fldCharType="separate"/>
        </w:r>
        <w:r w:rsidR="00374A52">
          <w:rPr>
            <w:rFonts w:ascii="Arial" w:hAnsi="Arial" w:cs="Arial"/>
            <w:i/>
            <w:noProof/>
            <w:sz w:val="20"/>
            <w:szCs w:val="20"/>
          </w:rPr>
          <w:t>19</w:t>
        </w:r>
        <w:r w:rsidR="00C41B1F" w:rsidRPr="005F3AAD">
          <w:rPr>
            <w:rFonts w:ascii="Arial" w:hAnsi="Arial" w:cs="Arial"/>
            <w:i/>
            <w:sz w:val="20"/>
            <w:szCs w:val="20"/>
          </w:rPr>
          <w:fldChar w:fldCharType="end"/>
        </w:r>
        <w:r w:rsidR="00C41B1F" w:rsidRPr="005F3AAD">
          <w:rPr>
            <w:rFonts w:ascii="Arial" w:hAnsi="Arial" w:cs="Arial"/>
            <w:i/>
            <w:sz w:val="20"/>
            <w:szCs w:val="20"/>
          </w:rPr>
          <w:t xml:space="preserve"> (celkem</w:t>
        </w:r>
        <w:r w:rsidR="00127521">
          <w:rPr>
            <w:rFonts w:ascii="Arial" w:hAnsi="Arial" w:cs="Arial"/>
            <w:i/>
            <w:sz w:val="20"/>
            <w:szCs w:val="20"/>
          </w:rPr>
          <w:t xml:space="preserve"> </w:t>
        </w:r>
        <w:r w:rsidR="00F14329">
          <w:rPr>
            <w:rFonts w:ascii="Arial" w:hAnsi="Arial" w:cs="Arial"/>
            <w:i/>
            <w:sz w:val="20"/>
            <w:szCs w:val="20"/>
          </w:rPr>
          <w:t>1</w:t>
        </w:r>
        <w:r w:rsidR="00B228C5">
          <w:rPr>
            <w:rFonts w:ascii="Arial" w:hAnsi="Arial" w:cs="Arial"/>
            <w:i/>
            <w:sz w:val="20"/>
            <w:szCs w:val="20"/>
          </w:rPr>
          <w:t>7</w:t>
        </w:r>
        <w:r w:rsidR="00C41B1F" w:rsidRPr="005F3AAD">
          <w:rPr>
            <w:rFonts w:ascii="Arial" w:hAnsi="Arial" w:cs="Arial"/>
            <w:i/>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C4FA1" w14:textId="77777777" w:rsidR="004114BB" w:rsidRDefault="004114BB">
      <w:r>
        <w:separator/>
      </w:r>
    </w:p>
  </w:footnote>
  <w:footnote w:type="continuationSeparator" w:id="0">
    <w:p w14:paraId="592648A3" w14:textId="77777777" w:rsidR="004114BB" w:rsidRDefault="004114BB">
      <w:r>
        <w:continuationSeparator/>
      </w:r>
    </w:p>
  </w:footnote>
  <w:footnote w:id="1">
    <w:p w14:paraId="70B115AF" w14:textId="77777777" w:rsidR="00DF5FEA" w:rsidRPr="00725C36" w:rsidRDefault="00DF5FEA" w:rsidP="00DF5FEA">
      <w:pPr>
        <w:pStyle w:val="Default"/>
        <w:jc w:val="both"/>
        <w:rPr>
          <w:color w:val="auto"/>
          <w:sz w:val="18"/>
          <w:szCs w:val="18"/>
        </w:rPr>
      </w:pPr>
      <w:r>
        <w:rPr>
          <w:rStyle w:val="Znakapoznpodarou"/>
        </w:rPr>
        <w:footnoteRef/>
      </w:r>
      <w:r>
        <w:t xml:space="preserve"> </w:t>
      </w:r>
      <w:r w:rsidRPr="00725C36">
        <w:rPr>
          <w:color w:val="auto"/>
          <w:sz w:val="18"/>
          <w:szCs w:val="18"/>
        </w:rPr>
        <w:t xml:space="preserve">Elektronický podpis </w:t>
      </w:r>
    </w:p>
    <w:p w14:paraId="5499C160" w14:textId="77777777" w:rsidR="00DF5FEA" w:rsidRPr="00725C36" w:rsidRDefault="00DF5FEA" w:rsidP="00DF5FEA">
      <w:pPr>
        <w:pStyle w:val="Default"/>
        <w:numPr>
          <w:ilvl w:val="0"/>
          <w:numId w:val="26"/>
        </w:numPr>
        <w:jc w:val="both"/>
        <w:rPr>
          <w:color w:val="auto"/>
          <w:sz w:val="18"/>
          <w:szCs w:val="18"/>
        </w:rPr>
      </w:pPr>
      <w:r w:rsidRPr="00725C36">
        <w:rPr>
          <w:color w:val="auto"/>
          <w:sz w:val="18"/>
          <w:szCs w:val="18"/>
        </w:rPr>
        <w:t xml:space="preserve">Kvalifikovaný elektronický podpis v souladu se zákonem č. 297/2016 Sb., o 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právnickou osobou zřízenou zákonem, tj. </w:t>
      </w:r>
      <w:r w:rsidRPr="00725C36">
        <w:rPr>
          <w:b/>
          <w:bCs/>
          <w:color w:val="auto"/>
          <w:sz w:val="18"/>
          <w:szCs w:val="18"/>
        </w:rPr>
        <w:t>veřejnoprávní podepisující</w:t>
      </w:r>
      <w:r w:rsidRPr="00725C36">
        <w:rPr>
          <w:color w:val="auto"/>
          <w:sz w:val="18"/>
          <w:szCs w:val="18"/>
        </w:rPr>
        <w:t xml:space="preserve">; tato osoba připojí ke kvalifikovanému elektronickému podpisu kvalifikované elektronické časové razítko. </w:t>
      </w:r>
    </w:p>
    <w:p w14:paraId="299C61CF" w14:textId="77777777" w:rsidR="00DF5FEA" w:rsidRPr="00725C36" w:rsidRDefault="00DF5FEA" w:rsidP="00DF5FEA">
      <w:pPr>
        <w:pStyle w:val="Default"/>
        <w:numPr>
          <w:ilvl w:val="0"/>
          <w:numId w:val="26"/>
        </w:numPr>
        <w:jc w:val="both"/>
        <w:rPr>
          <w:color w:val="auto"/>
          <w:sz w:val="18"/>
          <w:szCs w:val="18"/>
        </w:rPr>
      </w:pPr>
      <w:r w:rsidRPr="00725C36">
        <w:rPr>
          <w:color w:val="auto"/>
          <w:sz w:val="18"/>
          <w:szCs w:val="18"/>
        </w:rPr>
        <w:t xml:space="preserve">Zaručený elektronický podpis v souladu se zákonem č. 297/2016 Sb., o službách vytvářejících důvěru pro elektronické transakce, v platném znění je elektronický podpis založený na kvalifikovaném certifikátu pro elektronický podpis, který není uložen na kvalifikovaném prostředku. Vyžaduje se u žadatelů neuvedených výše (tzv. veřejnoprávní podepisující, pokud nepoužijí kvalifikovaný elektronický podpis). </w:t>
      </w:r>
    </w:p>
    <w:p w14:paraId="1FBD3CF7" w14:textId="6F61052F" w:rsidR="00DF5FEA" w:rsidRDefault="00DF5FE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F8EC7" w14:textId="77777777" w:rsidR="004F0D00" w:rsidRDefault="004F0D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CD08" w14:textId="77777777" w:rsidR="00C41B1F" w:rsidRDefault="00C41B1F">
    <w:pPr>
      <w:pStyle w:val="Zhlav"/>
    </w:pPr>
  </w:p>
  <w:p w14:paraId="5FA58F7C" w14:textId="77777777" w:rsidR="00C41B1F" w:rsidRDefault="00C41B1F"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2C2E" w14:textId="77777777" w:rsidR="00C41B1F" w:rsidRDefault="00C41B1F"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3A6"/>
    <w:multiLevelType w:val="hybridMultilevel"/>
    <w:tmpl w:val="537089E6"/>
    <w:lvl w:ilvl="0" w:tplc="CEF65D1C">
      <w:start w:val="1"/>
      <w:numFmt w:val="lowerLetter"/>
      <w:lvlText w:val="%1)"/>
      <w:lvlJc w:val="left"/>
      <w:pPr>
        <w:ind w:left="720" w:hanging="360"/>
      </w:pPr>
      <w:rPr>
        <w:b/>
        <w:bCs w:val="0"/>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5702BB8"/>
    <w:multiLevelType w:val="hybridMultilevel"/>
    <w:tmpl w:val="9CE0E61C"/>
    <w:lvl w:ilvl="0" w:tplc="7F1245A8">
      <w:start w:val="1"/>
      <w:numFmt w:val="decimal"/>
      <w:lvlText w:val="%1."/>
      <w:lvlJc w:val="left"/>
      <w:pPr>
        <w:ind w:left="36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B70B2"/>
    <w:multiLevelType w:val="hybridMultilevel"/>
    <w:tmpl w:val="5D7854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3E6BEC"/>
    <w:multiLevelType w:val="hybridMultilevel"/>
    <w:tmpl w:val="7A9AF9A2"/>
    <w:lvl w:ilvl="0" w:tplc="FFFFFFFF">
      <w:start w:val="1"/>
      <w:numFmt w:val="decimal"/>
      <w:lvlText w:val="%1."/>
      <w:lvlJc w:val="left"/>
      <w:pPr>
        <w:ind w:left="360" w:hanging="360"/>
      </w:pPr>
      <w:rPr>
        <w:rFonts w:hint="default"/>
        <w:b w:val="0"/>
        <w:i w:val="0"/>
        <w:strike w:val="0"/>
        <w:color w:val="auto"/>
      </w:rPr>
    </w:lvl>
    <w:lvl w:ilvl="1" w:tplc="FFFFFFFF" w:tentative="1">
      <w:start w:val="1"/>
      <w:numFmt w:val="lowerLetter"/>
      <w:lvlText w:val="%2."/>
      <w:lvlJc w:val="left"/>
      <w:pPr>
        <w:ind w:left="2493" w:hanging="360"/>
      </w:pPr>
    </w:lvl>
    <w:lvl w:ilvl="2" w:tplc="FFFFFFFF" w:tentative="1">
      <w:start w:val="1"/>
      <w:numFmt w:val="lowerRoman"/>
      <w:lvlText w:val="%3."/>
      <w:lvlJc w:val="right"/>
      <w:pPr>
        <w:ind w:left="3213" w:hanging="180"/>
      </w:pPr>
    </w:lvl>
    <w:lvl w:ilvl="3" w:tplc="FFFFFFFF" w:tentative="1">
      <w:start w:val="1"/>
      <w:numFmt w:val="decimal"/>
      <w:lvlText w:val="%4."/>
      <w:lvlJc w:val="left"/>
      <w:pPr>
        <w:ind w:left="3933" w:hanging="360"/>
      </w:pPr>
    </w:lvl>
    <w:lvl w:ilvl="4" w:tplc="FFFFFFFF" w:tentative="1">
      <w:start w:val="1"/>
      <w:numFmt w:val="lowerLetter"/>
      <w:lvlText w:val="%5."/>
      <w:lvlJc w:val="left"/>
      <w:pPr>
        <w:ind w:left="4653" w:hanging="360"/>
      </w:pPr>
    </w:lvl>
    <w:lvl w:ilvl="5" w:tplc="FFFFFFFF" w:tentative="1">
      <w:start w:val="1"/>
      <w:numFmt w:val="lowerRoman"/>
      <w:lvlText w:val="%6."/>
      <w:lvlJc w:val="right"/>
      <w:pPr>
        <w:ind w:left="5373" w:hanging="180"/>
      </w:pPr>
    </w:lvl>
    <w:lvl w:ilvl="6" w:tplc="FFFFFFFF" w:tentative="1">
      <w:start w:val="1"/>
      <w:numFmt w:val="decimal"/>
      <w:lvlText w:val="%7."/>
      <w:lvlJc w:val="left"/>
      <w:pPr>
        <w:ind w:left="6093" w:hanging="360"/>
      </w:pPr>
    </w:lvl>
    <w:lvl w:ilvl="7" w:tplc="FFFFFFFF" w:tentative="1">
      <w:start w:val="1"/>
      <w:numFmt w:val="lowerLetter"/>
      <w:lvlText w:val="%8."/>
      <w:lvlJc w:val="left"/>
      <w:pPr>
        <w:ind w:left="6813" w:hanging="360"/>
      </w:pPr>
    </w:lvl>
    <w:lvl w:ilvl="8" w:tplc="FFFFFFFF" w:tentative="1">
      <w:start w:val="1"/>
      <w:numFmt w:val="lowerRoman"/>
      <w:lvlText w:val="%9."/>
      <w:lvlJc w:val="right"/>
      <w:pPr>
        <w:ind w:left="7533" w:hanging="180"/>
      </w:pPr>
    </w:lvl>
  </w:abstractNum>
  <w:abstractNum w:abstractNumId="6" w15:restartNumberingAfterBreak="0">
    <w:nsid w:val="36732308"/>
    <w:multiLevelType w:val="hybridMultilevel"/>
    <w:tmpl w:val="727EB496"/>
    <w:lvl w:ilvl="0" w:tplc="52CA812C">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8" w15:restartNumberingAfterBreak="0">
    <w:nsid w:val="3AE064B3"/>
    <w:multiLevelType w:val="hybridMultilevel"/>
    <w:tmpl w:val="03CA977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FE7335D"/>
    <w:multiLevelType w:val="hybridMultilevel"/>
    <w:tmpl w:val="DECCD0AC"/>
    <w:lvl w:ilvl="0" w:tplc="CCD6C95E">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A55129"/>
    <w:multiLevelType w:val="hybridMultilevel"/>
    <w:tmpl w:val="C0FE45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899667E"/>
    <w:multiLevelType w:val="hybridMultilevel"/>
    <w:tmpl w:val="CB54144A"/>
    <w:lvl w:ilvl="0" w:tplc="1AE0513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D60555"/>
    <w:multiLevelType w:val="hybridMultilevel"/>
    <w:tmpl w:val="146E3BB6"/>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6F628C"/>
    <w:multiLevelType w:val="multilevel"/>
    <w:tmpl w:val="3514C3A4"/>
    <w:lvl w:ilvl="0">
      <w:start w:val="7"/>
      <w:numFmt w:val="decimal"/>
      <w:lvlText w:val="%1."/>
      <w:lvlJc w:val="left"/>
      <w:pPr>
        <w:ind w:left="360" w:hanging="360"/>
      </w:pPr>
      <w:rPr>
        <w:rFonts w:hint="default"/>
        <w:b/>
        <w:i w:val="0"/>
        <w:color w:val="auto"/>
        <w:sz w:val="24"/>
        <w:szCs w:val="24"/>
      </w:rPr>
    </w:lvl>
    <w:lvl w:ilvl="1">
      <w:start w:val="3"/>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A65D05"/>
    <w:multiLevelType w:val="hybridMultilevel"/>
    <w:tmpl w:val="968019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9F54BAF"/>
    <w:multiLevelType w:val="multilevel"/>
    <w:tmpl w:val="A49C5C56"/>
    <w:lvl w:ilvl="0">
      <w:start w:val="1"/>
      <w:numFmt w:val="decimal"/>
      <w:lvlText w:val="%1)"/>
      <w:lvlJc w:val="left"/>
      <w:pPr>
        <w:ind w:left="1352"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8"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9" w15:restartNumberingAfterBreak="0">
    <w:nsid w:val="69BB7B00"/>
    <w:multiLevelType w:val="hybridMultilevel"/>
    <w:tmpl w:val="7A9AF9A2"/>
    <w:lvl w:ilvl="0" w:tplc="0405000F">
      <w:start w:val="1"/>
      <w:numFmt w:val="decimal"/>
      <w:lvlText w:val="%1."/>
      <w:lvlJc w:val="left"/>
      <w:pPr>
        <w:ind w:left="360" w:hanging="360"/>
      </w:pPr>
      <w:rPr>
        <w:rFonts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0" w15:restartNumberingAfterBreak="0">
    <w:nsid w:val="6A5B052D"/>
    <w:multiLevelType w:val="hybridMultilevel"/>
    <w:tmpl w:val="A118B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B2D7C1B"/>
    <w:multiLevelType w:val="hybridMultilevel"/>
    <w:tmpl w:val="88523F70"/>
    <w:lvl w:ilvl="0" w:tplc="07DAA610">
      <w:start w:val="1"/>
      <w:numFmt w:val="lowerLetter"/>
      <w:lvlText w:val="%1)"/>
      <w:lvlJc w:val="left"/>
      <w:pPr>
        <w:ind w:left="218" w:hanging="360"/>
      </w:pPr>
      <w:rPr>
        <w:rFonts w:hint="default"/>
        <w:color w:val="auto"/>
        <w:sz w:val="24"/>
        <w:szCs w:val="24"/>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2"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BAF5613"/>
    <w:multiLevelType w:val="hybridMultilevel"/>
    <w:tmpl w:val="0CE85B4E"/>
    <w:lvl w:ilvl="0" w:tplc="40C4EBA4">
      <w:start w:val="1"/>
      <w:numFmt w:val="lowerLetter"/>
      <w:lvlText w:val="%1)"/>
      <w:lvlJc w:val="left"/>
      <w:pPr>
        <w:ind w:left="928"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5" w15:restartNumberingAfterBreak="0">
    <w:nsid w:val="7A8F1159"/>
    <w:multiLevelType w:val="multilevel"/>
    <w:tmpl w:val="CA26C61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628241336">
    <w:abstractNumId w:val="25"/>
  </w:num>
  <w:num w:numId="2" w16cid:durableId="1160465166">
    <w:abstractNumId w:val="18"/>
  </w:num>
  <w:num w:numId="3" w16cid:durableId="1321692032">
    <w:abstractNumId w:val="7"/>
  </w:num>
  <w:num w:numId="4" w16cid:durableId="583614216">
    <w:abstractNumId w:val="9"/>
  </w:num>
  <w:num w:numId="5" w16cid:durableId="1278296898">
    <w:abstractNumId w:val="4"/>
  </w:num>
  <w:num w:numId="6" w16cid:durableId="68043563">
    <w:abstractNumId w:val="1"/>
  </w:num>
  <w:num w:numId="7" w16cid:durableId="1567884654">
    <w:abstractNumId w:val="24"/>
  </w:num>
  <w:num w:numId="8" w16cid:durableId="67575463">
    <w:abstractNumId w:val="16"/>
  </w:num>
  <w:num w:numId="9" w16cid:durableId="203294118">
    <w:abstractNumId w:val="21"/>
  </w:num>
  <w:num w:numId="10" w16cid:durableId="64187585">
    <w:abstractNumId w:val="23"/>
  </w:num>
  <w:num w:numId="11" w16cid:durableId="815071762">
    <w:abstractNumId w:val="19"/>
  </w:num>
  <w:num w:numId="12" w16cid:durableId="386687815">
    <w:abstractNumId w:val="26"/>
  </w:num>
  <w:num w:numId="13" w16cid:durableId="1172066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3684876">
    <w:abstractNumId w:val="14"/>
  </w:num>
  <w:num w:numId="15" w16cid:durableId="1982617074">
    <w:abstractNumId w:val="13"/>
  </w:num>
  <w:num w:numId="16" w16cid:durableId="925724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0226178">
    <w:abstractNumId w:val="17"/>
  </w:num>
  <w:num w:numId="18" w16cid:durableId="1812360920">
    <w:abstractNumId w:val="10"/>
  </w:num>
  <w:num w:numId="19" w16cid:durableId="210577490">
    <w:abstractNumId w:val="8"/>
  </w:num>
  <w:num w:numId="20" w16cid:durableId="1722974155">
    <w:abstractNumId w:val="20"/>
  </w:num>
  <w:num w:numId="21" w16cid:durableId="1126005077">
    <w:abstractNumId w:val="15"/>
  </w:num>
  <w:num w:numId="22" w16cid:durableId="294142542">
    <w:abstractNumId w:val="3"/>
  </w:num>
  <w:num w:numId="23" w16cid:durableId="1771655289">
    <w:abstractNumId w:val="12"/>
  </w:num>
  <w:num w:numId="24" w16cid:durableId="1826704672">
    <w:abstractNumId w:val="6"/>
  </w:num>
  <w:num w:numId="25" w16cid:durableId="147013950">
    <w:abstractNumId w:val="2"/>
  </w:num>
  <w:num w:numId="26" w16cid:durableId="774523949">
    <w:abstractNumId w:val="11"/>
  </w:num>
  <w:num w:numId="27" w16cid:durableId="265623354">
    <w:abstractNumId w:val="5"/>
  </w:num>
  <w:num w:numId="28" w16cid:durableId="35064826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4C6D"/>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6C32"/>
    <w:rsid w:val="00040175"/>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CE1"/>
    <w:rsid w:val="00062D5A"/>
    <w:rsid w:val="00063A49"/>
    <w:rsid w:val="00063BD6"/>
    <w:rsid w:val="00064553"/>
    <w:rsid w:val="00064DB9"/>
    <w:rsid w:val="0006554A"/>
    <w:rsid w:val="00065F58"/>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43A"/>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4F05"/>
    <w:rsid w:val="000A53E3"/>
    <w:rsid w:val="000A5437"/>
    <w:rsid w:val="000A57CD"/>
    <w:rsid w:val="000A622A"/>
    <w:rsid w:val="000A634A"/>
    <w:rsid w:val="000A7128"/>
    <w:rsid w:val="000A77A7"/>
    <w:rsid w:val="000A7A0D"/>
    <w:rsid w:val="000A7D23"/>
    <w:rsid w:val="000A7D62"/>
    <w:rsid w:val="000B06B5"/>
    <w:rsid w:val="000B070B"/>
    <w:rsid w:val="000B1725"/>
    <w:rsid w:val="000B21C4"/>
    <w:rsid w:val="000B3904"/>
    <w:rsid w:val="000B3E78"/>
    <w:rsid w:val="000B3ED9"/>
    <w:rsid w:val="000B4221"/>
    <w:rsid w:val="000B4AA1"/>
    <w:rsid w:val="000B6BFB"/>
    <w:rsid w:val="000B6D69"/>
    <w:rsid w:val="000B6E5A"/>
    <w:rsid w:val="000B6F18"/>
    <w:rsid w:val="000B7B28"/>
    <w:rsid w:val="000B7CE1"/>
    <w:rsid w:val="000C0CA2"/>
    <w:rsid w:val="000C1DB4"/>
    <w:rsid w:val="000C2D68"/>
    <w:rsid w:val="000C348C"/>
    <w:rsid w:val="000C3A46"/>
    <w:rsid w:val="000C594B"/>
    <w:rsid w:val="000C5975"/>
    <w:rsid w:val="000C5F2E"/>
    <w:rsid w:val="000C670D"/>
    <w:rsid w:val="000C6AF1"/>
    <w:rsid w:val="000C70D3"/>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20F"/>
    <w:rsid w:val="00130552"/>
    <w:rsid w:val="0013079A"/>
    <w:rsid w:val="00130917"/>
    <w:rsid w:val="00130A9A"/>
    <w:rsid w:val="00131307"/>
    <w:rsid w:val="0013201B"/>
    <w:rsid w:val="001321AA"/>
    <w:rsid w:val="00132712"/>
    <w:rsid w:val="00132F6F"/>
    <w:rsid w:val="001336AA"/>
    <w:rsid w:val="001343B0"/>
    <w:rsid w:val="00134EDE"/>
    <w:rsid w:val="001355DA"/>
    <w:rsid w:val="001368BD"/>
    <w:rsid w:val="00136BFE"/>
    <w:rsid w:val="001377B5"/>
    <w:rsid w:val="00137FB1"/>
    <w:rsid w:val="00140A79"/>
    <w:rsid w:val="00140CD1"/>
    <w:rsid w:val="00141884"/>
    <w:rsid w:val="00141D3A"/>
    <w:rsid w:val="00142097"/>
    <w:rsid w:val="0014211E"/>
    <w:rsid w:val="00142F5A"/>
    <w:rsid w:val="00143141"/>
    <w:rsid w:val="00143835"/>
    <w:rsid w:val="00144B65"/>
    <w:rsid w:val="00144C57"/>
    <w:rsid w:val="00145A30"/>
    <w:rsid w:val="00145E6F"/>
    <w:rsid w:val="00146B12"/>
    <w:rsid w:val="001472E1"/>
    <w:rsid w:val="0015125B"/>
    <w:rsid w:val="001513E1"/>
    <w:rsid w:val="00151AEC"/>
    <w:rsid w:val="001531CA"/>
    <w:rsid w:val="00153420"/>
    <w:rsid w:val="00153560"/>
    <w:rsid w:val="00153BD0"/>
    <w:rsid w:val="00153E43"/>
    <w:rsid w:val="0015462C"/>
    <w:rsid w:val="001549AB"/>
    <w:rsid w:val="00154F67"/>
    <w:rsid w:val="00154F88"/>
    <w:rsid w:val="001567DA"/>
    <w:rsid w:val="00156F8E"/>
    <w:rsid w:val="00157810"/>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77B21"/>
    <w:rsid w:val="00180D82"/>
    <w:rsid w:val="001810AE"/>
    <w:rsid w:val="00181149"/>
    <w:rsid w:val="00181176"/>
    <w:rsid w:val="001811B1"/>
    <w:rsid w:val="00182957"/>
    <w:rsid w:val="00183B9A"/>
    <w:rsid w:val="00184054"/>
    <w:rsid w:val="00184518"/>
    <w:rsid w:val="00185413"/>
    <w:rsid w:val="00185416"/>
    <w:rsid w:val="00185B4F"/>
    <w:rsid w:val="001867ED"/>
    <w:rsid w:val="0018698C"/>
    <w:rsid w:val="001872C4"/>
    <w:rsid w:val="0019056C"/>
    <w:rsid w:val="0019097A"/>
    <w:rsid w:val="001914A2"/>
    <w:rsid w:val="00191FA8"/>
    <w:rsid w:val="0019214B"/>
    <w:rsid w:val="00192392"/>
    <w:rsid w:val="00192CCC"/>
    <w:rsid w:val="00192DF6"/>
    <w:rsid w:val="00193356"/>
    <w:rsid w:val="00193D92"/>
    <w:rsid w:val="001941FA"/>
    <w:rsid w:val="00194728"/>
    <w:rsid w:val="00195299"/>
    <w:rsid w:val="00195FB0"/>
    <w:rsid w:val="001964D2"/>
    <w:rsid w:val="00196766"/>
    <w:rsid w:val="00196A88"/>
    <w:rsid w:val="00196B89"/>
    <w:rsid w:val="00196D8E"/>
    <w:rsid w:val="00196F81"/>
    <w:rsid w:val="00197C8F"/>
    <w:rsid w:val="00197DBE"/>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BC"/>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152"/>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224D"/>
    <w:rsid w:val="001D31E9"/>
    <w:rsid w:val="001D35D4"/>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91D"/>
    <w:rsid w:val="001E5D82"/>
    <w:rsid w:val="001E7A38"/>
    <w:rsid w:val="001F02A9"/>
    <w:rsid w:val="001F0569"/>
    <w:rsid w:val="001F05B8"/>
    <w:rsid w:val="001F0871"/>
    <w:rsid w:val="001F0A05"/>
    <w:rsid w:val="001F1446"/>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2B7B"/>
    <w:rsid w:val="00203399"/>
    <w:rsid w:val="002039AD"/>
    <w:rsid w:val="00204266"/>
    <w:rsid w:val="00204AFF"/>
    <w:rsid w:val="00204C16"/>
    <w:rsid w:val="00204DCA"/>
    <w:rsid w:val="00204EEC"/>
    <w:rsid w:val="00205741"/>
    <w:rsid w:val="00206EBF"/>
    <w:rsid w:val="002073D4"/>
    <w:rsid w:val="00207853"/>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17F36"/>
    <w:rsid w:val="00220426"/>
    <w:rsid w:val="002224EF"/>
    <w:rsid w:val="002231B4"/>
    <w:rsid w:val="0022330C"/>
    <w:rsid w:val="00223A56"/>
    <w:rsid w:val="0022412B"/>
    <w:rsid w:val="00224D46"/>
    <w:rsid w:val="0022507F"/>
    <w:rsid w:val="00225289"/>
    <w:rsid w:val="00225C53"/>
    <w:rsid w:val="00226C68"/>
    <w:rsid w:val="0022703E"/>
    <w:rsid w:val="00227905"/>
    <w:rsid w:val="00227CC7"/>
    <w:rsid w:val="00230821"/>
    <w:rsid w:val="00231EC6"/>
    <w:rsid w:val="002338DC"/>
    <w:rsid w:val="00233DDC"/>
    <w:rsid w:val="0024083E"/>
    <w:rsid w:val="00240E98"/>
    <w:rsid w:val="00240EE4"/>
    <w:rsid w:val="00241364"/>
    <w:rsid w:val="00241FF1"/>
    <w:rsid w:val="0024254A"/>
    <w:rsid w:val="00242FA6"/>
    <w:rsid w:val="002434A8"/>
    <w:rsid w:val="0024368B"/>
    <w:rsid w:val="00244DD3"/>
    <w:rsid w:val="00244E6B"/>
    <w:rsid w:val="00244EC4"/>
    <w:rsid w:val="00245372"/>
    <w:rsid w:val="00245840"/>
    <w:rsid w:val="002459B9"/>
    <w:rsid w:val="002459D8"/>
    <w:rsid w:val="00245D8A"/>
    <w:rsid w:val="002463CE"/>
    <w:rsid w:val="00247122"/>
    <w:rsid w:val="002471FF"/>
    <w:rsid w:val="002474CE"/>
    <w:rsid w:val="002475D5"/>
    <w:rsid w:val="00247986"/>
    <w:rsid w:val="00247C61"/>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1995"/>
    <w:rsid w:val="002821F0"/>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A78A5"/>
    <w:rsid w:val="002B0226"/>
    <w:rsid w:val="002B1287"/>
    <w:rsid w:val="002B12B1"/>
    <w:rsid w:val="002B165F"/>
    <w:rsid w:val="002B22B2"/>
    <w:rsid w:val="002B29B9"/>
    <w:rsid w:val="002B39FB"/>
    <w:rsid w:val="002B3E4C"/>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070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56C2"/>
    <w:rsid w:val="003157D3"/>
    <w:rsid w:val="00315823"/>
    <w:rsid w:val="0031600B"/>
    <w:rsid w:val="0031629F"/>
    <w:rsid w:val="003169B3"/>
    <w:rsid w:val="00316AF7"/>
    <w:rsid w:val="00316E07"/>
    <w:rsid w:val="00317ED5"/>
    <w:rsid w:val="0032010D"/>
    <w:rsid w:val="003206ED"/>
    <w:rsid w:val="00321176"/>
    <w:rsid w:val="00321272"/>
    <w:rsid w:val="00321773"/>
    <w:rsid w:val="0032181B"/>
    <w:rsid w:val="00321955"/>
    <w:rsid w:val="00322F7D"/>
    <w:rsid w:val="003231A8"/>
    <w:rsid w:val="0032330A"/>
    <w:rsid w:val="00325171"/>
    <w:rsid w:val="00325747"/>
    <w:rsid w:val="003259D5"/>
    <w:rsid w:val="00326227"/>
    <w:rsid w:val="00326318"/>
    <w:rsid w:val="003264C1"/>
    <w:rsid w:val="0032654D"/>
    <w:rsid w:val="00327383"/>
    <w:rsid w:val="003275B9"/>
    <w:rsid w:val="00327BDB"/>
    <w:rsid w:val="0033043B"/>
    <w:rsid w:val="00331334"/>
    <w:rsid w:val="0033338F"/>
    <w:rsid w:val="00333856"/>
    <w:rsid w:val="00333D2F"/>
    <w:rsid w:val="00334E20"/>
    <w:rsid w:val="00335394"/>
    <w:rsid w:val="00335A4C"/>
    <w:rsid w:val="003365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A52"/>
    <w:rsid w:val="00374E4A"/>
    <w:rsid w:val="00374F1F"/>
    <w:rsid w:val="00375C9C"/>
    <w:rsid w:val="0037756F"/>
    <w:rsid w:val="00381702"/>
    <w:rsid w:val="003821C8"/>
    <w:rsid w:val="00382246"/>
    <w:rsid w:val="003824B1"/>
    <w:rsid w:val="00382FF2"/>
    <w:rsid w:val="00383927"/>
    <w:rsid w:val="00383D11"/>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1BF1"/>
    <w:rsid w:val="003A2477"/>
    <w:rsid w:val="003A2B29"/>
    <w:rsid w:val="003A37DD"/>
    <w:rsid w:val="003A3A05"/>
    <w:rsid w:val="003A3C11"/>
    <w:rsid w:val="003A3C60"/>
    <w:rsid w:val="003A5393"/>
    <w:rsid w:val="003A58C1"/>
    <w:rsid w:val="003A5F22"/>
    <w:rsid w:val="003A62F3"/>
    <w:rsid w:val="003A663F"/>
    <w:rsid w:val="003A76E8"/>
    <w:rsid w:val="003A7883"/>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EB1"/>
    <w:rsid w:val="00402FEC"/>
    <w:rsid w:val="0040392E"/>
    <w:rsid w:val="004045A8"/>
    <w:rsid w:val="004048D5"/>
    <w:rsid w:val="00405D1A"/>
    <w:rsid w:val="00407565"/>
    <w:rsid w:val="00407DD5"/>
    <w:rsid w:val="004111F5"/>
    <w:rsid w:val="004114BB"/>
    <w:rsid w:val="004120DA"/>
    <w:rsid w:val="0041225C"/>
    <w:rsid w:val="00413210"/>
    <w:rsid w:val="004135CA"/>
    <w:rsid w:val="004137A9"/>
    <w:rsid w:val="004139A0"/>
    <w:rsid w:val="00413E40"/>
    <w:rsid w:val="00414BE8"/>
    <w:rsid w:val="00414F5B"/>
    <w:rsid w:val="0041534D"/>
    <w:rsid w:val="0041560A"/>
    <w:rsid w:val="00415896"/>
    <w:rsid w:val="00415BAC"/>
    <w:rsid w:val="00417088"/>
    <w:rsid w:val="00420D2E"/>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04E"/>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90B"/>
    <w:rsid w:val="00450B0F"/>
    <w:rsid w:val="0045147A"/>
    <w:rsid w:val="00452211"/>
    <w:rsid w:val="00453CF1"/>
    <w:rsid w:val="004547CD"/>
    <w:rsid w:val="004547F7"/>
    <w:rsid w:val="00454F57"/>
    <w:rsid w:val="00455FB1"/>
    <w:rsid w:val="00456351"/>
    <w:rsid w:val="00456364"/>
    <w:rsid w:val="00456681"/>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67C13"/>
    <w:rsid w:val="004703B9"/>
    <w:rsid w:val="00470C3D"/>
    <w:rsid w:val="00470C64"/>
    <w:rsid w:val="0047132B"/>
    <w:rsid w:val="0047146A"/>
    <w:rsid w:val="00472178"/>
    <w:rsid w:val="0047306A"/>
    <w:rsid w:val="004731EF"/>
    <w:rsid w:val="00473205"/>
    <w:rsid w:val="0047352F"/>
    <w:rsid w:val="00473DA2"/>
    <w:rsid w:val="00474A33"/>
    <w:rsid w:val="0047597A"/>
    <w:rsid w:val="00475B90"/>
    <w:rsid w:val="00476779"/>
    <w:rsid w:val="00477CAF"/>
    <w:rsid w:val="00477E7B"/>
    <w:rsid w:val="00477EFC"/>
    <w:rsid w:val="00477F9E"/>
    <w:rsid w:val="00480597"/>
    <w:rsid w:val="004811C3"/>
    <w:rsid w:val="0048121C"/>
    <w:rsid w:val="00481B2A"/>
    <w:rsid w:val="004821F0"/>
    <w:rsid w:val="004822DE"/>
    <w:rsid w:val="0048385E"/>
    <w:rsid w:val="00483E5E"/>
    <w:rsid w:val="0048403E"/>
    <w:rsid w:val="00484BB1"/>
    <w:rsid w:val="00484BD6"/>
    <w:rsid w:val="00484C5F"/>
    <w:rsid w:val="0048547D"/>
    <w:rsid w:val="004858B3"/>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0F"/>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99C"/>
    <w:rsid w:val="004D04BA"/>
    <w:rsid w:val="004D062E"/>
    <w:rsid w:val="004D0D6B"/>
    <w:rsid w:val="004D107A"/>
    <w:rsid w:val="004D155F"/>
    <w:rsid w:val="004D1B53"/>
    <w:rsid w:val="004D1D14"/>
    <w:rsid w:val="004D1EB7"/>
    <w:rsid w:val="004D246F"/>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0D00"/>
    <w:rsid w:val="004F1569"/>
    <w:rsid w:val="004F1A17"/>
    <w:rsid w:val="004F22BB"/>
    <w:rsid w:val="004F324D"/>
    <w:rsid w:val="004F3956"/>
    <w:rsid w:val="004F4D53"/>
    <w:rsid w:val="004F52D0"/>
    <w:rsid w:val="004F588E"/>
    <w:rsid w:val="004F61F1"/>
    <w:rsid w:val="004F7056"/>
    <w:rsid w:val="00500B67"/>
    <w:rsid w:val="0050111E"/>
    <w:rsid w:val="0050156F"/>
    <w:rsid w:val="00501912"/>
    <w:rsid w:val="00501D35"/>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580"/>
    <w:rsid w:val="00515C83"/>
    <w:rsid w:val="00516CF7"/>
    <w:rsid w:val="005206F5"/>
    <w:rsid w:val="00520ED8"/>
    <w:rsid w:val="00521777"/>
    <w:rsid w:val="005227F3"/>
    <w:rsid w:val="0052280D"/>
    <w:rsid w:val="00522941"/>
    <w:rsid w:val="0052307D"/>
    <w:rsid w:val="00523688"/>
    <w:rsid w:val="00524007"/>
    <w:rsid w:val="00526F03"/>
    <w:rsid w:val="00527072"/>
    <w:rsid w:val="00527675"/>
    <w:rsid w:val="005277B7"/>
    <w:rsid w:val="00527989"/>
    <w:rsid w:val="00531AAC"/>
    <w:rsid w:val="00532215"/>
    <w:rsid w:val="00532DB9"/>
    <w:rsid w:val="0053340C"/>
    <w:rsid w:val="0053449A"/>
    <w:rsid w:val="00534B56"/>
    <w:rsid w:val="00535085"/>
    <w:rsid w:val="005352EA"/>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5F2"/>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5B"/>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090"/>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5F7A20"/>
    <w:rsid w:val="0060045E"/>
    <w:rsid w:val="00602CF7"/>
    <w:rsid w:val="00602D5C"/>
    <w:rsid w:val="00603FE1"/>
    <w:rsid w:val="0060478D"/>
    <w:rsid w:val="00604C4F"/>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827"/>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530"/>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5D34"/>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266"/>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390"/>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5C36"/>
    <w:rsid w:val="0072609A"/>
    <w:rsid w:val="00726D3B"/>
    <w:rsid w:val="00726EFF"/>
    <w:rsid w:val="00727142"/>
    <w:rsid w:val="00727696"/>
    <w:rsid w:val="0072797D"/>
    <w:rsid w:val="007301D8"/>
    <w:rsid w:val="00730222"/>
    <w:rsid w:val="0073041B"/>
    <w:rsid w:val="00730CB0"/>
    <w:rsid w:val="007310FB"/>
    <w:rsid w:val="00731296"/>
    <w:rsid w:val="0073153B"/>
    <w:rsid w:val="00731FD7"/>
    <w:rsid w:val="0073304C"/>
    <w:rsid w:val="0073337B"/>
    <w:rsid w:val="007335A2"/>
    <w:rsid w:val="00733C89"/>
    <w:rsid w:val="00735668"/>
    <w:rsid w:val="00735D24"/>
    <w:rsid w:val="00736313"/>
    <w:rsid w:val="00736790"/>
    <w:rsid w:val="00736C61"/>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3EEB"/>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4CF"/>
    <w:rsid w:val="00752645"/>
    <w:rsid w:val="00753E2B"/>
    <w:rsid w:val="007547A3"/>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4E80"/>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551A"/>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5E"/>
    <w:rsid w:val="007F268A"/>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2B80"/>
    <w:rsid w:val="0080388E"/>
    <w:rsid w:val="00803B5A"/>
    <w:rsid w:val="008042B7"/>
    <w:rsid w:val="0080529B"/>
    <w:rsid w:val="00805701"/>
    <w:rsid w:val="0080592C"/>
    <w:rsid w:val="00805F04"/>
    <w:rsid w:val="0080602D"/>
    <w:rsid w:val="00807177"/>
    <w:rsid w:val="008072A6"/>
    <w:rsid w:val="00810237"/>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27DC9"/>
    <w:rsid w:val="00830B1D"/>
    <w:rsid w:val="00831C04"/>
    <w:rsid w:val="008321FE"/>
    <w:rsid w:val="008329D1"/>
    <w:rsid w:val="00832AB9"/>
    <w:rsid w:val="00832B22"/>
    <w:rsid w:val="00832F6C"/>
    <w:rsid w:val="00833623"/>
    <w:rsid w:val="00833B4A"/>
    <w:rsid w:val="00835D6E"/>
    <w:rsid w:val="00836028"/>
    <w:rsid w:val="0083721B"/>
    <w:rsid w:val="00840816"/>
    <w:rsid w:val="00841892"/>
    <w:rsid w:val="00841BBF"/>
    <w:rsid w:val="00841D7B"/>
    <w:rsid w:val="0084235D"/>
    <w:rsid w:val="0084412F"/>
    <w:rsid w:val="00845F43"/>
    <w:rsid w:val="008463B4"/>
    <w:rsid w:val="00846AD0"/>
    <w:rsid w:val="00846D00"/>
    <w:rsid w:val="008472F0"/>
    <w:rsid w:val="0084788E"/>
    <w:rsid w:val="00850357"/>
    <w:rsid w:val="00850D07"/>
    <w:rsid w:val="00850D45"/>
    <w:rsid w:val="00851768"/>
    <w:rsid w:val="00852612"/>
    <w:rsid w:val="008529B8"/>
    <w:rsid w:val="00852B83"/>
    <w:rsid w:val="00853101"/>
    <w:rsid w:val="00854DF0"/>
    <w:rsid w:val="008555F7"/>
    <w:rsid w:val="00855970"/>
    <w:rsid w:val="00855DDD"/>
    <w:rsid w:val="00855FE6"/>
    <w:rsid w:val="008563E6"/>
    <w:rsid w:val="008563FD"/>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6FED"/>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6D41"/>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0ED"/>
    <w:rsid w:val="008A552E"/>
    <w:rsid w:val="008A573C"/>
    <w:rsid w:val="008A6937"/>
    <w:rsid w:val="008A6AC4"/>
    <w:rsid w:val="008A6F03"/>
    <w:rsid w:val="008A713F"/>
    <w:rsid w:val="008A7BBD"/>
    <w:rsid w:val="008A7F10"/>
    <w:rsid w:val="008B07D4"/>
    <w:rsid w:val="008B0D7B"/>
    <w:rsid w:val="008B0E2D"/>
    <w:rsid w:val="008B10AB"/>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307"/>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87E"/>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079"/>
    <w:rsid w:val="009132D6"/>
    <w:rsid w:val="0091372F"/>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19BA"/>
    <w:rsid w:val="00922007"/>
    <w:rsid w:val="00922C0D"/>
    <w:rsid w:val="009237D8"/>
    <w:rsid w:val="00923B66"/>
    <w:rsid w:val="00923CAF"/>
    <w:rsid w:val="00924604"/>
    <w:rsid w:val="00924961"/>
    <w:rsid w:val="00924BA4"/>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A7D25"/>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6204"/>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0E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D7013"/>
    <w:rsid w:val="009E0BD7"/>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B33"/>
    <w:rsid w:val="009F6DED"/>
    <w:rsid w:val="009F6E32"/>
    <w:rsid w:val="009F756B"/>
    <w:rsid w:val="009F7611"/>
    <w:rsid w:val="009F7C5E"/>
    <w:rsid w:val="009F7E1E"/>
    <w:rsid w:val="00A0150E"/>
    <w:rsid w:val="00A0166B"/>
    <w:rsid w:val="00A016AA"/>
    <w:rsid w:val="00A0173C"/>
    <w:rsid w:val="00A01B39"/>
    <w:rsid w:val="00A025BC"/>
    <w:rsid w:val="00A03254"/>
    <w:rsid w:val="00A03439"/>
    <w:rsid w:val="00A03631"/>
    <w:rsid w:val="00A03F39"/>
    <w:rsid w:val="00A04672"/>
    <w:rsid w:val="00A0494A"/>
    <w:rsid w:val="00A04D2C"/>
    <w:rsid w:val="00A04F0E"/>
    <w:rsid w:val="00A05A8C"/>
    <w:rsid w:val="00A05E86"/>
    <w:rsid w:val="00A068CC"/>
    <w:rsid w:val="00A07027"/>
    <w:rsid w:val="00A07055"/>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2094"/>
    <w:rsid w:val="00A520FB"/>
    <w:rsid w:val="00A5332B"/>
    <w:rsid w:val="00A5425A"/>
    <w:rsid w:val="00A54669"/>
    <w:rsid w:val="00A5500A"/>
    <w:rsid w:val="00A55311"/>
    <w:rsid w:val="00A55643"/>
    <w:rsid w:val="00A55CC0"/>
    <w:rsid w:val="00A56C68"/>
    <w:rsid w:val="00A57611"/>
    <w:rsid w:val="00A6058F"/>
    <w:rsid w:val="00A61127"/>
    <w:rsid w:val="00A616AE"/>
    <w:rsid w:val="00A61B03"/>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8B4"/>
    <w:rsid w:val="00A77AD9"/>
    <w:rsid w:val="00A77DB1"/>
    <w:rsid w:val="00A809D3"/>
    <w:rsid w:val="00A80DA5"/>
    <w:rsid w:val="00A8190D"/>
    <w:rsid w:val="00A8260A"/>
    <w:rsid w:val="00A82A2B"/>
    <w:rsid w:val="00A82B65"/>
    <w:rsid w:val="00A8359A"/>
    <w:rsid w:val="00A83D4E"/>
    <w:rsid w:val="00A83F2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0D40"/>
    <w:rsid w:val="00AA148A"/>
    <w:rsid w:val="00AA23EE"/>
    <w:rsid w:val="00AA2533"/>
    <w:rsid w:val="00AA25F4"/>
    <w:rsid w:val="00AA2924"/>
    <w:rsid w:val="00AA333D"/>
    <w:rsid w:val="00AA367B"/>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9D6"/>
    <w:rsid w:val="00AB5B31"/>
    <w:rsid w:val="00AB6332"/>
    <w:rsid w:val="00AB73A4"/>
    <w:rsid w:val="00AB7476"/>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1B6B"/>
    <w:rsid w:val="00AD2B8C"/>
    <w:rsid w:val="00AD2C9C"/>
    <w:rsid w:val="00AD49A4"/>
    <w:rsid w:val="00AD5232"/>
    <w:rsid w:val="00AD590C"/>
    <w:rsid w:val="00AD66DE"/>
    <w:rsid w:val="00AD6769"/>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E77C8"/>
    <w:rsid w:val="00AF032E"/>
    <w:rsid w:val="00AF0C33"/>
    <w:rsid w:val="00AF1183"/>
    <w:rsid w:val="00AF2269"/>
    <w:rsid w:val="00AF27D6"/>
    <w:rsid w:val="00AF2A51"/>
    <w:rsid w:val="00AF2FD7"/>
    <w:rsid w:val="00AF35A9"/>
    <w:rsid w:val="00AF59FA"/>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07B68"/>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8C5"/>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996"/>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369A"/>
    <w:rsid w:val="00B73830"/>
    <w:rsid w:val="00B75008"/>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38BA"/>
    <w:rsid w:val="00BA3AF9"/>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D8B"/>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06B"/>
    <w:rsid w:val="00BD26F0"/>
    <w:rsid w:val="00BD2F94"/>
    <w:rsid w:val="00BD326D"/>
    <w:rsid w:val="00BD33C7"/>
    <w:rsid w:val="00BD553A"/>
    <w:rsid w:val="00BD61AB"/>
    <w:rsid w:val="00BD6804"/>
    <w:rsid w:val="00BD7040"/>
    <w:rsid w:val="00BD74FE"/>
    <w:rsid w:val="00BE02EB"/>
    <w:rsid w:val="00BE0351"/>
    <w:rsid w:val="00BE05AD"/>
    <w:rsid w:val="00BE0E6B"/>
    <w:rsid w:val="00BE13FE"/>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5CCA"/>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5C5"/>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A19"/>
    <w:rsid w:val="00C05C73"/>
    <w:rsid w:val="00C060E4"/>
    <w:rsid w:val="00C06151"/>
    <w:rsid w:val="00C06D43"/>
    <w:rsid w:val="00C0781A"/>
    <w:rsid w:val="00C078A7"/>
    <w:rsid w:val="00C07A10"/>
    <w:rsid w:val="00C07A48"/>
    <w:rsid w:val="00C07BAB"/>
    <w:rsid w:val="00C07D3F"/>
    <w:rsid w:val="00C07F9C"/>
    <w:rsid w:val="00C1063E"/>
    <w:rsid w:val="00C118BF"/>
    <w:rsid w:val="00C13C47"/>
    <w:rsid w:val="00C14143"/>
    <w:rsid w:val="00C14C2E"/>
    <w:rsid w:val="00C15920"/>
    <w:rsid w:val="00C16610"/>
    <w:rsid w:val="00C16E7E"/>
    <w:rsid w:val="00C171AF"/>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8DD"/>
    <w:rsid w:val="00C24BCA"/>
    <w:rsid w:val="00C27400"/>
    <w:rsid w:val="00C27862"/>
    <w:rsid w:val="00C27878"/>
    <w:rsid w:val="00C27983"/>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7A9"/>
    <w:rsid w:val="00C44C4C"/>
    <w:rsid w:val="00C44E0C"/>
    <w:rsid w:val="00C454CC"/>
    <w:rsid w:val="00C4578A"/>
    <w:rsid w:val="00C459DD"/>
    <w:rsid w:val="00C46A12"/>
    <w:rsid w:val="00C475B4"/>
    <w:rsid w:val="00C47D45"/>
    <w:rsid w:val="00C5024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3A1"/>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186"/>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6F03"/>
    <w:rsid w:val="00C879A0"/>
    <w:rsid w:val="00C87C26"/>
    <w:rsid w:val="00C90718"/>
    <w:rsid w:val="00C90B61"/>
    <w:rsid w:val="00C90C2B"/>
    <w:rsid w:val="00C9111A"/>
    <w:rsid w:val="00C915F0"/>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6D8"/>
    <w:rsid w:val="00CA3FF6"/>
    <w:rsid w:val="00CA4746"/>
    <w:rsid w:val="00CA4F9A"/>
    <w:rsid w:val="00CA58D5"/>
    <w:rsid w:val="00CA590B"/>
    <w:rsid w:val="00CA5B3D"/>
    <w:rsid w:val="00CA6017"/>
    <w:rsid w:val="00CA749B"/>
    <w:rsid w:val="00CA799E"/>
    <w:rsid w:val="00CB06BD"/>
    <w:rsid w:val="00CB0E36"/>
    <w:rsid w:val="00CB1D13"/>
    <w:rsid w:val="00CB2B44"/>
    <w:rsid w:val="00CB3634"/>
    <w:rsid w:val="00CB3B5C"/>
    <w:rsid w:val="00CB3FD4"/>
    <w:rsid w:val="00CB470A"/>
    <w:rsid w:val="00CB5679"/>
    <w:rsid w:val="00CB5D1A"/>
    <w:rsid w:val="00CB6493"/>
    <w:rsid w:val="00CB689E"/>
    <w:rsid w:val="00CB6FDE"/>
    <w:rsid w:val="00CB730B"/>
    <w:rsid w:val="00CB77D1"/>
    <w:rsid w:val="00CB7FDA"/>
    <w:rsid w:val="00CC12F8"/>
    <w:rsid w:val="00CC1766"/>
    <w:rsid w:val="00CC1ACE"/>
    <w:rsid w:val="00CC1AE0"/>
    <w:rsid w:val="00CC31DF"/>
    <w:rsid w:val="00CC3432"/>
    <w:rsid w:val="00CC37E1"/>
    <w:rsid w:val="00CC3B2C"/>
    <w:rsid w:val="00CC3C98"/>
    <w:rsid w:val="00CC5607"/>
    <w:rsid w:val="00CC6916"/>
    <w:rsid w:val="00CD025F"/>
    <w:rsid w:val="00CD0555"/>
    <w:rsid w:val="00CD1DE7"/>
    <w:rsid w:val="00CD2267"/>
    <w:rsid w:val="00CD2A5B"/>
    <w:rsid w:val="00CD2C0F"/>
    <w:rsid w:val="00CD2E77"/>
    <w:rsid w:val="00CD303B"/>
    <w:rsid w:val="00CD376E"/>
    <w:rsid w:val="00CD4AE9"/>
    <w:rsid w:val="00CD4B36"/>
    <w:rsid w:val="00CD5B13"/>
    <w:rsid w:val="00CD5D27"/>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3CF"/>
    <w:rsid w:val="00CE66E8"/>
    <w:rsid w:val="00CF0AE0"/>
    <w:rsid w:val="00CF0D4E"/>
    <w:rsid w:val="00CF1C2F"/>
    <w:rsid w:val="00CF2130"/>
    <w:rsid w:val="00CF2403"/>
    <w:rsid w:val="00CF26D7"/>
    <w:rsid w:val="00CF291B"/>
    <w:rsid w:val="00CF2D30"/>
    <w:rsid w:val="00CF2FCB"/>
    <w:rsid w:val="00CF3114"/>
    <w:rsid w:val="00CF3296"/>
    <w:rsid w:val="00CF38B8"/>
    <w:rsid w:val="00CF3A62"/>
    <w:rsid w:val="00CF3FBB"/>
    <w:rsid w:val="00CF4754"/>
    <w:rsid w:val="00CF4961"/>
    <w:rsid w:val="00CF4978"/>
    <w:rsid w:val="00CF4D18"/>
    <w:rsid w:val="00CF55ED"/>
    <w:rsid w:val="00CF5A65"/>
    <w:rsid w:val="00CF607E"/>
    <w:rsid w:val="00CF652D"/>
    <w:rsid w:val="00CF67A5"/>
    <w:rsid w:val="00CF7C4F"/>
    <w:rsid w:val="00D000EB"/>
    <w:rsid w:val="00D00DD4"/>
    <w:rsid w:val="00D014A0"/>
    <w:rsid w:val="00D0195F"/>
    <w:rsid w:val="00D01C06"/>
    <w:rsid w:val="00D02935"/>
    <w:rsid w:val="00D0369D"/>
    <w:rsid w:val="00D040F5"/>
    <w:rsid w:val="00D05274"/>
    <w:rsid w:val="00D05BC3"/>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4E50"/>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5BB5"/>
    <w:rsid w:val="00D26BCC"/>
    <w:rsid w:val="00D26CF6"/>
    <w:rsid w:val="00D26DA5"/>
    <w:rsid w:val="00D2762A"/>
    <w:rsid w:val="00D303A1"/>
    <w:rsid w:val="00D30B74"/>
    <w:rsid w:val="00D31425"/>
    <w:rsid w:val="00D31B48"/>
    <w:rsid w:val="00D3264A"/>
    <w:rsid w:val="00D32672"/>
    <w:rsid w:val="00D354A6"/>
    <w:rsid w:val="00D35C0C"/>
    <w:rsid w:val="00D35C4B"/>
    <w:rsid w:val="00D40496"/>
    <w:rsid w:val="00D40803"/>
    <w:rsid w:val="00D409A0"/>
    <w:rsid w:val="00D415B7"/>
    <w:rsid w:val="00D41B6D"/>
    <w:rsid w:val="00D41BD1"/>
    <w:rsid w:val="00D41FC6"/>
    <w:rsid w:val="00D4219B"/>
    <w:rsid w:val="00D43861"/>
    <w:rsid w:val="00D43BB2"/>
    <w:rsid w:val="00D43C42"/>
    <w:rsid w:val="00D43D03"/>
    <w:rsid w:val="00D44C6B"/>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4CBA"/>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4E14"/>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511"/>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25CC"/>
    <w:rsid w:val="00DA29F5"/>
    <w:rsid w:val="00DA2EF5"/>
    <w:rsid w:val="00DA3584"/>
    <w:rsid w:val="00DA3B00"/>
    <w:rsid w:val="00DA5F96"/>
    <w:rsid w:val="00DA69E4"/>
    <w:rsid w:val="00DA6DBF"/>
    <w:rsid w:val="00DA6F94"/>
    <w:rsid w:val="00DA76F4"/>
    <w:rsid w:val="00DA7917"/>
    <w:rsid w:val="00DB0A48"/>
    <w:rsid w:val="00DB1128"/>
    <w:rsid w:val="00DB21EF"/>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331"/>
    <w:rsid w:val="00DC64DB"/>
    <w:rsid w:val="00DC7096"/>
    <w:rsid w:val="00DC7256"/>
    <w:rsid w:val="00DC7F56"/>
    <w:rsid w:val="00DD02BE"/>
    <w:rsid w:val="00DD0914"/>
    <w:rsid w:val="00DD0A09"/>
    <w:rsid w:val="00DD1CAB"/>
    <w:rsid w:val="00DD1D80"/>
    <w:rsid w:val="00DD2610"/>
    <w:rsid w:val="00DD2F54"/>
    <w:rsid w:val="00DD3364"/>
    <w:rsid w:val="00DD3562"/>
    <w:rsid w:val="00DD36C0"/>
    <w:rsid w:val="00DD4A7C"/>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DF5FEA"/>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59D2"/>
    <w:rsid w:val="00E161FD"/>
    <w:rsid w:val="00E166CD"/>
    <w:rsid w:val="00E16CE5"/>
    <w:rsid w:val="00E17174"/>
    <w:rsid w:val="00E17FDF"/>
    <w:rsid w:val="00E2042A"/>
    <w:rsid w:val="00E20A55"/>
    <w:rsid w:val="00E20C73"/>
    <w:rsid w:val="00E21870"/>
    <w:rsid w:val="00E219B0"/>
    <w:rsid w:val="00E21A90"/>
    <w:rsid w:val="00E233CD"/>
    <w:rsid w:val="00E236FB"/>
    <w:rsid w:val="00E2502E"/>
    <w:rsid w:val="00E2572F"/>
    <w:rsid w:val="00E25FA0"/>
    <w:rsid w:val="00E267C2"/>
    <w:rsid w:val="00E26DC2"/>
    <w:rsid w:val="00E274CE"/>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15"/>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5DE2"/>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F21"/>
    <w:rsid w:val="00E91560"/>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4D2"/>
    <w:rsid w:val="00EA76DC"/>
    <w:rsid w:val="00EA7E84"/>
    <w:rsid w:val="00EB0434"/>
    <w:rsid w:val="00EB14E8"/>
    <w:rsid w:val="00EB2408"/>
    <w:rsid w:val="00EB33C2"/>
    <w:rsid w:val="00EB414F"/>
    <w:rsid w:val="00EB41C8"/>
    <w:rsid w:val="00EB4698"/>
    <w:rsid w:val="00EB4F48"/>
    <w:rsid w:val="00EB52B3"/>
    <w:rsid w:val="00EB60A8"/>
    <w:rsid w:val="00EB627A"/>
    <w:rsid w:val="00EB6FA5"/>
    <w:rsid w:val="00EB7007"/>
    <w:rsid w:val="00EB7388"/>
    <w:rsid w:val="00EC0B81"/>
    <w:rsid w:val="00EC10CF"/>
    <w:rsid w:val="00EC2923"/>
    <w:rsid w:val="00EC3ACF"/>
    <w:rsid w:val="00EC3B27"/>
    <w:rsid w:val="00EC47E1"/>
    <w:rsid w:val="00EC49E7"/>
    <w:rsid w:val="00EC5FC5"/>
    <w:rsid w:val="00EC6F8C"/>
    <w:rsid w:val="00EC775E"/>
    <w:rsid w:val="00EC7859"/>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5B7D"/>
    <w:rsid w:val="00ED62A2"/>
    <w:rsid w:val="00ED7553"/>
    <w:rsid w:val="00ED78E3"/>
    <w:rsid w:val="00ED7FA7"/>
    <w:rsid w:val="00EE0569"/>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16F"/>
    <w:rsid w:val="00EF3879"/>
    <w:rsid w:val="00EF3B79"/>
    <w:rsid w:val="00EF3D2C"/>
    <w:rsid w:val="00EF502A"/>
    <w:rsid w:val="00EF5552"/>
    <w:rsid w:val="00EF5BD2"/>
    <w:rsid w:val="00EF6C71"/>
    <w:rsid w:val="00F00BBD"/>
    <w:rsid w:val="00F014C9"/>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5A0A"/>
    <w:rsid w:val="00F171B3"/>
    <w:rsid w:val="00F173F5"/>
    <w:rsid w:val="00F20158"/>
    <w:rsid w:val="00F20411"/>
    <w:rsid w:val="00F20BA5"/>
    <w:rsid w:val="00F21165"/>
    <w:rsid w:val="00F216D2"/>
    <w:rsid w:val="00F22294"/>
    <w:rsid w:val="00F2378F"/>
    <w:rsid w:val="00F24081"/>
    <w:rsid w:val="00F24525"/>
    <w:rsid w:val="00F2579F"/>
    <w:rsid w:val="00F271BB"/>
    <w:rsid w:val="00F27750"/>
    <w:rsid w:val="00F30080"/>
    <w:rsid w:val="00F302C8"/>
    <w:rsid w:val="00F31B33"/>
    <w:rsid w:val="00F3257C"/>
    <w:rsid w:val="00F3273B"/>
    <w:rsid w:val="00F33636"/>
    <w:rsid w:val="00F3557B"/>
    <w:rsid w:val="00F366DB"/>
    <w:rsid w:val="00F36C7C"/>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1C4"/>
    <w:rsid w:val="00F50744"/>
    <w:rsid w:val="00F50778"/>
    <w:rsid w:val="00F512D6"/>
    <w:rsid w:val="00F518E8"/>
    <w:rsid w:val="00F526F7"/>
    <w:rsid w:val="00F530FC"/>
    <w:rsid w:val="00F53CD4"/>
    <w:rsid w:val="00F5499E"/>
    <w:rsid w:val="00F54A08"/>
    <w:rsid w:val="00F5523A"/>
    <w:rsid w:val="00F55453"/>
    <w:rsid w:val="00F56E1F"/>
    <w:rsid w:val="00F5728D"/>
    <w:rsid w:val="00F57410"/>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68FA"/>
    <w:rsid w:val="00F76E24"/>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A20"/>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85E"/>
    <w:rsid w:val="00FB19EE"/>
    <w:rsid w:val="00FB1F90"/>
    <w:rsid w:val="00FB315E"/>
    <w:rsid w:val="00FB34A6"/>
    <w:rsid w:val="00FB3BD9"/>
    <w:rsid w:val="00FB3EEF"/>
    <w:rsid w:val="00FB49B0"/>
    <w:rsid w:val="00FB4A95"/>
    <w:rsid w:val="00FB50F1"/>
    <w:rsid w:val="00FB525E"/>
    <w:rsid w:val="00FB5478"/>
    <w:rsid w:val="00FB6567"/>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CD1"/>
    <w:rsid w:val="00FF4E48"/>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styleId="Nevyeenzmnka">
    <w:name w:val="Unresolved Mention"/>
    <w:basedOn w:val="Standardnpsmoodstavce"/>
    <w:uiPriority w:val="99"/>
    <w:semiHidden/>
    <w:unhideWhenUsed/>
    <w:rsid w:val="00A04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79832392">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965622934">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bisova@ol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C0F87-F867-4925-8DC2-4B879DD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17</Pages>
  <Words>5424</Words>
  <Characters>32003</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Jana Balabuchová</dc:creator>
  <cp:lastModifiedBy>Bernátová Martina</cp:lastModifiedBy>
  <cp:revision>60</cp:revision>
  <cp:lastPrinted>2024-10-09T10:22:00Z</cp:lastPrinted>
  <dcterms:created xsi:type="dcterms:W3CDTF">2024-09-17T06:07:00Z</dcterms:created>
  <dcterms:modified xsi:type="dcterms:W3CDTF">2024-11-28T12:16:00Z</dcterms:modified>
</cp:coreProperties>
</file>