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188C" w14:textId="77777777" w:rsidR="006111A3" w:rsidRPr="00511936" w:rsidRDefault="006111A3" w:rsidP="006111A3">
      <w:pPr>
        <w:jc w:val="both"/>
      </w:pPr>
      <w:r>
        <w:rPr>
          <w:b/>
        </w:rPr>
        <w:t>Důvodová zpráva:</w:t>
      </w:r>
    </w:p>
    <w:p w14:paraId="07847B65" w14:textId="77777777" w:rsidR="006111A3" w:rsidRDefault="006111A3" w:rsidP="006111A3">
      <w:pPr>
        <w:jc w:val="both"/>
      </w:pPr>
    </w:p>
    <w:p w14:paraId="26C26125" w14:textId="00A9D4B0" w:rsidR="00F64744" w:rsidRDefault="0044287A" w:rsidP="00CF6D38">
      <w:pPr>
        <w:spacing w:after="120"/>
        <w:jc w:val="both"/>
      </w:pPr>
      <w:r>
        <w:t>Rad</w:t>
      </w:r>
      <w:r w:rsidR="008914D4">
        <w:t>a</w:t>
      </w:r>
      <w:r>
        <w:t xml:space="preserve"> Olomouckého kraje</w:t>
      </w:r>
      <w:r w:rsidR="008914D4">
        <w:t xml:space="preserve"> předkládá Zastupitelstvu Olomouckého kraje ke schválení</w:t>
      </w:r>
      <w:r w:rsidR="002B030C">
        <w:t xml:space="preserve"> Dodat</w:t>
      </w:r>
      <w:r w:rsidR="00EF4AF6">
        <w:t>e</w:t>
      </w:r>
      <w:r w:rsidR="002B030C">
        <w:t xml:space="preserve">k č. </w:t>
      </w:r>
      <w:r w:rsidR="002D3F94">
        <w:t>1</w:t>
      </w:r>
      <w:r w:rsidR="002B030C">
        <w:t xml:space="preserve"> ke smlouvě o poskytnutí </w:t>
      </w:r>
      <w:r w:rsidR="00E21AB1">
        <w:t xml:space="preserve">dotace </w:t>
      </w:r>
      <w:r w:rsidR="002B030C">
        <w:t>č. 202</w:t>
      </w:r>
      <w:r w:rsidR="002D3F94">
        <w:t>4</w:t>
      </w:r>
      <w:r w:rsidR="002B030C">
        <w:t>/0</w:t>
      </w:r>
      <w:r w:rsidR="0046183B">
        <w:t>181</w:t>
      </w:r>
      <w:r w:rsidR="00341A48">
        <w:t>6</w:t>
      </w:r>
      <w:r w:rsidR="002B030C">
        <w:t>/ODSH/DSM na akci „</w:t>
      </w:r>
      <w:r w:rsidR="00341A48">
        <w:t>Dopravní hřiště Šumperk</w:t>
      </w:r>
      <w:r w:rsidR="002B030C">
        <w:t>“</w:t>
      </w:r>
      <w:r w:rsidR="00E21AB1">
        <w:t xml:space="preserve"> z dotačního programu 09_0</w:t>
      </w:r>
      <w:r w:rsidR="00341A48">
        <w:t>3</w:t>
      </w:r>
      <w:r w:rsidR="00E21AB1">
        <w:t xml:space="preserve"> Podpora </w:t>
      </w:r>
      <w:r w:rsidR="00341A48">
        <w:t>výstavby, obnovy a vybavení dětských dopravních hřišť</w:t>
      </w:r>
      <w:r w:rsidR="00E21AB1">
        <w:t xml:space="preserve"> 2024.</w:t>
      </w:r>
    </w:p>
    <w:p w14:paraId="7519F808" w14:textId="32B0243F" w:rsidR="004440C4" w:rsidRDefault="002D3F94" w:rsidP="00EA40ED">
      <w:pPr>
        <w:spacing w:after="120"/>
        <w:jc w:val="both"/>
      </w:pPr>
      <w:r>
        <w:t xml:space="preserve">Město </w:t>
      </w:r>
      <w:r w:rsidR="00FA1B90">
        <w:t>obdrželo v roce 2024 dotaci z dotačního programu 09_0</w:t>
      </w:r>
      <w:r w:rsidR="00341A48">
        <w:t>3</w:t>
      </w:r>
      <w:r w:rsidR="00FA1B90">
        <w:t xml:space="preserve"> </w:t>
      </w:r>
      <w:r w:rsidR="00341A48">
        <w:t>Podpora výstavby, obnovy a vybavení dětských dopravních hřišť</w:t>
      </w:r>
      <w:r w:rsidR="00FA1B90">
        <w:t xml:space="preserve"> 2024 ve výši 1</w:t>
      </w:r>
      <w:r w:rsidR="00341A48">
        <w:t> 702 524,07</w:t>
      </w:r>
      <w:r w:rsidR="004440C4">
        <w:t xml:space="preserve"> Kč. V rámci akce dojde k</w:t>
      </w:r>
      <w:r w:rsidR="00341A48">
        <w:t> výstavbě nového dětského dopravního hřiště v Šumperku</w:t>
      </w:r>
      <w:r w:rsidR="004440C4">
        <w:t>.</w:t>
      </w:r>
    </w:p>
    <w:p w14:paraId="55A2F8AF" w14:textId="35F9EF18" w:rsidR="00ED51D8" w:rsidRDefault="004440C4" w:rsidP="00EA40ED">
      <w:pPr>
        <w:spacing w:after="120"/>
        <w:jc w:val="both"/>
      </w:pPr>
      <w:r>
        <w:t xml:space="preserve">Město </w:t>
      </w:r>
      <w:r w:rsidR="00FD74FC">
        <w:t>se obrátilo</w:t>
      </w:r>
      <w:r w:rsidR="004A0B09">
        <w:t xml:space="preserve"> </w:t>
      </w:r>
      <w:r w:rsidR="0044287A">
        <w:t>na odbor dopravy a silničního hospodářství</w:t>
      </w:r>
      <w:r w:rsidR="004A0B09">
        <w:t xml:space="preserve"> </w:t>
      </w:r>
      <w:r w:rsidR="0044287A">
        <w:t xml:space="preserve">se žádostí </w:t>
      </w:r>
      <w:r w:rsidR="002D3F94">
        <w:br/>
      </w:r>
      <w:r w:rsidR="0044287A">
        <w:t>o uzavření dodatku ke smlouvě o poskytnutí dotace</w:t>
      </w:r>
      <w:r w:rsidR="00EA40ED">
        <w:t xml:space="preserve"> č. 202</w:t>
      </w:r>
      <w:r w:rsidR="002D3F94">
        <w:t>4</w:t>
      </w:r>
      <w:r w:rsidR="00EA40ED">
        <w:t>/0</w:t>
      </w:r>
      <w:r w:rsidR="0046183B">
        <w:t>181</w:t>
      </w:r>
      <w:r w:rsidR="00341A48">
        <w:t>6</w:t>
      </w:r>
      <w:r w:rsidR="00EA40ED">
        <w:t>/ODSH/DSM</w:t>
      </w:r>
      <w:r w:rsidR="006346AB">
        <w:t xml:space="preserve">. </w:t>
      </w:r>
      <w:r w:rsidR="00EA40ED">
        <w:t xml:space="preserve"> </w:t>
      </w:r>
      <w:r w:rsidR="006346AB">
        <w:t xml:space="preserve">Dle ustanovení čl. II odst. </w:t>
      </w:r>
      <w:r w:rsidR="00341A48">
        <w:t>2</w:t>
      </w:r>
      <w:r w:rsidR="006346AB">
        <w:t xml:space="preserve"> smlouvy</w:t>
      </w:r>
      <w:r w:rsidR="001F2DFF">
        <w:t xml:space="preserve"> </w:t>
      </w:r>
      <w:r w:rsidR="00341A48">
        <w:t>je příjemce povinen použít poskytnutou dotaci v termínu do 31. 1. 2025 a předložit vyúčtování dotace v termínu do 31. 3. 2025</w:t>
      </w:r>
      <w:r w:rsidR="00FA1B90">
        <w:t>.</w:t>
      </w:r>
      <w:r>
        <w:t xml:space="preserve"> </w:t>
      </w:r>
    </w:p>
    <w:p w14:paraId="541AE942" w14:textId="69A34D4B" w:rsidR="003C01A3" w:rsidRDefault="003C01A3" w:rsidP="00EA40ED">
      <w:pPr>
        <w:spacing w:after="120"/>
        <w:jc w:val="both"/>
      </w:pPr>
      <w:r w:rsidRPr="00341A48">
        <w:t>Město žádá o</w:t>
      </w:r>
      <w:r w:rsidR="00341A48">
        <w:t xml:space="preserve"> prodloužení termínu pro realizaci akce, pro použití dotace a pro předložení vyúčtování z důvodu nepředvídatelných okolností spojených s digitalizací stavebního řízení a značnému přetížení příslušného stavebního úřadu tak došlo ke zpoždění vydání stavebního povolení. Pravomocné stavební povolení bylo získáno dne 28. 8. 2024. Návazně bylo ihned zrealizováno výběrové řízení na dodavatele stavebních prací, dodavatel byl vybrán dne 12. 9. 2024. Smlouva o dílo byla s vybraným dodavatelem uzavřena dne 9. 10. 2024</w:t>
      </w:r>
      <w:r w:rsidR="005252CB">
        <w:t>. Doba realizace akce je podle smlouvy o dílo stanovena do 30. 6. 2024.</w:t>
      </w:r>
    </w:p>
    <w:p w14:paraId="002D29E7" w14:textId="0F754319" w:rsidR="005252CB" w:rsidRPr="00341A48" w:rsidRDefault="005252CB" w:rsidP="00EA40ED">
      <w:pPr>
        <w:spacing w:after="120"/>
        <w:jc w:val="both"/>
      </w:pPr>
      <w:r>
        <w:t xml:space="preserve">Na základě výše uvedeného město žádá o prodloužení termínu realizace akce na </w:t>
      </w:r>
      <w:r>
        <w:br/>
        <w:t>31. 8. 2025, termínu pro použití dotace na 30. 9. 2025 a termínu pro předložení vyúčtování na 31. 10. 2025.</w:t>
      </w:r>
    </w:p>
    <w:p w14:paraId="55A33159" w14:textId="77777777" w:rsidR="00B20FF6" w:rsidRDefault="00B20FF6" w:rsidP="0001285F">
      <w:pPr>
        <w:jc w:val="both"/>
      </w:pPr>
    </w:p>
    <w:p w14:paraId="0A836073" w14:textId="77777777" w:rsidR="00D574DD" w:rsidRPr="00BA7029" w:rsidRDefault="00D574DD" w:rsidP="0079201B">
      <w:pPr>
        <w:pStyle w:val="Zkladntext"/>
        <w:jc w:val="both"/>
        <w:rPr>
          <w:b/>
        </w:rPr>
      </w:pPr>
      <w:r w:rsidRPr="00BA7029">
        <w:rPr>
          <w:b/>
        </w:rPr>
        <w:t>Shrnutí navrhovaných změn:</w:t>
      </w:r>
    </w:p>
    <w:p w14:paraId="61263514" w14:textId="3A7215B7" w:rsidR="00D574DD" w:rsidRDefault="00D574DD" w:rsidP="00D574DD">
      <w:pPr>
        <w:pStyle w:val="Zkladntext"/>
        <w:jc w:val="both"/>
      </w:pPr>
      <w:r>
        <w:t xml:space="preserve">Článek II., </w:t>
      </w:r>
      <w:proofErr w:type="spellStart"/>
      <w:r>
        <w:t>odst</w:t>
      </w:r>
      <w:proofErr w:type="spellEnd"/>
      <w:r>
        <w:t xml:space="preserve"> </w:t>
      </w:r>
      <w:r w:rsidR="005252CB">
        <w:t>2</w:t>
      </w:r>
      <w:r>
        <w:t xml:space="preserve">., věta </w:t>
      </w:r>
      <w:r w:rsidR="005252CB">
        <w:t>první</w:t>
      </w:r>
      <w:r>
        <w:t xml:space="preserve"> Smlouvy ve znění: </w:t>
      </w:r>
    </w:p>
    <w:p w14:paraId="11CF19A9" w14:textId="3A9C6557" w:rsidR="00D574DD" w:rsidRPr="00D574DD" w:rsidRDefault="00D574DD" w:rsidP="00D574DD">
      <w:pPr>
        <w:tabs>
          <w:tab w:val="left" w:pos="8100"/>
        </w:tabs>
        <w:spacing w:after="120"/>
        <w:jc w:val="both"/>
        <w:rPr>
          <w:i/>
          <w:iCs/>
        </w:rPr>
      </w:pPr>
      <w:r w:rsidRPr="00D574DD">
        <w:rPr>
          <w:i/>
        </w:rPr>
        <w:t>„</w:t>
      </w:r>
      <w:r w:rsidR="005252CB">
        <w:rPr>
          <w:i/>
        </w:rPr>
        <w:t>Příjemce je povinen použít poskytnutou dotaci nejpozději do 31. 1. 2025</w:t>
      </w:r>
      <w:r w:rsidRPr="00D574DD">
        <w:rPr>
          <w:i/>
          <w:iCs/>
        </w:rPr>
        <w:t>.</w:t>
      </w:r>
      <w:r w:rsidRPr="00D574DD">
        <w:rPr>
          <w:i/>
        </w:rPr>
        <w:t>“.</w:t>
      </w:r>
    </w:p>
    <w:p w14:paraId="51181041" w14:textId="77777777" w:rsidR="00D574DD" w:rsidRDefault="00D574DD" w:rsidP="00D574DD">
      <w:pPr>
        <w:pStyle w:val="Zkladntext"/>
        <w:jc w:val="both"/>
      </w:pPr>
      <w:r>
        <w:t>se nahrazuje zněním:</w:t>
      </w:r>
    </w:p>
    <w:p w14:paraId="23347FBB" w14:textId="236B71C6" w:rsidR="00D574DD" w:rsidRPr="00D574DD" w:rsidRDefault="00D574DD" w:rsidP="00D574DD">
      <w:pPr>
        <w:tabs>
          <w:tab w:val="left" w:pos="8100"/>
        </w:tabs>
        <w:spacing w:after="120"/>
        <w:jc w:val="both"/>
        <w:rPr>
          <w:b/>
          <w:i/>
          <w:iCs/>
        </w:rPr>
      </w:pPr>
      <w:r w:rsidRPr="00D574DD">
        <w:rPr>
          <w:b/>
          <w:i/>
        </w:rPr>
        <w:t>„</w:t>
      </w:r>
      <w:r w:rsidR="005252CB">
        <w:rPr>
          <w:b/>
          <w:i/>
        </w:rPr>
        <w:t>Příjemce je povinen použít poskytnutou dotaci nejpozději do 30.</w:t>
      </w:r>
      <w:r w:rsidR="002D36ED">
        <w:rPr>
          <w:b/>
          <w:i/>
        </w:rPr>
        <w:t xml:space="preserve"> </w:t>
      </w:r>
      <w:r w:rsidR="005252CB">
        <w:rPr>
          <w:b/>
          <w:i/>
        </w:rPr>
        <w:t>9.</w:t>
      </w:r>
      <w:r w:rsidR="002D36ED">
        <w:rPr>
          <w:b/>
          <w:i/>
        </w:rPr>
        <w:t xml:space="preserve"> </w:t>
      </w:r>
      <w:r w:rsidR="005252CB">
        <w:rPr>
          <w:b/>
          <w:i/>
        </w:rPr>
        <w:t>2025</w:t>
      </w:r>
      <w:r w:rsidRPr="00D574DD">
        <w:rPr>
          <w:b/>
          <w:i/>
          <w:iCs/>
        </w:rPr>
        <w:t>.</w:t>
      </w:r>
      <w:r w:rsidR="005252CB">
        <w:rPr>
          <w:b/>
          <w:i/>
          <w:iCs/>
        </w:rPr>
        <w:t xml:space="preserve"> </w:t>
      </w:r>
      <w:r w:rsidR="005252CB" w:rsidRPr="005252CB">
        <w:rPr>
          <w:b/>
          <w:i/>
          <w:iCs/>
        </w:rPr>
        <w:t xml:space="preserve">Poskytovatel souhlasí s prodloužením termínu realizace akce do 31. </w:t>
      </w:r>
      <w:r w:rsidR="005252CB">
        <w:rPr>
          <w:b/>
          <w:i/>
          <w:iCs/>
        </w:rPr>
        <w:t>8</w:t>
      </w:r>
      <w:r w:rsidR="005252CB" w:rsidRPr="005252CB">
        <w:rPr>
          <w:b/>
          <w:i/>
          <w:iCs/>
        </w:rPr>
        <w:t>. 2025 oproti termínu realizace akce, uvedeném v žádosti o dotaci</w:t>
      </w:r>
      <w:r w:rsidR="005252CB">
        <w:rPr>
          <w:b/>
          <w:i/>
          <w:iCs/>
        </w:rPr>
        <w:t>.</w:t>
      </w:r>
      <w:r>
        <w:rPr>
          <w:b/>
          <w:i/>
        </w:rPr>
        <w:t>“</w:t>
      </w:r>
    </w:p>
    <w:p w14:paraId="3014F4EA" w14:textId="38E5BFEA" w:rsidR="00D574DD" w:rsidRDefault="005252CB" w:rsidP="00D574DD">
      <w:pPr>
        <w:pStyle w:val="Zkladntext"/>
        <w:spacing w:after="0"/>
        <w:jc w:val="both"/>
      </w:pPr>
      <w:r>
        <w:t>Článek II., odst. 4., věta první ve znění:</w:t>
      </w:r>
    </w:p>
    <w:p w14:paraId="605EB60B" w14:textId="77777777" w:rsidR="005252CB" w:rsidRDefault="005252CB" w:rsidP="00D574DD">
      <w:pPr>
        <w:pStyle w:val="Zkladntext"/>
        <w:spacing w:after="0"/>
        <w:jc w:val="both"/>
      </w:pPr>
    </w:p>
    <w:p w14:paraId="7705EC69" w14:textId="43A9F913" w:rsidR="005252CB" w:rsidRDefault="005252CB" w:rsidP="00D574DD">
      <w:pPr>
        <w:pStyle w:val="Zkladntext"/>
        <w:spacing w:after="0"/>
        <w:jc w:val="both"/>
        <w:rPr>
          <w:i/>
          <w:iCs/>
        </w:rPr>
      </w:pPr>
      <w:r>
        <w:rPr>
          <w:i/>
          <w:iCs/>
        </w:rPr>
        <w:t>„Příjemce je povinen nejpozději do 31. 3. 2025 předložit poskytovateli vyúčtování poskytnuté dotace (dále jen „vyúčtování“), a to prostřednictvím systému RAP, v němž příjemce podal žádost o poskytnutí dotace“</w:t>
      </w:r>
    </w:p>
    <w:p w14:paraId="29E5A670" w14:textId="77777777" w:rsidR="005252CB" w:rsidRDefault="005252CB" w:rsidP="00D574DD">
      <w:pPr>
        <w:pStyle w:val="Zkladntext"/>
        <w:spacing w:after="0"/>
        <w:jc w:val="both"/>
        <w:rPr>
          <w:i/>
          <w:iCs/>
        </w:rPr>
      </w:pPr>
    </w:p>
    <w:p w14:paraId="21DA6A3D" w14:textId="6351EBDA" w:rsidR="005252CB" w:rsidRDefault="005252CB" w:rsidP="00D574DD">
      <w:pPr>
        <w:pStyle w:val="Zkladntext"/>
        <w:spacing w:after="0"/>
        <w:jc w:val="both"/>
      </w:pPr>
      <w:r>
        <w:t>se nahrazuje zněním:</w:t>
      </w:r>
    </w:p>
    <w:p w14:paraId="0753FCE0" w14:textId="77777777" w:rsidR="005252CB" w:rsidRDefault="005252CB" w:rsidP="00D574DD">
      <w:pPr>
        <w:pStyle w:val="Zkladntext"/>
        <w:spacing w:after="0"/>
        <w:jc w:val="both"/>
      </w:pPr>
    </w:p>
    <w:p w14:paraId="209DBB06" w14:textId="1E14DE5D" w:rsidR="005252CB" w:rsidRDefault="005252CB" w:rsidP="00D574DD">
      <w:pPr>
        <w:pStyle w:val="Zkladntext"/>
        <w:spacing w:after="0"/>
        <w:jc w:val="both"/>
        <w:rPr>
          <w:b/>
          <w:bCs/>
          <w:i/>
          <w:iCs/>
        </w:rPr>
      </w:pPr>
      <w:r>
        <w:rPr>
          <w:b/>
          <w:bCs/>
          <w:i/>
          <w:iCs/>
        </w:rPr>
        <w:t>„Příjemce je povinen nejpozději do 31. 10. 2025 předložit poskytovateli vyúčtování poskytnuté dotace (dále jen „vyúčtování“), a to prostřednictvím systému RAP, v němž příjemce podal žádost o poskytnutí dotace.“</w:t>
      </w:r>
    </w:p>
    <w:p w14:paraId="1266482F" w14:textId="77777777" w:rsidR="005252CB" w:rsidRDefault="005252CB" w:rsidP="00D574DD">
      <w:pPr>
        <w:pStyle w:val="Zkladntext"/>
        <w:spacing w:after="0"/>
        <w:jc w:val="both"/>
        <w:rPr>
          <w:b/>
          <w:bCs/>
          <w:i/>
          <w:iCs/>
        </w:rPr>
      </w:pPr>
    </w:p>
    <w:p w14:paraId="0F0F28D8" w14:textId="77777777" w:rsidR="005252CB" w:rsidRPr="005252CB" w:rsidRDefault="005252CB" w:rsidP="00D574DD">
      <w:pPr>
        <w:pStyle w:val="Zkladntext"/>
        <w:spacing w:after="0"/>
        <w:jc w:val="both"/>
        <w:rPr>
          <w:b/>
          <w:bCs/>
          <w:i/>
          <w:iCs/>
        </w:rPr>
      </w:pPr>
    </w:p>
    <w:p w14:paraId="3DD76CD9" w14:textId="77777777" w:rsidR="00005A7D" w:rsidRPr="00D574DD" w:rsidRDefault="00005A7D" w:rsidP="00005A7D">
      <w:pPr>
        <w:tabs>
          <w:tab w:val="left" w:pos="8100"/>
        </w:tabs>
        <w:spacing w:after="120"/>
        <w:jc w:val="both"/>
        <w:rPr>
          <w:b/>
          <w:i/>
          <w:iCs/>
        </w:rPr>
      </w:pPr>
      <w:r>
        <w:rPr>
          <w:b/>
          <w:i/>
        </w:rPr>
        <w:lastRenderedPageBreak/>
        <w:t>adaptační zóny mezi přechody</w:t>
      </w:r>
      <w:r w:rsidRPr="00D574DD">
        <w:rPr>
          <w:b/>
          <w:i/>
          <w:iCs/>
        </w:rPr>
        <w:t>.</w:t>
      </w:r>
      <w:r>
        <w:rPr>
          <w:b/>
          <w:i/>
        </w:rPr>
        <w:t>“</w:t>
      </w:r>
    </w:p>
    <w:p w14:paraId="0C77A64A" w14:textId="77777777" w:rsidR="00005A7D" w:rsidRDefault="00005A7D" w:rsidP="00005A7D">
      <w:pPr>
        <w:tabs>
          <w:tab w:val="left" w:pos="540"/>
        </w:tabs>
        <w:spacing w:after="120"/>
        <w:jc w:val="both"/>
        <w:rPr>
          <w:bCs/>
          <w:iCs/>
        </w:rPr>
      </w:pPr>
      <w:r>
        <w:rPr>
          <w:bCs/>
          <w:iCs/>
        </w:rPr>
        <w:t>Navíc v rámci dodatku dochází k úpravě čl. II odst. 1 týkající se nároku na odpočet z důvodu změny zákona o dani z přidané hodnoty.</w:t>
      </w:r>
    </w:p>
    <w:p w14:paraId="6533161C" w14:textId="77777777" w:rsidR="00005A7D" w:rsidRPr="00BA7029" w:rsidRDefault="00005A7D" w:rsidP="00005A7D">
      <w:pPr>
        <w:pStyle w:val="Zkladntext"/>
        <w:jc w:val="both"/>
        <w:rPr>
          <w:b/>
        </w:rPr>
      </w:pPr>
      <w:r w:rsidRPr="00BA7029">
        <w:rPr>
          <w:b/>
        </w:rPr>
        <w:t>Shrnutí navrhovaných změn:</w:t>
      </w:r>
    </w:p>
    <w:p w14:paraId="73E416F8" w14:textId="77777777" w:rsidR="00005A7D" w:rsidRDefault="00005A7D" w:rsidP="00005A7D">
      <w:pPr>
        <w:pStyle w:val="Zkladntext"/>
        <w:jc w:val="both"/>
      </w:pPr>
      <w:r>
        <w:t xml:space="preserve">Článek II., </w:t>
      </w:r>
      <w:proofErr w:type="spellStart"/>
      <w:r>
        <w:t>odst</w:t>
      </w:r>
      <w:proofErr w:type="spellEnd"/>
      <w:r>
        <w:t xml:space="preserve"> 1., věta desátá Smlouvy ve znění: </w:t>
      </w:r>
    </w:p>
    <w:p w14:paraId="10523064" w14:textId="77777777" w:rsidR="00005A7D" w:rsidRPr="00E7372A" w:rsidRDefault="00005A7D" w:rsidP="00005A7D">
      <w:pPr>
        <w:tabs>
          <w:tab w:val="left" w:pos="8100"/>
        </w:tabs>
        <w:spacing w:after="120"/>
        <w:jc w:val="both"/>
        <w:rPr>
          <w:i/>
        </w:rPr>
      </w:pPr>
      <w:r w:rsidRPr="00E7372A">
        <w:rPr>
          <w:i/>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172F64" w14:textId="77777777" w:rsidR="00005A7D" w:rsidRDefault="00005A7D" w:rsidP="00005A7D">
      <w:pPr>
        <w:pStyle w:val="Zkladntext"/>
        <w:jc w:val="both"/>
      </w:pPr>
      <w:r>
        <w:t>se nahrazuje zněním:</w:t>
      </w:r>
    </w:p>
    <w:p w14:paraId="6081D89B" w14:textId="77777777" w:rsidR="00005A7D" w:rsidRPr="00C534F4" w:rsidRDefault="00005A7D" w:rsidP="00005A7D">
      <w:pPr>
        <w:pStyle w:val="pf0"/>
        <w:jc w:val="both"/>
        <w:rPr>
          <w:rFonts w:ascii="Arial" w:hAnsi="Arial" w:cs="Arial"/>
          <w:b/>
          <w:i/>
        </w:rPr>
      </w:pPr>
      <w:r w:rsidRPr="00C534F4">
        <w:rPr>
          <w:rFonts w:ascii="Arial" w:hAnsi="Arial" w:cs="Arial"/>
          <w:b/>
          <w:i/>
        </w:rPr>
        <w:t>„</w:t>
      </w:r>
      <w:r w:rsidRPr="00C534F4">
        <w:rPr>
          <w:rStyle w:val="cf01"/>
          <w:rFonts w:ascii="Arial" w:hAnsi="Arial" w:cs="Arial"/>
          <w:b/>
          <w:i/>
          <w:sz w:val="24"/>
          <w:szCs w:val="24"/>
        </w:rPr>
        <w:t xml:space="preserve">Pokud má příjemce (plátce daně) ve shodě s opravou odpočtu podle § </w:t>
      </w:r>
      <w:r w:rsidRPr="00C534F4">
        <w:rPr>
          <w:rStyle w:val="cf11"/>
          <w:rFonts w:ascii="Arial" w:hAnsi="Arial" w:cs="Arial"/>
          <w:b/>
          <w:i/>
          <w:color w:val="auto"/>
          <w:sz w:val="24"/>
          <w:szCs w:val="24"/>
        </w:rPr>
        <w:t>74 a </w:t>
      </w:r>
      <w:r w:rsidRPr="00C534F4">
        <w:rPr>
          <w:rStyle w:val="cf01"/>
          <w:rFonts w:ascii="Arial" w:hAnsi="Arial" w:cs="Arial"/>
          <w:b/>
          <w:i/>
          <w:sz w:val="24"/>
          <w:szCs w:val="24"/>
        </w:rPr>
        <w:t xml:space="preserve">75 ZDPH, </w:t>
      </w:r>
      <w:r w:rsidRPr="00C534F4">
        <w:rPr>
          <w:rStyle w:val="cf11"/>
          <w:rFonts w:ascii="Arial" w:hAnsi="Arial" w:cs="Arial"/>
          <w:b/>
          <w:i/>
          <w:color w:val="auto"/>
          <w:sz w:val="24"/>
          <w:szCs w:val="24"/>
        </w:rPr>
        <w:t>vypořádáním odpočtu podle § 76 ZDPH, vyrovnáním odpočtu podle § 77 ZDPH</w:t>
      </w:r>
      <w:r w:rsidRPr="00C534F4">
        <w:rPr>
          <w:rStyle w:val="cf01"/>
          <w:rFonts w:ascii="Arial" w:hAnsi="Arial" w:cs="Arial"/>
          <w:b/>
          <w:i/>
          <w:sz w:val="24"/>
          <w:szCs w:val="24"/>
        </w:rPr>
        <w:t xml:space="preserve">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Style w:val="cf01"/>
          <w:rFonts w:ascii="Arial" w:hAnsi="Arial" w:cs="Arial"/>
          <w:b/>
          <w:i/>
          <w:sz w:val="24"/>
          <w:szCs w:val="24"/>
        </w:rPr>
        <w:t>“</w:t>
      </w:r>
    </w:p>
    <w:p w14:paraId="3A732694" w14:textId="44423039" w:rsidR="006111A3" w:rsidRPr="0004428F" w:rsidRDefault="006111A3" w:rsidP="00CC14AD">
      <w:pPr>
        <w:pStyle w:val="Zkladntext"/>
        <w:jc w:val="both"/>
        <w:rPr>
          <w:b/>
        </w:rPr>
      </w:pPr>
      <w:r w:rsidRPr="0004428F">
        <w:rPr>
          <w:b/>
        </w:rPr>
        <w:t>Rad</w:t>
      </w:r>
      <w:r w:rsidR="008914D4">
        <w:rPr>
          <w:b/>
        </w:rPr>
        <w:t>a</w:t>
      </w:r>
      <w:r w:rsidRPr="0004428F">
        <w:rPr>
          <w:b/>
        </w:rPr>
        <w:t xml:space="preserve"> Olomouckého kraje</w:t>
      </w:r>
      <w:r w:rsidR="008914D4">
        <w:rPr>
          <w:b/>
        </w:rPr>
        <w:t xml:space="preserve"> doporučuje Zastupitelstvu Olomouckého kraje</w:t>
      </w:r>
      <w:r w:rsidRPr="0004428F">
        <w:rPr>
          <w:b/>
        </w:rPr>
        <w:t>:</w:t>
      </w:r>
    </w:p>
    <w:p w14:paraId="72641C2D" w14:textId="001A2B3D" w:rsidR="00283B70" w:rsidRPr="001924C6" w:rsidRDefault="00283B70" w:rsidP="00283B70">
      <w:pPr>
        <w:pStyle w:val="Odstavecseseznamem"/>
        <w:numPr>
          <w:ilvl w:val="0"/>
          <w:numId w:val="14"/>
        </w:numPr>
        <w:spacing w:after="120"/>
        <w:ind w:left="714" w:hanging="357"/>
        <w:contextualSpacing w:val="0"/>
        <w:jc w:val="both"/>
        <w:rPr>
          <w:bCs/>
        </w:rPr>
      </w:pPr>
      <w:r>
        <w:t>rozhod</w:t>
      </w:r>
      <w:r w:rsidR="008914D4">
        <w:t>uje</w:t>
      </w:r>
      <w:r>
        <w:t xml:space="preserve"> o uzavření </w:t>
      </w:r>
      <w:r w:rsidR="00281FAE">
        <w:t xml:space="preserve">Dodatku č. 1 </w:t>
      </w:r>
      <w:r w:rsidR="00281FAE" w:rsidRPr="00E5654F">
        <w:t>k</w:t>
      </w:r>
      <w:r w:rsidR="00281FAE">
        <w:t xml:space="preserve"> veřejnoprávní</w:t>
      </w:r>
      <w:r w:rsidR="00281FAE" w:rsidRPr="00E5654F">
        <w:t xml:space="preserve"> smlouvě</w:t>
      </w:r>
      <w:r w:rsidR="00281FAE">
        <w:t xml:space="preserve"> č. 2024/0181</w:t>
      </w:r>
      <w:r w:rsidR="005252CB">
        <w:t>6</w:t>
      </w:r>
      <w:r w:rsidR="00281FAE">
        <w:t>/ODSH/DSM</w:t>
      </w:r>
      <w:r w:rsidR="00281FAE" w:rsidRPr="00E5654F">
        <w:t xml:space="preserve"> o poskytnutí</w:t>
      </w:r>
      <w:r w:rsidR="00281FAE">
        <w:t xml:space="preserve"> </w:t>
      </w:r>
      <w:r w:rsidR="00281FAE" w:rsidRPr="00E5654F">
        <w:t xml:space="preserve">dotace </w:t>
      </w:r>
      <w:r w:rsidR="00281FAE">
        <w:t xml:space="preserve">z rozpočtu kraje </w:t>
      </w:r>
      <w:r w:rsidR="00281FAE" w:rsidRPr="00E5654F">
        <w:t>s</w:t>
      </w:r>
      <w:r w:rsidR="00281FAE">
        <w:t xml:space="preserve"> městem </w:t>
      </w:r>
      <w:r w:rsidR="005252CB">
        <w:t>Šumperk, se </w:t>
      </w:r>
      <w:r w:rsidR="005252CB" w:rsidRPr="00E5654F">
        <w:t>sídlem</w:t>
      </w:r>
      <w:r w:rsidR="005252CB">
        <w:t xml:space="preserve"> nám. Míru 364/1, 787 01 Šumperk, IČO: 00303461 na akci „Dětské dopravní hřiště Šumperk“</w:t>
      </w:r>
      <w:r w:rsidR="005252CB" w:rsidRPr="00E5654F">
        <w:t>,</w:t>
      </w:r>
      <w:r w:rsidR="005252CB">
        <w:t xml:space="preserve"> jímž se mění </w:t>
      </w:r>
      <w:r w:rsidR="005252CB" w:rsidRPr="000910A4">
        <w:t>termín realizace akce, termín pro použití dotace a</w:t>
      </w:r>
      <w:r w:rsidR="005252CB">
        <w:t> </w:t>
      </w:r>
      <w:r w:rsidR="005252CB" w:rsidRPr="000910A4">
        <w:t>termín pro předložení vyúčtování</w:t>
      </w:r>
      <w:r w:rsidR="007D3B50">
        <w:t xml:space="preserve">, dle </w:t>
      </w:r>
      <w:r w:rsidR="00CD5046">
        <w:t xml:space="preserve">přílohy č. </w:t>
      </w:r>
      <w:r w:rsidR="006346AB">
        <w:t>1</w:t>
      </w:r>
      <w:r w:rsidR="007D3B50" w:rsidRPr="00E5654F">
        <w:t xml:space="preserve"> </w:t>
      </w:r>
      <w:r w:rsidR="007D3B50">
        <w:t>tohoto usnesení</w:t>
      </w:r>
      <w:r w:rsidR="00281FAE">
        <w:t>.</w:t>
      </w:r>
    </w:p>
    <w:p w14:paraId="6262D505" w14:textId="0A86A7C7" w:rsidR="00074BDB" w:rsidRDefault="00074BDB" w:rsidP="006111A3">
      <w:pPr>
        <w:jc w:val="both"/>
        <w:rPr>
          <w:u w:val="single"/>
        </w:rPr>
      </w:pPr>
    </w:p>
    <w:p w14:paraId="0493047A" w14:textId="77777777" w:rsidR="006111A3" w:rsidRDefault="006111A3" w:rsidP="00CC14AD">
      <w:pPr>
        <w:spacing w:after="120"/>
        <w:jc w:val="both"/>
        <w:rPr>
          <w:u w:val="single"/>
        </w:rPr>
      </w:pPr>
      <w:r>
        <w:rPr>
          <w:u w:val="single"/>
        </w:rPr>
        <w:t>Přílohy</w:t>
      </w:r>
      <w:r w:rsidR="001862CE">
        <w:rPr>
          <w:u w:val="single"/>
        </w:rPr>
        <w:t xml:space="preserve"> usnesení</w:t>
      </w:r>
      <w:r>
        <w:rPr>
          <w:u w:val="single"/>
        </w:rPr>
        <w:t>:</w:t>
      </w:r>
    </w:p>
    <w:p w14:paraId="171F5FC4" w14:textId="77777777" w:rsidR="00283B70" w:rsidRDefault="00283B70" w:rsidP="00CC14AD">
      <w:pPr>
        <w:numPr>
          <w:ilvl w:val="0"/>
          <w:numId w:val="1"/>
        </w:numPr>
        <w:jc w:val="both"/>
        <w:rPr>
          <w:u w:val="single"/>
        </w:rPr>
      </w:pPr>
      <w:proofErr w:type="gramStart"/>
      <w:r>
        <w:rPr>
          <w:u w:val="single"/>
        </w:rPr>
        <w:t>Usnesení - příloha</w:t>
      </w:r>
      <w:proofErr w:type="gramEnd"/>
      <w:r>
        <w:rPr>
          <w:u w:val="single"/>
        </w:rPr>
        <w:t xml:space="preserve"> č. </w:t>
      </w:r>
      <w:r w:rsidR="007D3B50">
        <w:rPr>
          <w:u w:val="single"/>
        </w:rPr>
        <w:t>1</w:t>
      </w:r>
    </w:p>
    <w:p w14:paraId="29A99275" w14:textId="776A005B" w:rsidR="00283B70" w:rsidRDefault="00283B70" w:rsidP="00CC14AD">
      <w:pPr>
        <w:ind w:left="567"/>
        <w:jc w:val="both"/>
      </w:pPr>
      <w:r>
        <w:t xml:space="preserve">Dodatek č. </w:t>
      </w:r>
      <w:r w:rsidR="003759E8">
        <w:t>1</w:t>
      </w:r>
      <w:r>
        <w:t xml:space="preserve"> ke smlouvě</w:t>
      </w:r>
      <w:r w:rsidR="00544E1D">
        <w:t xml:space="preserve"> č. 202</w:t>
      </w:r>
      <w:r w:rsidR="003759E8">
        <w:t>4</w:t>
      </w:r>
      <w:r w:rsidR="00544E1D">
        <w:t>/0</w:t>
      </w:r>
      <w:r w:rsidR="003759E8">
        <w:t>181</w:t>
      </w:r>
      <w:r w:rsidR="005252CB">
        <w:t>6</w:t>
      </w:r>
      <w:r w:rsidR="00544E1D">
        <w:t>/ODSH/DSM</w:t>
      </w:r>
      <w:r>
        <w:t xml:space="preserve"> o poskytnutí dotace s</w:t>
      </w:r>
      <w:r w:rsidR="003759E8">
        <w:t xml:space="preserve"> </w:t>
      </w:r>
      <w:r>
        <w:t xml:space="preserve">městem </w:t>
      </w:r>
      <w:r w:rsidR="005252CB">
        <w:t>Šumperk</w:t>
      </w:r>
    </w:p>
    <w:p w14:paraId="69646B71" w14:textId="7CE6177E" w:rsidR="00283B70" w:rsidRDefault="00283B70" w:rsidP="00CC14AD">
      <w:pPr>
        <w:spacing w:after="120"/>
        <w:ind w:left="567"/>
        <w:jc w:val="both"/>
      </w:pPr>
      <w:r>
        <w:t xml:space="preserve">(strana </w:t>
      </w:r>
      <w:proofErr w:type="gramStart"/>
      <w:r w:rsidR="008914D4">
        <w:t>3</w:t>
      </w:r>
      <w:r>
        <w:t xml:space="preserve"> – </w:t>
      </w:r>
      <w:r w:rsidR="008914D4">
        <w:t>4</w:t>
      </w:r>
      <w:proofErr w:type="gramEnd"/>
      <w:r>
        <w:t>)</w:t>
      </w:r>
    </w:p>
    <w:p w14:paraId="3A5E121D" w14:textId="77777777" w:rsidR="001862CE" w:rsidRDefault="001862CE" w:rsidP="00C023B2">
      <w:pPr>
        <w:spacing w:after="120"/>
        <w:jc w:val="both"/>
        <w:rPr>
          <w:u w:val="single"/>
        </w:rPr>
      </w:pPr>
      <w:r w:rsidRPr="001862CE">
        <w:rPr>
          <w:u w:val="single"/>
        </w:rPr>
        <w:t>Přílohy důvodové zprávy:</w:t>
      </w:r>
    </w:p>
    <w:p w14:paraId="45E9BF99" w14:textId="77777777" w:rsidR="00283B70" w:rsidRPr="00C46000" w:rsidRDefault="00283B70" w:rsidP="00CC14AD">
      <w:pPr>
        <w:pStyle w:val="Odstavecseseznamem"/>
        <w:ind w:left="426" w:hanging="426"/>
        <w:jc w:val="both"/>
        <w:rPr>
          <w:u w:val="single"/>
        </w:rPr>
      </w:pPr>
      <w:r>
        <w:t xml:space="preserve">- </w:t>
      </w:r>
      <w:proofErr w:type="gramStart"/>
      <w:r>
        <w:tab/>
        <w:t xml:space="preserve">  </w:t>
      </w:r>
      <w:r w:rsidRPr="00C46000">
        <w:rPr>
          <w:u w:val="single"/>
        </w:rPr>
        <w:t>Zpráva</w:t>
      </w:r>
      <w:proofErr w:type="gramEnd"/>
      <w:r w:rsidRPr="00C46000">
        <w:rPr>
          <w:u w:val="single"/>
        </w:rPr>
        <w:t xml:space="preserve"> k DZ – příloha č. </w:t>
      </w:r>
      <w:r w:rsidR="00497F80">
        <w:rPr>
          <w:u w:val="single"/>
        </w:rPr>
        <w:t>1</w:t>
      </w:r>
    </w:p>
    <w:p w14:paraId="33681AFD" w14:textId="7A98108F" w:rsidR="00283B70" w:rsidRDefault="00283B70" w:rsidP="00CC14AD">
      <w:pPr>
        <w:pStyle w:val="Odstavecseseznamem"/>
        <w:ind w:left="567"/>
        <w:jc w:val="both"/>
      </w:pPr>
      <w:r>
        <w:t>Smlouva č. 202</w:t>
      </w:r>
      <w:r w:rsidR="003759E8">
        <w:t>4</w:t>
      </w:r>
      <w:r>
        <w:t>/0</w:t>
      </w:r>
      <w:r w:rsidR="003759E8">
        <w:t>181</w:t>
      </w:r>
      <w:r w:rsidR="005252CB">
        <w:t>6</w:t>
      </w:r>
      <w:r>
        <w:t>/ODSH/DSM o poskytnutí dotace s</w:t>
      </w:r>
      <w:r w:rsidR="003759E8">
        <w:t xml:space="preserve"> </w:t>
      </w:r>
      <w:r>
        <w:t xml:space="preserve">městem </w:t>
      </w:r>
      <w:r w:rsidR="005252CB">
        <w:t>Šumperk</w:t>
      </w:r>
    </w:p>
    <w:p w14:paraId="3BE01D8C" w14:textId="1F8E6A2A" w:rsidR="00283B70" w:rsidRDefault="00283B70" w:rsidP="00CC14AD">
      <w:pPr>
        <w:pStyle w:val="Odstavecseseznamem"/>
        <w:spacing w:after="120"/>
        <w:ind w:left="567"/>
        <w:contextualSpacing w:val="0"/>
        <w:jc w:val="both"/>
      </w:pPr>
      <w:r>
        <w:t xml:space="preserve">(strana </w:t>
      </w:r>
      <w:proofErr w:type="gramStart"/>
      <w:r w:rsidR="008914D4">
        <w:t>5</w:t>
      </w:r>
      <w:r>
        <w:t xml:space="preserve"> -</w:t>
      </w:r>
      <w:r w:rsidR="00CD713D">
        <w:t xml:space="preserve"> </w:t>
      </w:r>
      <w:r w:rsidR="003759E8">
        <w:t>1</w:t>
      </w:r>
      <w:r w:rsidR="008914D4">
        <w:t>2</w:t>
      </w:r>
      <w:proofErr w:type="gramEnd"/>
      <w:r>
        <w:t>)</w:t>
      </w:r>
    </w:p>
    <w:p w14:paraId="003ADDB7" w14:textId="52D7191C" w:rsidR="00CF6D38" w:rsidRPr="00F04C10" w:rsidRDefault="00CF6D38" w:rsidP="00CF6D38">
      <w:pPr>
        <w:pStyle w:val="Odstavecseseznamem"/>
        <w:ind w:left="426" w:hanging="426"/>
        <w:jc w:val="both"/>
        <w:rPr>
          <w:u w:val="single"/>
        </w:rPr>
      </w:pPr>
      <w:r w:rsidRPr="00F04C10">
        <w:t xml:space="preserve">- </w:t>
      </w:r>
      <w:proofErr w:type="gramStart"/>
      <w:r w:rsidRPr="00F04C10">
        <w:tab/>
        <w:t xml:space="preserve">  </w:t>
      </w:r>
      <w:r w:rsidRPr="00F04C10">
        <w:rPr>
          <w:u w:val="single"/>
        </w:rPr>
        <w:t>Zpráva</w:t>
      </w:r>
      <w:proofErr w:type="gramEnd"/>
      <w:r w:rsidRPr="00F04C10">
        <w:rPr>
          <w:u w:val="single"/>
        </w:rPr>
        <w:t xml:space="preserve"> k DZ – příloha č. </w:t>
      </w:r>
      <w:r w:rsidR="003759E8">
        <w:rPr>
          <w:u w:val="single"/>
        </w:rPr>
        <w:t>2</w:t>
      </w:r>
    </w:p>
    <w:p w14:paraId="6D586249" w14:textId="22AB0A64" w:rsidR="00CF6D38" w:rsidRPr="00F04C10" w:rsidRDefault="00CF6D38" w:rsidP="00CF6D38">
      <w:pPr>
        <w:pStyle w:val="Odstavecseseznamem"/>
        <w:ind w:left="567"/>
        <w:jc w:val="both"/>
      </w:pPr>
      <w:r w:rsidRPr="00F04C10">
        <w:t xml:space="preserve">Žádost města </w:t>
      </w:r>
      <w:r w:rsidR="005252CB">
        <w:t>Šumperk</w:t>
      </w:r>
    </w:p>
    <w:p w14:paraId="72BF87AF" w14:textId="479F3263" w:rsidR="00CF6D38" w:rsidRDefault="00CF6D38" w:rsidP="00CF6D38">
      <w:pPr>
        <w:pStyle w:val="Odstavecseseznamem"/>
        <w:spacing w:after="120"/>
        <w:ind w:left="567"/>
        <w:contextualSpacing w:val="0"/>
        <w:jc w:val="both"/>
      </w:pPr>
      <w:r w:rsidRPr="00F04C10">
        <w:t xml:space="preserve">(strana </w:t>
      </w:r>
      <w:r w:rsidR="003759E8">
        <w:t>1</w:t>
      </w:r>
      <w:r w:rsidR="008914D4">
        <w:t>3</w:t>
      </w:r>
      <w:r w:rsidRPr="00F04C10">
        <w:t>)</w:t>
      </w:r>
    </w:p>
    <w:p w14:paraId="7310B442" w14:textId="77777777" w:rsidR="00ED32A2" w:rsidRDefault="00ED32A2" w:rsidP="00092DF0">
      <w:pPr>
        <w:ind w:left="567"/>
        <w:jc w:val="both"/>
      </w:pPr>
    </w:p>
    <w:sectPr w:rsidR="00ED32A2" w:rsidSect="007D3B50">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2B9" w14:textId="77777777" w:rsidR="00156A85" w:rsidRDefault="00156A85">
      <w:r>
        <w:separator/>
      </w:r>
    </w:p>
  </w:endnote>
  <w:endnote w:type="continuationSeparator" w:id="0">
    <w:p w14:paraId="4061ABB9" w14:textId="77777777" w:rsidR="00156A85" w:rsidRDefault="0015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B25" w14:textId="3B23E66A" w:rsidR="00727EDD" w:rsidRPr="005B2A36" w:rsidRDefault="008914D4" w:rsidP="00727EDD">
    <w:pPr>
      <w:pStyle w:val="Zpat"/>
      <w:pBdr>
        <w:top w:val="single" w:sz="4" w:space="1" w:color="auto"/>
      </w:pBdr>
      <w:rPr>
        <w:i/>
        <w:sz w:val="20"/>
        <w:szCs w:val="20"/>
      </w:rPr>
    </w:pPr>
    <w:r>
      <w:rPr>
        <w:i/>
        <w:sz w:val="20"/>
        <w:szCs w:val="20"/>
      </w:rPr>
      <w:t>Zastupitelstvo</w:t>
    </w:r>
    <w:r w:rsidR="00727EDD" w:rsidRPr="005B2A36">
      <w:rPr>
        <w:i/>
        <w:sz w:val="20"/>
        <w:szCs w:val="20"/>
      </w:rPr>
      <w:t xml:space="preserve"> Olomouckého kraje </w:t>
    </w:r>
    <w:r>
      <w:rPr>
        <w:i/>
        <w:sz w:val="20"/>
        <w:szCs w:val="20"/>
      </w:rPr>
      <w:t>16</w:t>
    </w:r>
    <w:r w:rsidR="00727EDD">
      <w:rPr>
        <w:i/>
        <w:sz w:val="20"/>
        <w:szCs w:val="20"/>
      </w:rPr>
      <w:t xml:space="preserve">. </w:t>
    </w:r>
    <w:r w:rsidR="00283B70">
      <w:rPr>
        <w:i/>
        <w:sz w:val="20"/>
        <w:szCs w:val="20"/>
      </w:rPr>
      <w:t>1</w:t>
    </w:r>
    <w:r>
      <w:rPr>
        <w:i/>
        <w:sz w:val="20"/>
        <w:szCs w:val="20"/>
      </w:rPr>
      <w:t>2</w:t>
    </w:r>
    <w:r w:rsidR="00727EDD" w:rsidRPr="005B2A36">
      <w:rPr>
        <w:i/>
        <w:sz w:val="20"/>
        <w:szCs w:val="20"/>
      </w:rPr>
      <w:t>. 20</w:t>
    </w:r>
    <w:r w:rsidR="00E53DB7">
      <w:rPr>
        <w:i/>
        <w:sz w:val="20"/>
        <w:szCs w:val="20"/>
      </w:rPr>
      <w:t>2</w:t>
    </w:r>
    <w:r w:rsidR="00F64744">
      <w:rPr>
        <w:i/>
        <w:sz w:val="20"/>
        <w:szCs w:val="20"/>
      </w:rPr>
      <w:t>4</w:t>
    </w:r>
    <w:r w:rsidR="00727EDD" w:rsidRPr="005B2A36">
      <w:rPr>
        <w:i/>
        <w:sz w:val="20"/>
        <w:szCs w:val="20"/>
      </w:rPr>
      <w:t xml:space="preserve">                     </w:t>
    </w:r>
    <w:r w:rsidR="00727EDD">
      <w:rPr>
        <w:i/>
        <w:sz w:val="20"/>
        <w:szCs w:val="20"/>
      </w:rPr>
      <w:t xml:space="preserve">                                Strana </w:t>
    </w:r>
    <w:r w:rsidR="00727EDD">
      <w:rPr>
        <w:i/>
        <w:sz w:val="20"/>
        <w:szCs w:val="20"/>
      </w:rPr>
      <w:fldChar w:fldCharType="begin"/>
    </w:r>
    <w:r w:rsidR="00727EDD">
      <w:rPr>
        <w:i/>
        <w:sz w:val="20"/>
        <w:szCs w:val="20"/>
      </w:rPr>
      <w:instrText xml:space="preserve"> PAGE   \* MERGEFORMAT </w:instrText>
    </w:r>
    <w:r w:rsidR="00727EDD">
      <w:rPr>
        <w:i/>
        <w:sz w:val="20"/>
        <w:szCs w:val="20"/>
      </w:rPr>
      <w:fldChar w:fldCharType="separate"/>
    </w:r>
    <w:r w:rsidR="003C61AE">
      <w:rPr>
        <w:i/>
        <w:noProof/>
        <w:sz w:val="20"/>
        <w:szCs w:val="20"/>
      </w:rPr>
      <w:t>3</w:t>
    </w:r>
    <w:r w:rsidR="00727EDD">
      <w:rPr>
        <w:i/>
        <w:sz w:val="20"/>
        <w:szCs w:val="20"/>
      </w:rPr>
      <w:fldChar w:fldCharType="end"/>
    </w:r>
    <w:r w:rsidR="00727EDD">
      <w:rPr>
        <w:i/>
        <w:sz w:val="20"/>
        <w:szCs w:val="20"/>
      </w:rPr>
      <w:t xml:space="preserve"> </w:t>
    </w:r>
    <w:r w:rsidR="00727EDD" w:rsidRPr="005B2A36">
      <w:rPr>
        <w:i/>
        <w:sz w:val="20"/>
        <w:szCs w:val="20"/>
      </w:rPr>
      <w:t>(celkem</w:t>
    </w:r>
    <w:r w:rsidR="00727EDD">
      <w:rPr>
        <w:i/>
        <w:sz w:val="20"/>
        <w:szCs w:val="20"/>
      </w:rPr>
      <w:t xml:space="preserve"> </w:t>
    </w:r>
    <w:r w:rsidR="003759E8">
      <w:rPr>
        <w:i/>
        <w:sz w:val="20"/>
        <w:szCs w:val="20"/>
      </w:rPr>
      <w:t>1</w:t>
    </w:r>
    <w:r>
      <w:rPr>
        <w:i/>
        <w:sz w:val="20"/>
        <w:szCs w:val="20"/>
      </w:rPr>
      <w:t>3</w:t>
    </w:r>
    <w:r w:rsidR="00727EDD" w:rsidRPr="005B2A36">
      <w:rPr>
        <w:i/>
        <w:sz w:val="20"/>
        <w:szCs w:val="20"/>
      </w:rPr>
      <w:t>)</w:t>
    </w:r>
  </w:p>
  <w:p w14:paraId="03BF3CFB" w14:textId="1BEBF68E" w:rsidR="00727EDD" w:rsidRPr="00DE52C5" w:rsidRDefault="00EF468A" w:rsidP="00727EDD">
    <w:pPr>
      <w:pStyle w:val="Zpat"/>
      <w:jc w:val="both"/>
      <w:rPr>
        <w:i/>
        <w:sz w:val="20"/>
        <w:szCs w:val="20"/>
      </w:rPr>
    </w:pPr>
    <w:r>
      <w:rPr>
        <w:i/>
        <w:sz w:val="20"/>
        <w:szCs w:val="20"/>
      </w:rPr>
      <w:t>17</w:t>
    </w:r>
    <w:r w:rsidR="00727EDD" w:rsidRPr="005B2A36">
      <w:rPr>
        <w:i/>
        <w:sz w:val="20"/>
        <w:szCs w:val="20"/>
      </w:rPr>
      <w:t xml:space="preserve"> – </w:t>
    </w:r>
    <w:r w:rsidR="00281FAE">
      <w:rPr>
        <w:i/>
        <w:sz w:val="20"/>
        <w:szCs w:val="20"/>
      </w:rPr>
      <w:t>Dotační program 09_0</w:t>
    </w:r>
    <w:r w:rsidR="005252CB">
      <w:rPr>
        <w:i/>
        <w:sz w:val="20"/>
        <w:szCs w:val="20"/>
      </w:rPr>
      <w:t>3</w:t>
    </w:r>
    <w:r w:rsidR="00281FAE">
      <w:rPr>
        <w:i/>
        <w:sz w:val="20"/>
        <w:szCs w:val="20"/>
      </w:rPr>
      <w:t xml:space="preserve"> Podpora </w:t>
    </w:r>
    <w:r w:rsidR="005252CB">
      <w:rPr>
        <w:i/>
        <w:sz w:val="20"/>
        <w:szCs w:val="20"/>
      </w:rPr>
      <w:t>výstavby, obnovy a vybavení dětských dopravních hřišť</w:t>
    </w:r>
    <w:r w:rsidR="00281FAE">
      <w:rPr>
        <w:i/>
        <w:sz w:val="20"/>
        <w:szCs w:val="20"/>
      </w:rPr>
      <w:t xml:space="preserve"> 2024 </w:t>
    </w:r>
    <w:r w:rsidR="00C46000">
      <w:rPr>
        <w:i/>
        <w:sz w:val="20"/>
        <w:szCs w:val="20"/>
      </w:rPr>
      <w:t>– dodat</w:t>
    </w:r>
    <w:r w:rsidR="00281FAE">
      <w:rPr>
        <w:i/>
        <w:sz w:val="20"/>
        <w:szCs w:val="20"/>
      </w:rPr>
      <w:t>e</w:t>
    </w:r>
    <w:r w:rsidR="00F64744">
      <w:rPr>
        <w:i/>
        <w:sz w:val="20"/>
        <w:szCs w:val="20"/>
      </w:rPr>
      <w:t>k</w:t>
    </w:r>
    <w:r w:rsidR="00C46000">
      <w:rPr>
        <w:i/>
        <w:sz w:val="20"/>
        <w:szCs w:val="20"/>
      </w:rPr>
      <w:t xml:space="preserve"> ke smlouv</w:t>
    </w:r>
    <w:r w:rsidR="00281FAE">
      <w:rPr>
        <w:i/>
        <w:sz w:val="20"/>
        <w:szCs w:val="20"/>
      </w:rPr>
      <w:t>ě</w:t>
    </w:r>
    <w:r w:rsidR="00C46000">
      <w:rPr>
        <w:i/>
        <w:sz w:val="20"/>
        <w:szCs w:val="20"/>
      </w:rPr>
      <w:t xml:space="preserve"> o poskytnutí dotace s městem </w:t>
    </w:r>
    <w:r w:rsidR="005252CB">
      <w:rPr>
        <w:i/>
        <w:sz w:val="20"/>
        <w:szCs w:val="20"/>
      </w:rPr>
      <w:t>Šumperk</w:t>
    </w:r>
  </w:p>
  <w:p w14:paraId="5A93280C" w14:textId="77777777" w:rsidR="00727EDD" w:rsidRPr="00EE52A3" w:rsidRDefault="00727EDD" w:rsidP="00727EDD">
    <w:pPr>
      <w:pStyle w:val="Zpat"/>
      <w:jc w:val="both"/>
      <w:rPr>
        <w:i/>
        <w:sz w:val="20"/>
        <w:szCs w:val="20"/>
      </w:rPr>
    </w:pPr>
  </w:p>
  <w:p w14:paraId="5A743D68" w14:textId="77777777" w:rsidR="007406F3" w:rsidRPr="00727EDD" w:rsidRDefault="007406F3" w:rsidP="00727E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049D" w14:textId="77777777" w:rsidR="00156A85" w:rsidRDefault="00156A85">
      <w:r>
        <w:separator/>
      </w:r>
    </w:p>
  </w:footnote>
  <w:footnote w:type="continuationSeparator" w:id="0">
    <w:p w14:paraId="081AFC43" w14:textId="77777777" w:rsidR="00156A85" w:rsidRDefault="0015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56676"/>
    <w:multiLevelType w:val="multilevel"/>
    <w:tmpl w:val="C4FC8F6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0D121675"/>
    <w:multiLevelType w:val="hybridMultilevel"/>
    <w:tmpl w:val="554C9E0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D897862"/>
    <w:multiLevelType w:val="hybridMultilevel"/>
    <w:tmpl w:val="D79AC0A0"/>
    <w:lvl w:ilvl="0" w:tplc="521ECF1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10056E1"/>
    <w:multiLevelType w:val="hybridMultilevel"/>
    <w:tmpl w:val="73B69A70"/>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8" w15:restartNumberingAfterBreak="0">
    <w:nsid w:val="1DE57F71"/>
    <w:multiLevelType w:val="multilevel"/>
    <w:tmpl w:val="9CD044A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F4A64EB"/>
    <w:multiLevelType w:val="hybridMultilevel"/>
    <w:tmpl w:val="92B84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13EF8"/>
    <w:multiLevelType w:val="hybridMultilevel"/>
    <w:tmpl w:val="C8F85778"/>
    <w:lvl w:ilvl="0" w:tplc="6CC05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6A31A0"/>
    <w:multiLevelType w:val="multilevel"/>
    <w:tmpl w:val="A2C605B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70D20"/>
    <w:multiLevelType w:val="hybridMultilevel"/>
    <w:tmpl w:val="48E603E4"/>
    <w:lvl w:ilvl="0" w:tplc="7F9275DE">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A15B4"/>
    <w:multiLevelType w:val="hybridMultilevel"/>
    <w:tmpl w:val="8BA01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B643F3"/>
    <w:multiLevelType w:val="multilevel"/>
    <w:tmpl w:val="11E4D79C"/>
    <w:lvl w:ilvl="0">
      <w:start w:val="1"/>
      <w:numFmt w:val="decimal"/>
      <w:lvlText w:val="%1."/>
      <w:lvlJc w:val="left"/>
      <w:pPr>
        <w:ind w:left="567" w:hanging="567"/>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ascii="Arial" w:hAnsi="Arial" w:cs="Times New Roman"/>
        <w:b w:val="0"/>
        <w:i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85" w:hanging="851"/>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C3250"/>
    <w:multiLevelType w:val="multilevel"/>
    <w:tmpl w:val="94F88D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197037"/>
    <w:multiLevelType w:val="hybridMultilevel"/>
    <w:tmpl w:val="AB20587E"/>
    <w:lvl w:ilvl="0" w:tplc="D0F4AC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FB2F85"/>
    <w:multiLevelType w:val="hybridMultilevel"/>
    <w:tmpl w:val="8C2E2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C6CF4"/>
    <w:multiLevelType w:val="multilevel"/>
    <w:tmpl w:val="451A48C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E587D0E"/>
    <w:multiLevelType w:val="hybridMultilevel"/>
    <w:tmpl w:val="BD1EC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8F1159"/>
    <w:multiLevelType w:val="multilevel"/>
    <w:tmpl w:val="12DCBEB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924338671">
    <w:abstractNumId w:val="13"/>
  </w:num>
  <w:num w:numId="2" w16cid:durableId="147599441">
    <w:abstractNumId w:val="2"/>
  </w:num>
  <w:num w:numId="3" w16cid:durableId="418987607">
    <w:abstractNumId w:val="7"/>
  </w:num>
  <w:num w:numId="4" w16cid:durableId="1711957449">
    <w:abstractNumId w:val="16"/>
  </w:num>
  <w:num w:numId="5" w16cid:durableId="319891621">
    <w:abstractNumId w:val="9"/>
  </w:num>
  <w:num w:numId="6" w16cid:durableId="2110201717">
    <w:abstractNumId w:val="20"/>
  </w:num>
  <w:num w:numId="7" w16cid:durableId="1993823738">
    <w:abstractNumId w:val="6"/>
  </w:num>
  <w:num w:numId="8" w16cid:durableId="2053384974">
    <w:abstractNumId w:val="21"/>
  </w:num>
  <w:num w:numId="9" w16cid:durableId="1245841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08369">
    <w:abstractNumId w:val="1"/>
  </w:num>
  <w:num w:numId="11" w16cid:durableId="1484159797">
    <w:abstractNumId w:val="0"/>
  </w:num>
  <w:num w:numId="12" w16cid:durableId="3642119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812278">
    <w:abstractNumId w:val="28"/>
  </w:num>
  <w:num w:numId="14" w16cid:durableId="1570310650">
    <w:abstractNumId w:val="11"/>
  </w:num>
  <w:num w:numId="15" w16cid:durableId="1108742774">
    <w:abstractNumId w:val="18"/>
  </w:num>
  <w:num w:numId="16" w16cid:durableId="1001857601">
    <w:abstractNumId w:val="17"/>
  </w:num>
  <w:num w:numId="17" w16cid:durableId="839084109">
    <w:abstractNumId w:val="24"/>
  </w:num>
  <w:num w:numId="18" w16cid:durableId="685137690">
    <w:abstractNumId w:val="14"/>
  </w:num>
  <w:num w:numId="19" w16cid:durableId="358816385">
    <w:abstractNumId w:val="10"/>
  </w:num>
  <w:num w:numId="20" w16cid:durableId="362438442">
    <w:abstractNumId w:val="26"/>
  </w:num>
  <w:num w:numId="21" w16cid:durableId="1768648831">
    <w:abstractNumId w:val="19"/>
  </w:num>
  <w:num w:numId="22" w16cid:durableId="1881623371">
    <w:abstractNumId w:val="8"/>
  </w:num>
  <w:num w:numId="23" w16cid:durableId="2142727256">
    <w:abstractNumId w:val="12"/>
  </w:num>
  <w:num w:numId="24" w16cid:durableId="22094098">
    <w:abstractNumId w:val="23"/>
  </w:num>
  <w:num w:numId="25" w16cid:durableId="1698660248">
    <w:abstractNumId w:val="3"/>
  </w:num>
  <w:num w:numId="26" w16cid:durableId="84909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600125">
    <w:abstractNumId w:val="4"/>
  </w:num>
  <w:num w:numId="28" w16cid:durableId="257956067">
    <w:abstractNumId w:val="27"/>
  </w:num>
  <w:num w:numId="29" w16cid:durableId="1027023829">
    <w:abstractNumId w:val="22"/>
  </w:num>
  <w:num w:numId="30" w16cid:durableId="1552379491">
    <w:abstractNumId w:val="5"/>
  </w:num>
  <w:num w:numId="31" w16cid:durableId="137681116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24"/>
    <w:rsid w:val="00005A7D"/>
    <w:rsid w:val="0000751B"/>
    <w:rsid w:val="00011BBC"/>
    <w:rsid w:val="0001285F"/>
    <w:rsid w:val="000148EA"/>
    <w:rsid w:val="00020631"/>
    <w:rsid w:val="00024969"/>
    <w:rsid w:val="0002514B"/>
    <w:rsid w:val="000313B2"/>
    <w:rsid w:val="00036BED"/>
    <w:rsid w:val="00037DAF"/>
    <w:rsid w:val="0004110E"/>
    <w:rsid w:val="00041EF9"/>
    <w:rsid w:val="0004428F"/>
    <w:rsid w:val="00044821"/>
    <w:rsid w:val="000450D5"/>
    <w:rsid w:val="00051190"/>
    <w:rsid w:val="00055BF4"/>
    <w:rsid w:val="00057518"/>
    <w:rsid w:val="00062516"/>
    <w:rsid w:val="00062CEB"/>
    <w:rsid w:val="0006488A"/>
    <w:rsid w:val="00064B9F"/>
    <w:rsid w:val="00070B62"/>
    <w:rsid w:val="00070CD8"/>
    <w:rsid w:val="00071120"/>
    <w:rsid w:val="000713D3"/>
    <w:rsid w:val="00071516"/>
    <w:rsid w:val="00074BDB"/>
    <w:rsid w:val="00074C93"/>
    <w:rsid w:val="00085F74"/>
    <w:rsid w:val="000903EC"/>
    <w:rsid w:val="00090AF3"/>
    <w:rsid w:val="00092DF0"/>
    <w:rsid w:val="0009450C"/>
    <w:rsid w:val="000947CA"/>
    <w:rsid w:val="00094814"/>
    <w:rsid w:val="000A0198"/>
    <w:rsid w:val="000A457F"/>
    <w:rsid w:val="000B210B"/>
    <w:rsid w:val="000B2F65"/>
    <w:rsid w:val="000B5CC4"/>
    <w:rsid w:val="000B68B8"/>
    <w:rsid w:val="000B6FD7"/>
    <w:rsid w:val="000C0FD4"/>
    <w:rsid w:val="000C675E"/>
    <w:rsid w:val="000D092B"/>
    <w:rsid w:val="000D17F9"/>
    <w:rsid w:val="000D57F8"/>
    <w:rsid w:val="000D68EE"/>
    <w:rsid w:val="000D6E62"/>
    <w:rsid w:val="000D743B"/>
    <w:rsid w:val="000E0AA7"/>
    <w:rsid w:val="000E1B9B"/>
    <w:rsid w:val="000E6C1F"/>
    <w:rsid w:val="000E784D"/>
    <w:rsid w:val="000F0416"/>
    <w:rsid w:val="000F3985"/>
    <w:rsid w:val="000F3FAB"/>
    <w:rsid w:val="000F46B5"/>
    <w:rsid w:val="000F5A27"/>
    <w:rsid w:val="0010360C"/>
    <w:rsid w:val="001102E1"/>
    <w:rsid w:val="00113E96"/>
    <w:rsid w:val="001238FD"/>
    <w:rsid w:val="00125501"/>
    <w:rsid w:val="00126877"/>
    <w:rsid w:val="00130DA5"/>
    <w:rsid w:val="001342B9"/>
    <w:rsid w:val="001352F7"/>
    <w:rsid w:val="0013666B"/>
    <w:rsid w:val="001439CC"/>
    <w:rsid w:val="001454D1"/>
    <w:rsid w:val="00154ECF"/>
    <w:rsid w:val="00156A85"/>
    <w:rsid w:val="00157101"/>
    <w:rsid w:val="00171218"/>
    <w:rsid w:val="0017396C"/>
    <w:rsid w:val="00175624"/>
    <w:rsid w:val="001837C5"/>
    <w:rsid w:val="00183CDE"/>
    <w:rsid w:val="001862CE"/>
    <w:rsid w:val="001924C6"/>
    <w:rsid w:val="001941E0"/>
    <w:rsid w:val="001A5A99"/>
    <w:rsid w:val="001B4131"/>
    <w:rsid w:val="001C040A"/>
    <w:rsid w:val="001C1AD6"/>
    <w:rsid w:val="001C22C0"/>
    <w:rsid w:val="001C65A8"/>
    <w:rsid w:val="001C71E8"/>
    <w:rsid w:val="001D2571"/>
    <w:rsid w:val="001D583B"/>
    <w:rsid w:val="001E4C77"/>
    <w:rsid w:val="001E64E6"/>
    <w:rsid w:val="001F0316"/>
    <w:rsid w:val="001F0D92"/>
    <w:rsid w:val="001F2DFF"/>
    <w:rsid w:val="0020008B"/>
    <w:rsid w:val="002053F6"/>
    <w:rsid w:val="002133BD"/>
    <w:rsid w:val="00216DBD"/>
    <w:rsid w:val="00222E02"/>
    <w:rsid w:val="00232696"/>
    <w:rsid w:val="00233C7E"/>
    <w:rsid w:val="00235DE3"/>
    <w:rsid w:val="00240F04"/>
    <w:rsid w:val="00241031"/>
    <w:rsid w:val="0024244A"/>
    <w:rsid w:val="00243324"/>
    <w:rsid w:val="00247BE5"/>
    <w:rsid w:val="00250D98"/>
    <w:rsid w:val="00251EC2"/>
    <w:rsid w:val="0026119C"/>
    <w:rsid w:val="00265F49"/>
    <w:rsid w:val="0026720D"/>
    <w:rsid w:val="002734A1"/>
    <w:rsid w:val="0027381B"/>
    <w:rsid w:val="00275C2B"/>
    <w:rsid w:val="00281C6D"/>
    <w:rsid w:val="00281FAE"/>
    <w:rsid w:val="00282801"/>
    <w:rsid w:val="00283107"/>
    <w:rsid w:val="00283B70"/>
    <w:rsid w:val="00284D2F"/>
    <w:rsid w:val="002900EE"/>
    <w:rsid w:val="00292EB2"/>
    <w:rsid w:val="00293EB1"/>
    <w:rsid w:val="002A012A"/>
    <w:rsid w:val="002A1B59"/>
    <w:rsid w:val="002A1F8F"/>
    <w:rsid w:val="002A5EB7"/>
    <w:rsid w:val="002A69C6"/>
    <w:rsid w:val="002B030C"/>
    <w:rsid w:val="002B166B"/>
    <w:rsid w:val="002B3E7B"/>
    <w:rsid w:val="002B6B3B"/>
    <w:rsid w:val="002C207B"/>
    <w:rsid w:val="002C217E"/>
    <w:rsid w:val="002C28CA"/>
    <w:rsid w:val="002C5BB9"/>
    <w:rsid w:val="002D3622"/>
    <w:rsid w:val="002D36ED"/>
    <w:rsid w:val="002D3F94"/>
    <w:rsid w:val="002D6F1C"/>
    <w:rsid w:val="002D76F9"/>
    <w:rsid w:val="002D7AF6"/>
    <w:rsid w:val="002E36A9"/>
    <w:rsid w:val="002E4B0A"/>
    <w:rsid w:val="002F023D"/>
    <w:rsid w:val="002F0C7D"/>
    <w:rsid w:val="002F117E"/>
    <w:rsid w:val="002F7048"/>
    <w:rsid w:val="00301052"/>
    <w:rsid w:val="00301E68"/>
    <w:rsid w:val="00307581"/>
    <w:rsid w:val="00307E26"/>
    <w:rsid w:val="003163ED"/>
    <w:rsid w:val="00321021"/>
    <w:rsid w:val="00330AAD"/>
    <w:rsid w:val="003334A2"/>
    <w:rsid w:val="00333EBA"/>
    <w:rsid w:val="003357B4"/>
    <w:rsid w:val="00341A48"/>
    <w:rsid w:val="00342441"/>
    <w:rsid w:val="00344169"/>
    <w:rsid w:val="00346B43"/>
    <w:rsid w:val="00347BAF"/>
    <w:rsid w:val="003509BA"/>
    <w:rsid w:val="0035156F"/>
    <w:rsid w:val="00351736"/>
    <w:rsid w:val="00361C16"/>
    <w:rsid w:val="003665F4"/>
    <w:rsid w:val="003719E3"/>
    <w:rsid w:val="003759E8"/>
    <w:rsid w:val="00376851"/>
    <w:rsid w:val="0038162D"/>
    <w:rsid w:val="00387314"/>
    <w:rsid w:val="00391206"/>
    <w:rsid w:val="003918C1"/>
    <w:rsid w:val="003A0BB3"/>
    <w:rsid w:val="003A0C70"/>
    <w:rsid w:val="003A2047"/>
    <w:rsid w:val="003B0766"/>
    <w:rsid w:val="003B49D7"/>
    <w:rsid w:val="003B7AE4"/>
    <w:rsid w:val="003C01A3"/>
    <w:rsid w:val="003C4598"/>
    <w:rsid w:val="003C4F95"/>
    <w:rsid w:val="003C61AE"/>
    <w:rsid w:val="003D0462"/>
    <w:rsid w:val="003E58B6"/>
    <w:rsid w:val="003F0680"/>
    <w:rsid w:val="003F47D4"/>
    <w:rsid w:val="003F53A0"/>
    <w:rsid w:val="00402779"/>
    <w:rsid w:val="00402B81"/>
    <w:rsid w:val="004038D7"/>
    <w:rsid w:val="004046C3"/>
    <w:rsid w:val="004058A2"/>
    <w:rsid w:val="00411E1C"/>
    <w:rsid w:val="00413F18"/>
    <w:rsid w:val="00415121"/>
    <w:rsid w:val="00430699"/>
    <w:rsid w:val="0043208D"/>
    <w:rsid w:val="00435CBF"/>
    <w:rsid w:val="00436BD1"/>
    <w:rsid w:val="0044287A"/>
    <w:rsid w:val="00443954"/>
    <w:rsid w:val="004440C4"/>
    <w:rsid w:val="00450C4A"/>
    <w:rsid w:val="004515E6"/>
    <w:rsid w:val="00452F67"/>
    <w:rsid w:val="00454FB1"/>
    <w:rsid w:val="00456548"/>
    <w:rsid w:val="00461653"/>
    <w:rsid w:val="0046183B"/>
    <w:rsid w:val="00466B2F"/>
    <w:rsid w:val="0047676C"/>
    <w:rsid w:val="00476AAC"/>
    <w:rsid w:val="004829A7"/>
    <w:rsid w:val="004847D9"/>
    <w:rsid w:val="00484894"/>
    <w:rsid w:val="00486B02"/>
    <w:rsid w:val="0048712F"/>
    <w:rsid w:val="00487380"/>
    <w:rsid w:val="00493764"/>
    <w:rsid w:val="00495F86"/>
    <w:rsid w:val="00497F80"/>
    <w:rsid w:val="004A05DD"/>
    <w:rsid w:val="004A0B09"/>
    <w:rsid w:val="004A1CE6"/>
    <w:rsid w:val="004A2D6D"/>
    <w:rsid w:val="004B20E4"/>
    <w:rsid w:val="004B42D7"/>
    <w:rsid w:val="004B78DF"/>
    <w:rsid w:val="004C0BE1"/>
    <w:rsid w:val="004C0F7C"/>
    <w:rsid w:val="004C12CE"/>
    <w:rsid w:val="004C3EFD"/>
    <w:rsid w:val="004C49DB"/>
    <w:rsid w:val="004D3EDB"/>
    <w:rsid w:val="004E524A"/>
    <w:rsid w:val="004E763F"/>
    <w:rsid w:val="004F21E3"/>
    <w:rsid w:val="004F4C5A"/>
    <w:rsid w:val="004F5114"/>
    <w:rsid w:val="004F5736"/>
    <w:rsid w:val="004F59EB"/>
    <w:rsid w:val="004F773C"/>
    <w:rsid w:val="005012DA"/>
    <w:rsid w:val="00501499"/>
    <w:rsid w:val="00502DF1"/>
    <w:rsid w:val="00503F99"/>
    <w:rsid w:val="00506B4F"/>
    <w:rsid w:val="005111A0"/>
    <w:rsid w:val="005136E5"/>
    <w:rsid w:val="005149B9"/>
    <w:rsid w:val="00524ED3"/>
    <w:rsid w:val="005252CB"/>
    <w:rsid w:val="00531BD3"/>
    <w:rsid w:val="00541F0B"/>
    <w:rsid w:val="00542DDD"/>
    <w:rsid w:val="00544602"/>
    <w:rsid w:val="00544E1D"/>
    <w:rsid w:val="00545E46"/>
    <w:rsid w:val="00547C0C"/>
    <w:rsid w:val="00555A73"/>
    <w:rsid w:val="00556E95"/>
    <w:rsid w:val="0056579F"/>
    <w:rsid w:val="00572524"/>
    <w:rsid w:val="00574C86"/>
    <w:rsid w:val="00581446"/>
    <w:rsid w:val="005831F2"/>
    <w:rsid w:val="00584B5B"/>
    <w:rsid w:val="00586BAB"/>
    <w:rsid w:val="00590D86"/>
    <w:rsid w:val="00593B92"/>
    <w:rsid w:val="005945E9"/>
    <w:rsid w:val="00597E7C"/>
    <w:rsid w:val="005A04A1"/>
    <w:rsid w:val="005B634E"/>
    <w:rsid w:val="005C6DE4"/>
    <w:rsid w:val="005D73B7"/>
    <w:rsid w:val="005D77D1"/>
    <w:rsid w:val="005E0A01"/>
    <w:rsid w:val="005E54EC"/>
    <w:rsid w:val="005E62E8"/>
    <w:rsid w:val="00602911"/>
    <w:rsid w:val="0060713D"/>
    <w:rsid w:val="006071A7"/>
    <w:rsid w:val="00607A67"/>
    <w:rsid w:val="006111A3"/>
    <w:rsid w:val="00613206"/>
    <w:rsid w:val="00614E21"/>
    <w:rsid w:val="00616AED"/>
    <w:rsid w:val="006212A9"/>
    <w:rsid w:val="00623F61"/>
    <w:rsid w:val="00624A1D"/>
    <w:rsid w:val="00625711"/>
    <w:rsid w:val="006276D2"/>
    <w:rsid w:val="006340F1"/>
    <w:rsid w:val="006346AB"/>
    <w:rsid w:val="00635292"/>
    <w:rsid w:val="00641B61"/>
    <w:rsid w:val="00642EDD"/>
    <w:rsid w:val="00643732"/>
    <w:rsid w:val="00643D81"/>
    <w:rsid w:val="00644575"/>
    <w:rsid w:val="00646F84"/>
    <w:rsid w:val="00650AA0"/>
    <w:rsid w:val="00651F61"/>
    <w:rsid w:val="00656460"/>
    <w:rsid w:val="00665261"/>
    <w:rsid w:val="00670614"/>
    <w:rsid w:val="00675640"/>
    <w:rsid w:val="00682669"/>
    <w:rsid w:val="00682A59"/>
    <w:rsid w:val="00683FBC"/>
    <w:rsid w:val="00687CB8"/>
    <w:rsid w:val="006A77BE"/>
    <w:rsid w:val="006B2BEC"/>
    <w:rsid w:val="006B3C85"/>
    <w:rsid w:val="006B5B93"/>
    <w:rsid w:val="006B646D"/>
    <w:rsid w:val="006C1C64"/>
    <w:rsid w:val="006C233A"/>
    <w:rsid w:val="006C4426"/>
    <w:rsid w:val="006D1789"/>
    <w:rsid w:val="006D7892"/>
    <w:rsid w:val="006E0923"/>
    <w:rsid w:val="006E5255"/>
    <w:rsid w:val="006F18C5"/>
    <w:rsid w:val="006F2CC8"/>
    <w:rsid w:val="006F478C"/>
    <w:rsid w:val="0070187E"/>
    <w:rsid w:val="00705B97"/>
    <w:rsid w:val="007124BD"/>
    <w:rsid w:val="007245E8"/>
    <w:rsid w:val="00725F77"/>
    <w:rsid w:val="007273F1"/>
    <w:rsid w:val="00727EDD"/>
    <w:rsid w:val="007400B2"/>
    <w:rsid w:val="007406F3"/>
    <w:rsid w:val="007531A5"/>
    <w:rsid w:val="00754697"/>
    <w:rsid w:val="00761CBE"/>
    <w:rsid w:val="00766C77"/>
    <w:rsid w:val="007740B5"/>
    <w:rsid w:val="0077595F"/>
    <w:rsid w:val="00780E5C"/>
    <w:rsid w:val="007815AF"/>
    <w:rsid w:val="007873BD"/>
    <w:rsid w:val="00787522"/>
    <w:rsid w:val="0079201B"/>
    <w:rsid w:val="00794211"/>
    <w:rsid w:val="00796995"/>
    <w:rsid w:val="00797A1E"/>
    <w:rsid w:val="007A7AFC"/>
    <w:rsid w:val="007C22F2"/>
    <w:rsid w:val="007C6869"/>
    <w:rsid w:val="007C6DE6"/>
    <w:rsid w:val="007C715E"/>
    <w:rsid w:val="007D32A4"/>
    <w:rsid w:val="007D3B50"/>
    <w:rsid w:val="007D5FB3"/>
    <w:rsid w:val="007E11CE"/>
    <w:rsid w:val="007E2EF6"/>
    <w:rsid w:val="007E6235"/>
    <w:rsid w:val="007F58EC"/>
    <w:rsid w:val="008009DD"/>
    <w:rsid w:val="008028B6"/>
    <w:rsid w:val="00815106"/>
    <w:rsid w:val="00817E26"/>
    <w:rsid w:val="00825F99"/>
    <w:rsid w:val="00827ED8"/>
    <w:rsid w:val="0083131C"/>
    <w:rsid w:val="0083175F"/>
    <w:rsid w:val="008329DC"/>
    <w:rsid w:val="00842FF1"/>
    <w:rsid w:val="00850476"/>
    <w:rsid w:val="00861CFE"/>
    <w:rsid w:val="00865344"/>
    <w:rsid w:val="00873564"/>
    <w:rsid w:val="00873F22"/>
    <w:rsid w:val="0087461E"/>
    <w:rsid w:val="00875BAF"/>
    <w:rsid w:val="00881D93"/>
    <w:rsid w:val="008840B3"/>
    <w:rsid w:val="00887751"/>
    <w:rsid w:val="008914D4"/>
    <w:rsid w:val="008933DF"/>
    <w:rsid w:val="008939AB"/>
    <w:rsid w:val="00894D3A"/>
    <w:rsid w:val="00894E92"/>
    <w:rsid w:val="0089620F"/>
    <w:rsid w:val="00896AFF"/>
    <w:rsid w:val="008A3CDC"/>
    <w:rsid w:val="008A6790"/>
    <w:rsid w:val="008B085E"/>
    <w:rsid w:val="008B38E9"/>
    <w:rsid w:val="008C1729"/>
    <w:rsid w:val="008D6996"/>
    <w:rsid w:val="008D6C38"/>
    <w:rsid w:val="008D720C"/>
    <w:rsid w:val="008E114D"/>
    <w:rsid w:val="008F7D48"/>
    <w:rsid w:val="009131FD"/>
    <w:rsid w:val="00913249"/>
    <w:rsid w:val="009165A9"/>
    <w:rsid w:val="00916E54"/>
    <w:rsid w:val="00917E5C"/>
    <w:rsid w:val="009232A0"/>
    <w:rsid w:val="00927368"/>
    <w:rsid w:val="00932D36"/>
    <w:rsid w:val="0094495E"/>
    <w:rsid w:val="0095124D"/>
    <w:rsid w:val="0096499B"/>
    <w:rsid w:val="00967F1A"/>
    <w:rsid w:val="00971B52"/>
    <w:rsid w:val="009736CA"/>
    <w:rsid w:val="009809AD"/>
    <w:rsid w:val="009869F3"/>
    <w:rsid w:val="009874F7"/>
    <w:rsid w:val="0099029A"/>
    <w:rsid w:val="0099083B"/>
    <w:rsid w:val="0099184F"/>
    <w:rsid w:val="00993EB2"/>
    <w:rsid w:val="00994170"/>
    <w:rsid w:val="00994317"/>
    <w:rsid w:val="009A02C6"/>
    <w:rsid w:val="009A0585"/>
    <w:rsid w:val="009A3646"/>
    <w:rsid w:val="009A49F0"/>
    <w:rsid w:val="009A7BE4"/>
    <w:rsid w:val="009A7FBC"/>
    <w:rsid w:val="009B2ED0"/>
    <w:rsid w:val="009B31BF"/>
    <w:rsid w:val="009B3FB2"/>
    <w:rsid w:val="009B4D18"/>
    <w:rsid w:val="009B4D70"/>
    <w:rsid w:val="009D1A88"/>
    <w:rsid w:val="009D50B2"/>
    <w:rsid w:val="009E25A6"/>
    <w:rsid w:val="009E5BF0"/>
    <w:rsid w:val="009F4272"/>
    <w:rsid w:val="009F686D"/>
    <w:rsid w:val="00A0058E"/>
    <w:rsid w:val="00A06DD6"/>
    <w:rsid w:val="00A07D68"/>
    <w:rsid w:val="00A100E9"/>
    <w:rsid w:val="00A102F0"/>
    <w:rsid w:val="00A127E2"/>
    <w:rsid w:val="00A27E54"/>
    <w:rsid w:val="00A33573"/>
    <w:rsid w:val="00A35A68"/>
    <w:rsid w:val="00A43A0E"/>
    <w:rsid w:val="00A4677C"/>
    <w:rsid w:val="00A4701C"/>
    <w:rsid w:val="00A50D49"/>
    <w:rsid w:val="00A56270"/>
    <w:rsid w:val="00A615B2"/>
    <w:rsid w:val="00A65387"/>
    <w:rsid w:val="00A70847"/>
    <w:rsid w:val="00A72058"/>
    <w:rsid w:val="00A77AC9"/>
    <w:rsid w:val="00A81866"/>
    <w:rsid w:val="00A81B96"/>
    <w:rsid w:val="00A86AAF"/>
    <w:rsid w:val="00A91205"/>
    <w:rsid w:val="00A923F5"/>
    <w:rsid w:val="00A93A66"/>
    <w:rsid w:val="00AA03BF"/>
    <w:rsid w:val="00AA0C37"/>
    <w:rsid w:val="00AA693C"/>
    <w:rsid w:val="00AB3229"/>
    <w:rsid w:val="00AB4681"/>
    <w:rsid w:val="00AE26AA"/>
    <w:rsid w:val="00AE66DF"/>
    <w:rsid w:val="00AF53A5"/>
    <w:rsid w:val="00AF73C4"/>
    <w:rsid w:val="00B002B7"/>
    <w:rsid w:val="00B023D8"/>
    <w:rsid w:val="00B056A1"/>
    <w:rsid w:val="00B111E1"/>
    <w:rsid w:val="00B11BA8"/>
    <w:rsid w:val="00B12726"/>
    <w:rsid w:val="00B12821"/>
    <w:rsid w:val="00B12991"/>
    <w:rsid w:val="00B204B2"/>
    <w:rsid w:val="00B20FF6"/>
    <w:rsid w:val="00B215FD"/>
    <w:rsid w:val="00B238B0"/>
    <w:rsid w:val="00B250E9"/>
    <w:rsid w:val="00B307A1"/>
    <w:rsid w:val="00B35333"/>
    <w:rsid w:val="00B4590F"/>
    <w:rsid w:val="00B45936"/>
    <w:rsid w:val="00B63474"/>
    <w:rsid w:val="00B66851"/>
    <w:rsid w:val="00B67EC2"/>
    <w:rsid w:val="00B73983"/>
    <w:rsid w:val="00B73B12"/>
    <w:rsid w:val="00B759FA"/>
    <w:rsid w:val="00B90A99"/>
    <w:rsid w:val="00B91C28"/>
    <w:rsid w:val="00B929E1"/>
    <w:rsid w:val="00B9798C"/>
    <w:rsid w:val="00BA107B"/>
    <w:rsid w:val="00BA2C25"/>
    <w:rsid w:val="00BA3720"/>
    <w:rsid w:val="00BA77C3"/>
    <w:rsid w:val="00BA78C6"/>
    <w:rsid w:val="00BB1FAE"/>
    <w:rsid w:val="00BB3DFC"/>
    <w:rsid w:val="00BC163E"/>
    <w:rsid w:val="00BC2B29"/>
    <w:rsid w:val="00BC4871"/>
    <w:rsid w:val="00BC6DAB"/>
    <w:rsid w:val="00BD2857"/>
    <w:rsid w:val="00BE0323"/>
    <w:rsid w:val="00BE5CEB"/>
    <w:rsid w:val="00BF23FF"/>
    <w:rsid w:val="00BF2A45"/>
    <w:rsid w:val="00BF3306"/>
    <w:rsid w:val="00C00546"/>
    <w:rsid w:val="00C023B2"/>
    <w:rsid w:val="00C02929"/>
    <w:rsid w:val="00C0343A"/>
    <w:rsid w:val="00C05BCE"/>
    <w:rsid w:val="00C075E9"/>
    <w:rsid w:val="00C23AF3"/>
    <w:rsid w:val="00C2443D"/>
    <w:rsid w:val="00C3163B"/>
    <w:rsid w:val="00C34886"/>
    <w:rsid w:val="00C4476C"/>
    <w:rsid w:val="00C45B29"/>
    <w:rsid w:val="00C46000"/>
    <w:rsid w:val="00C468E1"/>
    <w:rsid w:val="00C50661"/>
    <w:rsid w:val="00C622DE"/>
    <w:rsid w:val="00C6435E"/>
    <w:rsid w:val="00C65E08"/>
    <w:rsid w:val="00C7050B"/>
    <w:rsid w:val="00C753CB"/>
    <w:rsid w:val="00C80E9E"/>
    <w:rsid w:val="00C81E00"/>
    <w:rsid w:val="00C95524"/>
    <w:rsid w:val="00CA4B10"/>
    <w:rsid w:val="00CC0FA0"/>
    <w:rsid w:val="00CC14AD"/>
    <w:rsid w:val="00CC2426"/>
    <w:rsid w:val="00CC43F7"/>
    <w:rsid w:val="00CD1370"/>
    <w:rsid w:val="00CD1618"/>
    <w:rsid w:val="00CD5046"/>
    <w:rsid w:val="00CD554B"/>
    <w:rsid w:val="00CD5AFE"/>
    <w:rsid w:val="00CD5BCA"/>
    <w:rsid w:val="00CD713D"/>
    <w:rsid w:val="00CD739B"/>
    <w:rsid w:val="00CE2C93"/>
    <w:rsid w:val="00CE3FE7"/>
    <w:rsid w:val="00CF31CD"/>
    <w:rsid w:val="00CF3813"/>
    <w:rsid w:val="00CF53F1"/>
    <w:rsid w:val="00CF6D38"/>
    <w:rsid w:val="00D055B8"/>
    <w:rsid w:val="00D063A8"/>
    <w:rsid w:val="00D11107"/>
    <w:rsid w:val="00D11F51"/>
    <w:rsid w:val="00D125B6"/>
    <w:rsid w:val="00D221C8"/>
    <w:rsid w:val="00D37B90"/>
    <w:rsid w:val="00D43E07"/>
    <w:rsid w:val="00D4444F"/>
    <w:rsid w:val="00D475BC"/>
    <w:rsid w:val="00D54A64"/>
    <w:rsid w:val="00D574DD"/>
    <w:rsid w:val="00D669FB"/>
    <w:rsid w:val="00D66B95"/>
    <w:rsid w:val="00D77052"/>
    <w:rsid w:val="00D80FDB"/>
    <w:rsid w:val="00D814BD"/>
    <w:rsid w:val="00D829FF"/>
    <w:rsid w:val="00D85D79"/>
    <w:rsid w:val="00D8620C"/>
    <w:rsid w:val="00D86941"/>
    <w:rsid w:val="00D9479B"/>
    <w:rsid w:val="00D96867"/>
    <w:rsid w:val="00D973A5"/>
    <w:rsid w:val="00DA5016"/>
    <w:rsid w:val="00DB16B2"/>
    <w:rsid w:val="00DB18F5"/>
    <w:rsid w:val="00DC26F8"/>
    <w:rsid w:val="00DC2FF9"/>
    <w:rsid w:val="00DC3E00"/>
    <w:rsid w:val="00DC720C"/>
    <w:rsid w:val="00DD13BE"/>
    <w:rsid w:val="00DD6928"/>
    <w:rsid w:val="00DE27EB"/>
    <w:rsid w:val="00DE2D51"/>
    <w:rsid w:val="00DE3ADB"/>
    <w:rsid w:val="00DE3CF7"/>
    <w:rsid w:val="00DE52C5"/>
    <w:rsid w:val="00DF0EE8"/>
    <w:rsid w:val="00DF2C26"/>
    <w:rsid w:val="00E043F1"/>
    <w:rsid w:val="00E068E3"/>
    <w:rsid w:val="00E070D0"/>
    <w:rsid w:val="00E12EEE"/>
    <w:rsid w:val="00E13E0A"/>
    <w:rsid w:val="00E15551"/>
    <w:rsid w:val="00E17B87"/>
    <w:rsid w:val="00E210BE"/>
    <w:rsid w:val="00E219A8"/>
    <w:rsid w:val="00E21AB1"/>
    <w:rsid w:val="00E24481"/>
    <w:rsid w:val="00E32EDD"/>
    <w:rsid w:val="00E362AE"/>
    <w:rsid w:val="00E4354A"/>
    <w:rsid w:val="00E44268"/>
    <w:rsid w:val="00E51A63"/>
    <w:rsid w:val="00E52597"/>
    <w:rsid w:val="00E53985"/>
    <w:rsid w:val="00E53DB7"/>
    <w:rsid w:val="00E547E4"/>
    <w:rsid w:val="00E57216"/>
    <w:rsid w:val="00E61899"/>
    <w:rsid w:val="00E61F90"/>
    <w:rsid w:val="00E62C22"/>
    <w:rsid w:val="00E64092"/>
    <w:rsid w:val="00E669EC"/>
    <w:rsid w:val="00E67E0C"/>
    <w:rsid w:val="00E72BA9"/>
    <w:rsid w:val="00E73E65"/>
    <w:rsid w:val="00E817BC"/>
    <w:rsid w:val="00E818B8"/>
    <w:rsid w:val="00E8192A"/>
    <w:rsid w:val="00E86DCA"/>
    <w:rsid w:val="00E8742C"/>
    <w:rsid w:val="00E87738"/>
    <w:rsid w:val="00E918F9"/>
    <w:rsid w:val="00E92D8D"/>
    <w:rsid w:val="00E97789"/>
    <w:rsid w:val="00EA2BE6"/>
    <w:rsid w:val="00EA3AD8"/>
    <w:rsid w:val="00EA40ED"/>
    <w:rsid w:val="00EA42D3"/>
    <w:rsid w:val="00EA4A5C"/>
    <w:rsid w:val="00EA5F4A"/>
    <w:rsid w:val="00EB3E9C"/>
    <w:rsid w:val="00EB4E05"/>
    <w:rsid w:val="00EC448E"/>
    <w:rsid w:val="00ED31AB"/>
    <w:rsid w:val="00ED32A2"/>
    <w:rsid w:val="00ED51D8"/>
    <w:rsid w:val="00ED74FC"/>
    <w:rsid w:val="00EE4926"/>
    <w:rsid w:val="00EE52A3"/>
    <w:rsid w:val="00EE6839"/>
    <w:rsid w:val="00EF1CB6"/>
    <w:rsid w:val="00EF468A"/>
    <w:rsid w:val="00EF4AF6"/>
    <w:rsid w:val="00EF7AF1"/>
    <w:rsid w:val="00F04C10"/>
    <w:rsid w:val="00F056CE"/>
    <w:rsid w:val="00F061DB"/>
    <w:rsid w:val="00F2483A"/>
    <w:rsid w:val="00F24D2A"/>
    <w:rsid w:val="00F24D42"/>
    <w:rsid w:val="00F3106A"/>
    <w:rsid w:val="00F33238"/>
    <w:rsid w:val="00F342F5"/>
    <w:rsid w:val="00F3468D"/>
    <w:rsid w:val="00F36EF1"/>
    <w:rsid w:val="00F46EFF"/>
    <w:rsid w:val="00F56AF3"/>
    <w:rsid w:val="00F56DED"/>
    <w:rsid w:val="00F62EF4"/>
    <w:rsid w:val="00F64744"/>
    <w:rsid w:val="00F717E3"/>
    <w:rsid w:val="00F82BE9"/>
    <w:rsid w:val="00F836C3"/>
    <w:rsid w:val="00F86B5E"/>
    <w:rsid w:val="00F87466"/>
    <w:rsid w:val="00F92A3C"/>
    <w:rsid w:val="00F93BF0"/>
    <w:rsid w:val="00F970E9"/>
    <w:rsid w:val="00FA1B90"/>
    <w:rsid w:val="00FB044D"/>
    <w:rsid w:val="00FB30FD"/>
    <w:rsid w:val="00FC1939"/>
    <w:rsid w:val="00FC4D2B"/>
    <w:rsid w:val="00FC53FE"/>
    <w:rsid w:val="00FD0C7C"/>
    <w:rsid w:val="00FD74FC"/>
    <w:rsid w:val="00FE121A"/>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533E"/>
  <w15:docId w15:val="{5D4CEA33-C58C-43CF-AD30-02AF9FF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3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17"/>
      </w:numPr>
      <w:spacing w:after="120"/>
      <w:jc w:val="both"/>
    </w:pPr>
    <w:rPr>
      <w:rFonts w:cs="Times New Roman"/>
      <w:noProof/>
      <w:szCs w:val="20"/>
    </w:rPr>
  </w:style>
  <w:style w:type="paragraph" w:customStyle="1" w:styleId="Default">
    <w:name w:val="Default"/>
    <w:rsid w:val="009165A9"/>
    <w:pPr>
      <w:autoSpaceDE w:val="0"/>
      <w:autoSpaceDN w:val="0"/>
      <w:adjustRightInd w:val="0"/>
    </w:pPr>
    <w:rPr>
      <w:color w:val="000000"/>
    </w:rPr>
  </w:style>
  <w:style w:type="paragraph" w:styleId="Revize">
    <w:name w:val="Revision"/>
    <w:hidden/>
    <w:uiPriority w:val="99"/>
    <w:semiHidden/>
    <w:rsid w:val="006346AB"/>
  </w:style>
  <w:style w:type="paragraph" w:customStyle="1" w:styleId="pf0">
    <w:name w:val="pf0"/>
    <w:basedOn w:val="Normln"/>
    <w:rsid w:val="00005A7D"/>
    <w:pPr>
      <w:spacing w:before="100" w:beforeAutospacing="1" w:after="100" w:afterAutospacing="1"/>
    </w:pPr>
    <w:rPr>
      <w:rFonts w:ascii="Times New Roman" w:hAnsi="Times New Roman" w:cs="Times New Roman"/>
    </w:rPr>
  </w:style>
  <w:style w:type="character" w:customStyle="1" w:styleId="cf01">
    <w:name w:val="cf01"/>
    <w:basedOn w:val="Standardnpsmoodstavce"/>
    <w:rsid w:val="00005A7D"/>
    <w:rPr>
      <w:rFonts w:ascii="Segoe UI" w:hAnsi="Segoe UI" w:cs="Segoe UI" w:hint="default"/>
      <w:sz w:val="18"/>
      <w:szCs w:val="18"/>
    </w:rPr>
  </w:style>
  <w:style w:type="character" w:customStyle="1" w:styleId="cf11">
    <w:name w:val="cf11"/>
    <w:basedOn w:val="Standardnpsmoodstavce"/>
    <w:rsid w:val="00005A7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68803508">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08077617">
      <w:bodyDiv w:val="1"/>
      <w:marLeft w:val="0"/>
      <w:marRight w:val="0"/>
      <w:marTop w:val="0"/>
      <w:marBottom w:val="0"/>
      <w:divBdr>
        <w:top w:val="none" w:sz="0" w:space="0" w:color="auto"/>
        <w:left w:val="none" w:sz="0" w:space="0" w:color="auto"/>
        <w:bottom w:val="none" w:sz="0" w:space="0" w:color="auto"/>
        <w:right w:val="none" w:sz="0" w:space="0" w:color="auto"/>
      </w:divBdr>
    </w:div>
    <w:div w:id="1018391924">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49759029">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37505810">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83055632">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3352-D751-467B-AC86-E4855CE8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3838</Characters>
  <Application>Microsoft Office Word</Application>
  <DocSecurity>0</DocSecurity>
  <Lines>31</Lines>
  <Paragraphs>9</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4</cp:revision>
  <cp:lastPrinted>2022-10-25T07:49:00Z</cp:lastPrinted>
  <dcterms:created xsi:type="dcterms:W3CDTF">2024-11-25T07:38:00Z</dcterms:created>
  <dcterms:modified xsi:type="dcterms:W3CDTF">2024-11-25T15:46:00Z</dcterms:modified>
</cp:coreProperties>
</file>