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188C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07847B65" w14:textId="77777777" w:rsidR="006111A3" w:rsidRDefault="006111A3" w:rsidP="006111A3">
      <w:pPr>
        <w:jc w:val="both"/>
      </w:pPr>
    </w:p>
    <w:p w14:paraId="26C26125" w14:textId="498CFF5A" w:rsidR="00F64744" w:rsidRDefault="0044287A" w:rsidP="00CF6D38">
      <w:pPr>
        <w:spacing w:after="120"/>
        <w:jc w:val="both"/>
      </w:pPr>
      <w:r>
        <w:t>Rad</w:t>
      </w:r>
      <w:r w:rsidR="00C572DE">
        <w:t>a</w:t>
      </w:r>
      <w:r>
        <w:t xml:space="preserve"> Olomouckého kraje</w:t>
      </w:r>
      <w:r w:rsidR="00C572DE">
        <w:t xml:space="preserve"> předkládá Zastupitelstvu Olomouckého kraje ke schválení</w:t>
      </w:r>
      <w:r w:rsidR="002B030C">
        <w:t xml:space="preserve"> Dodat</w:t>
      </w:r>
      <w:r w:rsidR="00EF4AF6">
        <w:t>e</w:t>
      </w:r>
      <w:r w:rsidR="002B030C">
        <w:t xml:space="preserve">k č. </w:t>
      </w:r>
      <w:r w:rsidR="002D3F94">
        <w:t>1</w:t>
      </w:r>
      <w:r w:rsidR="002B030C">
        <w:t xml:space="preserve"> ke smlouvě o poskytnutí </w:t>
      </w:r>
      <w:r w:rsidR="00E21AB1">
        <w:t xml:space="preserve">dotace </w:t>
      </w:r>
      <w:r w:rsidR="002B030C">
        <w:t>č. 202</w:t>
      </w:r>
      <w:r w:rsidR="002D3F94">
        <w:t>4</w:t>
      </w:r>
      <w:r w:rsidR="002B030C">
        <w:t>/0</w:t>
      </w:r>
      <w:r w:rsidR="0046183B">
        <w:t>1818</w:t>
      </w:r>
      <w:r w:rsidR="002B030C">
        <w:t>/ODSH/DSM na akci „</w:t>
      </w:r>
      <w:r w:rsidR="0046183B">
        <w:t>Chodník na Masarykově náměstí v Konici</w:t>
      </w:r>
      <w:r w:rsidR="002B030C">
        <w:t>“</w:t>
      </w:r>
      <w:r w:rsidR="00E21AB1">
        <w:t xml:space="preserve"> z dotačního programu 09_02 Podpora opatření pro zvýšení bezpečnosti provozu a budování přechodů pro chodce 2024.</w:t>
      </w:r>
    </w:p>
    <w:p w14:paraId="7519F808" w14:textId="6EEAA935" w:rsidR="004440C4" w:rsidRDefault="002D3F94" w:rsidP="00EA40ED">
      <w:pPr>
        <w:spacing w:after="120"/>
        <w:jc w:val="both"/>
      </w:pPr>
      <w:r>
        <w:t xml:space="preserve">Město </w:t>
      </w:r>
      <w:r w:rsidR="00FA1B90">
        <w:t>obdrželo v roce 2024 dotaci z dotačního programu 09_02 Podpora opatření pro zvýšení bezpečnosti provozu a budování přechodů pro chodce 2024 ve výši 1</w:t>
      </w:r>
      <w:r w:rsidR="004440C4">
        <w:t> </w:t>
      </w:r>
      <w:r w:rsidR="00FA1B90">
        <w:t>186</w:t>
      </w:r>
      <w:r w:rsidR="004440C4">
        <w:t> 586,22 Kč. V rámci akce dojde ke kompletní rekonstrukci chodníku podél komunikace II/366 na náměstí v Konici.</w:t>
      </w:r>
    </w:p>
    <w:p w14:paraId="55A2F8AF" w14:textId="6DA287E8" w:rsidR="00ED51D8" w:rsidRDefault="004440C4" w:rsidP="00EA40ED">
      <w:pPr>
        <w:spacing w:after="120"/>
        <w:jc w:val="both"/>
      </w:pPr>
      <w:r>
        <w:t xml:space="preserve">Město </w:t>
      </w:r>
      <w:r w:rsidR="00FD74FC">
        <w:t>se obrátilo</w:t>
      </w:r>
      <w:r w:rsidR="004A0B09">
        <w:t xml:space="preserve"> </w:t>
      </w:r>
      <w:r w:rsidR="0044287A">
        <w:t>na odbor dopravy a silničního hospodářství</w:t>
      </w:r>
      <w:r w:rsidR="004A0B09">
        <w:t xml:space="preserve"> </w:t>
      </w:r>
      <w:r w:rsidR="0044287A">
        <w:t xml:space="preserve">se žádostí </w:t>
      </w:r>
      <w:r w:rsidR="002D3F94">
        <w:br/>
      </w:r>
      <w:r w:rsidR="0044287A">
        <w:t>o uzavření dodatku ke smlouvě o poskytnutí dotace</w:t>
      </w:r>
      <w:r w:rsidR="00EA40ED">
        <w:t xml:space="preserve"> č. 202</w:t>
      </w:r>
      <w:r w:rsidR="002D3F94">
        <w:t>4</w:t>
      </w:r>
      <w:r w:rsidR="00EA40ED">
        <w:t>/0</w:t>
      </w:r>
      <w:r w:rsidR="0046183B">
        <w:t>1818</w:t>
      </w:r>
      <w:r w:rsidR="00EA40ED">
        <w:t>/ODSH/DSM</w:t>
      </w:r>
      <w:r w:rsidR="006346AB">
        <w:t xml:space="preserve">. </w:t>
      </w:r>
      <w:r w:rsidR="00EA40ED">
        <w:t xml:space="preserve"> </w:t>
      </w:r>
      <w:r w:rsidR="006346AB">
        <w:t xml:space="preserve">Dle ustanovení čl. II odst. </w:t>
      </w:r>
      <w:r w:rsidR="001F2DFF">
        <w:t>1</w:t>
      </w:r>
      <w:r w:rsidR="006346AB">
        <w:t xml:space="preserve"> smlouvy</w:t>
      </w:r>
      <w:r w:rsidR="001F2DFF">
        <w:t xml:space="preserve"> věty čtvrté</w:t>
      </w:r>
      <w:r w:rsidR="006346AB">
        <w:t xml:space="preserve"> je příjemce dotace</w:t>
      </w:r>
      <w:r w:rsidR="00FA1B90">
        <w:t xml:space="preserve"> oprávněn použít dotaci pouze na vybudování chodníku na Masarykově náměstí v Konici v celkové délce 151</w:t>
      </w:r>
      <w:r>
        <w:t> </w:t>
      </w:r>
      <w:r w:rsidR="00FA1B90">
        <w:t>m.</w:t>
      </w:r>
      <w:r>
        <w:t xml:space="preserve"> </w:t>
      </w:r>
    </w:p>
    <w:p w14:paraId="541AE942" w14:textId="61242643" w:rsidR="003C01A3" w:rsidRPr="00A81866" w:rsidRDefault="003C01A3" w:rsidP="00EA40ED">
      <w:pPr>
        <w:spacing w:after="120"/>
        <w:jc w:val="both"/>
        <w:rPr>
          <w:b/>
          <w:bCs/>
        </w:rPr>
      </w:pPr>
      <w:r w:rsidRPr="00A81866">
        <w:rPr>
          <w:b/>
          <w:bCs/>
        </w:rPr>
        <w:t xml:space="preserve">Město žádá o rozšíření účelu </w:t>
      </w:r>
      <w:r w:rsidR="006B3C85" w:rsidRPr="00A81866">
        <w:rPr>
          <w:b/>
          <w:bCs/>
        </w:rPr>
        <w:t xml:space="preserve">o </w:t>
      </w:r>
      <w:r w:rsidR="00281FAE">
        <w:rPr>
          <w:b/>
          <w:bCs/>
        </w:rPr>
        <w:t>rekonstrukci</w:t>
      </w:r>
      <w:r w:rsidR="006B3C85" w:rsidRPr="00A81866">
        <w:rPr>
          <w:b/>
          <w:bCs/>
        </w:rPr>
        <w:t xml:space="preserve"> dvou přechodů pro chodce</w:t>
      </w:r>
      <w:r w:rsidR="00281FAE">
        <w:rPr>
          <w:b/>
          <w:bCs/>
        </w:rPr>
        <w:t>, doplnění</w:t>
      </w:r>
      <w:r w:rsidR="006B3C85" w:rsidRPr="00A81866">
        <w:rPr>
          <w:b/>
          <w:bCs/>
        </w:rPr>
        <w:t xml:space="preserve"> osvětlení přechodů pro chodce včetně adaptační zóny mezi přechody</w:t>
      </w:r>
      <w:r w:rsidR="00A81866" w:rsidRPr="00A81866">
        <w:rPr>
          <w:b/>
          <w:bCs/>
        </w:rPr>
        <w:t xml:space="preserve"> v souladu s podanou žádostí o dotaci. Změna účelu dotace nebude mít vliv na výši přidělené dotace.</w:t>
      </w:r>
    </w:p>
    <w:p w14:paraId="0A836073" w14:textId="77777777" w:rsidR="00D574DD" w:rsidRPr="00BA7029" w:rsidRDefault="00D574DD" w:rsidP="0079201B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14:paraId="61263514" w14:textId="7B8ACA8E"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A81866">
        <w:t>1</w:t>
      </w:r>
      <w:r>
        <w:t xml:space="preserve">., věta </w:t>
      </w:r>
      <w:r w:rsidR="00A81866">
        <w:t>čtvrtá</w:t>
      </w:r>
      <w:r>
        <w:t xml:space="preserve"> Smlouvy ve znění: </w:t>
      </w:r>
    </w:p>
    <w:p w14:paraId="11CF19A9" w14:textId="01B89772"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</w:t>
      </w:r>
      <w:r w:rsidR="00A81866">
        <w:rPr>
          <w:i/>
        </w:rPr>
        <w:t>oprávněn dotaci použít pouze na vybudování chodníku na Masarykově náměstí v Konici v celkové délce 151 m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14:paraId="51181041" w14:textId="77777777" w:rsidR="00D574DD" w:rsidRDefault="00D574DD" w:rsidP="00D574DD">
      <w:pPr>
        <w:pStyle w:val="Zkladntext"/>
        <w:jc w:val="both"/>
      </w:pPr>
      <w:r>
        <w:t>se nahrazuje zněním:</w:t>
      </w:r>
    </w:p>
    <w:p w14:paraId="23347FBB" w14:textId="0CDBD57C" w:rsidR="00D574DD" w:rsidRPr="00D574DD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</w:t>
      </w:r>
      <w:r w:rsidR="00281FAE">
        <w:rPr>
          <w:b/>
          <w:i/>
        </w:rPr>
        <w:t xml:space="preserve">použít dotaci </w:t>
      </w:r>
      <w:r w:rsidR="00A81866">
        <w:rPr>
          <w:b/>
          <w:i/>
        </w:rPr>
        <w:t xml:space="preserve">pouze na vybudování chodníku na Masarykově náměstí v Konici v celkové délce 151 m, </w:t>
      </w:r>
      <w:r w:rsidR="00281FAE">
        <w:rPr>
          <w:b/>
          <w:i/>
        </w:rPr>
        <w:t>rekonstrukci</w:t>
      </w:r>
      <w:r w:rsidR="00A81866">
        <w:rPr>
          <w:b/>
          <w:i/>
        </w:rPr>
        <w:t xml:space="preserve"> dvou přechodů pro chodce</w:t>
      </w:r>
      <w:r w:rsidR="002734A1">
        <w:rPr>
          <w:b/>
          <w:i/>
        </w:rPr>
        <w:t xml:space="preserve"> a</w:t>
      </w:r>
      <w:r w:rsidR="00A81866">
        <w:rPr>
          <w:b/>
          <w:i/>
        </w:rPr>
        <w:t xml:space="preserve"> </w:t>
      </w:r>
      <w:r w:rsidR="00281FAE">
        <w:rPr>
          <w:b/>
          <w:i/>
        </w:rPr>
        <w:t xml:space="preserve">doplnění </w:t>
      </w:r>
      <w:r w:rsidR="00A81866">
        <w:rPr>
          <w:b/>
          <w:i/>
        </w:rPr>
        <w:t>osvětlení dvou přechodů pro chodce včetně adaptační zóny mezi přechody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14:paraId="55BF3D9E" w14:textId="7B8F0F01" w:rsidR="00F4019F" w:rsidRDefault="00F4019F" w:rsidP="00F4019F">
      <w:pPr>
        <w:tabs>
          <w:tab w:val="left" w:pos="540"/>
        </w:tabs>
        <w:spacing w:after="120"/>
        <w:jc w:val="both"/>
        <w:rPr>
          <w:bCs/>
          <w:iCs/>
        </w:rPr>
      </w:pPr>
      <w:r>
        <w:rPr>
          <w:bCs/>
          <w:iCs/>
        </w:rPr>
        <w:t>Navíc v rámci dodatku dochází k úpravě čl. II odst. 1 týkající se nároku na odpočet z důvodu změny zákona o dani z přidané hodnoty.</w:t>
      </w:r>
    </w:p>
    <w:p w14:paraId="24ABC824" w14:textId="77777777" w:rsidR="00F4019F" w:rsidRPr="00BA7029" w:rsidRDefault="00F4019F" w:rsidP="00F4019F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14:paraId="6D29DC93" w14:textId="5C09F45E" w:rsidR="00F4019F" w:rsidRDefault="00F4019F" w:rsidP="00F4019F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1., věta </w:t>
      </w:r>
      <w:r w:rsidR="00AA6AEA">
        <w:t>desátá</w:t>
      </w:r>
      <w:r>
        <w:t xml:space="preserve"> Smlouvy ve znění: </w:t>
      </w:r>
    </w:p>
    <w:p w14:paraId="79FFE8E3" w14:textId="77777777" w:rsidR="00F4019F" w:rsidRPr="00E7372A" w:rsidRDefault="00F4019F" w:rsidP="00F4019F">
      <w:pPr>
        <w:tabs>
          <w:tab w:val="left" w:pos="8100"/>
        </w:tabs>
        <w:spacing w:after="120"/>
        <w:jc w:val="both"/>
        <w:rPr>
          <w:i/>
        </w:rPr>
      </w:pPr>
      <w:r w:rsidRPr="00E7372A">
        <w:rPr>
          <w:i/>
        </w:rPr>
        <w:t>„Pokud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DPH.“</w:t>
      </w:r>
    </w:p>
    <w:p w14:paraId="69964579" w14:textId="77777777" w:rsidR="00F4019F" w:rsidRDefault="00F4019F" w:rsidP="00F4019F">
      <w:pPr>
        <w:pStyle w:val="Zkladntext"/>
        <w:jc w:val="both"/>
      </w:pPr>
      <w:r>
        <w:t>se nahrazuje zněním:</w:t>
      </w:r>
    </w:p>
    <w:p w14:paraId="44F41A48" w14:textId="77777777" w:rsidR="00F4019F" w:rsidRPr="00C534F4" w:rsidRDefault="00F4019F" w:rsidP="00F4019F">
      <w:pPr>
        <w:pStyle w:val="pf0"/>
        <w:jc w:val="both"/>
        <w:rPr>
          <w:rFonts w:ascii="Arial" w:hAnsi="Arial" w:cs="Arial"/>
          <w:b/>
          <w:i/>
        </w:rPr>
      </w:pPr>
      <w:r w:rsidRPr="00C534F4">
        <w:rPr>
          <w:rFonts w:ascii="Arial" w:hAnsi="Arial" w:cs="Arial"/>
          <w:b/>
          <w:i/>
        </w:rPr>
        <w:t>„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t xml:space="preserve">Pokud má příjemce (plátce daně) ve shodě s opravou odpočtu podle § </w:t>
      </w:r>
      <w:r w:rsidRPr="00C534F4">
        <w:rPr>
          <w:rStyle w:val="cf11"/>
          <w:rFonts w:ascii="Arial" w:hAnsi="Arial" w:cs="Arial"/>
          <w:b/>
          <w:i/>
          <w:color w:val="auto"/>
          <w:sz w:val="24"/>
          <w:szCs w:val="24"/>
        </w:rPr>
        <w:t>74 a 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t xml:space="preserve">75 ZDPH, </w:t>
      </w:r>
      <w:r w:rsidRPr="00C534F4">
        <w:rPr>
          <w:rStyle w:val="cf11"/>
          <w:rFonts w:ascii="Arial" w:hAnsi="Arial" w:cs="Arial"/>
          <w:b/>
          <w:i/>
          <w:color w:val="auto"/>
          <w:sz w:val="24"/>
          <w:szCs w:val="24"/>
        </w:rPr>
        <w:t>vypořádáním odpočtu podle § 76 ZDPH, vyrovnáním odpočtu podle § 77 ZDPH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t xml:space="preserve"> a úpravou odpočtu podle § 78 až 78c ZDPH právo zvýšit ve lhůtě stanovené ZDPH svůj původně uplatněný nárok na odpočet DPH, který 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lastRenderedPageBreak/>
        <w:t>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Style w:val="cf01"/>
          <w:rFonts w:ascii="Arial" w:hAnsi="Arial" w:cs="Arial"/>
          <w:b/>
          <w:i/>
          <w:sz w:val="24"/>
          <w:szCs w:val="24"/>
        </w:rPr>
        <w:t>“</w:t>
      </w:r>
    </w:p>
    <w:p w14:paraId="3014F4EA" w14:textId="6B8FC22E" w:rsidR="00D574DD" w:rsidRDefault="00D574DD" w:rsidP="00D574DD">
      <w:pPr>
        <w:pStyle w:val="Zkladntext"/>
        <w:spacing w:after="0"/>
        <w:jc w:val="both"/>
      </w:pPr>
    </w:p>
    <w:p w14:paraId="3A732694" w14:textId="1F6544CB" w:rsidR="006111A3" w:rsidRPr="0004428F" w:rsidRDefault="00C572DE" w:rsidP="00CC14AD">
      <w:pPr>
        <w:pStyle w:val="Zkladntext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14:paraId="72641C2D" w14:textId="77BE167E" w:rsidR="00283B70" w:rsidRPr="001924C6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281FAE">
        <w:t xml:space="preserve">Dodatku č. 1 </w:t>
      </w:r>
      <w:r w:rsidR="00281FAE" w:rsidRPr="00E5654F">
        <w:t>k</w:t>
      </w:r>
      <w:r w:rsidR="00281FAE">
        <w:t xml:space="preserve"> veřejnoprávní</w:t>
      </w:r>
      <w:r w:rsidR="00281FAE" w:rsidRPr="00E5654F">
        <w:t xml:space="preserve"> smlouvě</w:t>
      </w:r>
      <w:r w:rsidR="00281FAE">
        <w:t xml:space="preserve"> č. 2024/01818/ODSH/DSM</w:t>
      </w:r>
      <w:r w:rsidR="00281FAE" w:rsidRPr="00E5654F">
        <w:t xml:space="preserve"> o poskytnutí</w:t>
      </w:r>
      <w:r w:rsidR="00281FAE">
        <w:t xml:space="preserve"> </w:t>
      </w:r>
      <w:r w:rsidR="00281FAE" w:rsidRPr="00E5654F">
        <w:t xml:space="preserve">dotace </w:t>
      </w:r>
      <w:r w:rsidR="00281FAE">
        <w:t xml:space="preserve">z rozpočtu kraje </w:t>
      </w:r>
      <w:r w:rsidR="00281FAE" w:rsidRPr="00E5654F">
        <w:t>s</w:t>
      </w:r>
      <w:r w:rsidR="00281FAE">
        <w:t xml:space="preserve"> městem Konice, se </w:t>
      </w:r>
      <w:r w:rsidR="00281FAE" w:rsidRPr="00E5654F">
        <w:t xml:space="preserve">sídlem </w:t>
      </w:r>
      <w:r w:rsidR="00281FAE">
        <w:t>Masarykovo nám. 27, 798 52 Konice, IČO: 00288365 na akci „Chodník na Masarykově náměstí v Konici“</w:t>
      </w:r>
      <w:r w:rsidR="00281FAE" w:rsidRPr="00E5654F">
        <w:t>,</w:t>
      </w:r>
      <w:r w:rsidR="00281FAE">
        <w:t xml:space="preserve"> jímž se mění účel poskytnutí dotace</w:t>
      </w:r>
      <w:r w:rsidR="007D3B50">
        <w:t xml:space="preserve">, dle </w:t>
      </w:r>
      <w:r w:rsidR="00C572DE">
        <w:t>přílohy č.</w:t>
      </w:r>
      <w:r w:rsidR="007D3B50" w:rsidRPr="00E5654F">
        <w:t xml:space="preserve"> </w:t>
      </w:r>
      <w:r w:rsidR="006346AB">
        <w:t>1</w:t>
      </w:r>
      <w:r w:rsidR="007D3B50" w:rsidRPr="00E5654F">
        <w:t xml:space="preserve"> </w:t>
      </w:r>
      <w:r w:rsidR="007D3B50">
        <w:t>tohoto usnesení</w:t>
      </w:r>
      <w:r w:rsidR="00281FAE">
        <w:t>.</w:t>
      </w:r>
    </w:p>
    <w:p w14:paraId="40B3B16A" w14:textId="77777777" w:rsidR="00074C93" w:rsidRPr="008009DD" w:rsidRDefault="00074C93" w:rsidP="00074C93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6262D505" w14:textId="0A86A7C7" w:rsidR="00074BDB" w:rsidRDefault="00074BDB" w:rsidP="006111A3">
      <w:pPr>
        <w:jc w:val="both"/>
        <w:rPr>
          <w:u w:val="single"/>
        </w:rPr>
      </w:pPr>
    </w:p>
    <w:p w14:paraId="0493047A" w14:textId="77777777" w:rsidR="006111A3" w:rsidRDefault="006111A3" w:rsidP="00CC14AD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71F5FC4" w14:textId="77777777" w:rsidR="00283B70" w:rsidRDefault="00283B70" w:rsidP="00CC14AD">
      <w:pPr>
        <w:numPr>
          <w:ilvl w:val="0"/>
          <w:numId w:val="1"/>
        </w:numPr>
        <w:jc w:val="both"/>
        <w:rPr>
          <w:u w:val="single"/>
        </w:rPr>
      </w:pPr>
      <w:proofErr w:type="gramStart"/>
      <w:r>
        <w:rPr>
          <w:u w:val="single"/>
        </w:rPr>
        <w:t>Usnesení - příloha</w:t>
      </w:r>
      <w:proofErr w:type="gramEnd"/>
      <w:r>
        <w:rPr>
          <w:u w:val="single"/>
        </w:rPr>
        <w:t xml:space="preserve"> č. </w:t>
      </w:r>
      <w:r w:rsidR="007D3B50">
        <w:rPr>
          <w:u w:val="single"/>
        </w:rPr>
        <w:t>1</w:t>
      </w:r>
    </w:p>
    <w:p w14:paraId="29A99275" w14:textId="30CBFA44" w:rsidR="00283B70" w:rsidRDefault="00283B70" w:rsidP="00CC14AD">
      <w:pPr>
        <w:ind w:left="567"/>
        <w:jc w:val="both"/>
      </w:pPr>
      <w:r>
        <w:t xml:space="preserve">Dodatek č. </w:t>
      </w:r>
      <w:r w:rsidR="003759E8">
        <w:t>1</w:t>
      </w:r>
      <w:r>
        <w:t xml:space="preserve"> ke smlouvě</w:t>
      </w:r>
      <w:r w:rsidR="00544E1D">
        <w:t xml:space="preserve"> č. 202</w:t>
      </w:r>
      <w:r w:rsidR="003759E8">
        <w:t>4</w:t>
      </w:r>
      <w:r w:rsidR="00544E1D">
        <w:t>/0</w:t>
      </w:r>
      <w:r w:rsidR="003759E8">
        <w:t>1818</w:t>
      </w:r>
      <w:r w:rsidR="00544E1D">
        <w:t>/ODSH/DSM</w:t>
      </w:r>
      <w:r>
        <w:t xml:space="preserve"> o poskytnutí dotace s</w:t>
      </w:r>
      <w:r w:rsidR="003759E8">
        <w:t xml:space="preserve"> </w:t>
      </w:r>
      <w:r>
        <w:t xml:space="preserve">městem </w:t>
      </w:r>
      <w:r w:rsidR="003759E8">
        <w:t>Konice</w:t>
      </w:r>
    </w:p>
    <w:p w14:paraId="69646B71" w14:textId="746A5B26" w:rsidR="00283B70" w:rsidRDefault="00283B70" w:rsidP="00CC14AD">
      <w:pPr>
        <w:spacing w:after="120"/>
        <w:ind w:left="567"/>
        <w:jc w:val="both"/>
      </w:pPr>
      <w:r>
        <w:t xml:space="preserve">(strana </w:t>
      </w:r>
      <w:proofErr w:type="gramStart"/>
      <w:r w:rsidR="003759E8">
        <w:t>3</w:t>
      </w:r>
      <w:r>
        <w:t xml:space="preserve"> – </w:t>
      </w:r>
      <w:r w:rsidR="003759E8">
        <w:t>4</w:t>
      </w:r>
      <w:proofErr w:type="gramEnd"/>
      <w:r>
        <w:t>)</w:t>
      </w:r>
    </w:p>
    <w:p w14:paraId="0B83E805" w14:textId="77777777" w:rsidR="00074C93" w:rsidRDefault="00074C93" w:rsidP="001924C6">
      <w:pPr>
        <w:spacing w:after="120"/>
        <w:jc w:val="both"/>
      </w:pPr>
    </w:p>
    <w:p w14:paraId="3A5E121D" w14:textId="77777777" w:rsidR="001862CE" w:rsidRDefault="001862CE" w:rsidP="00C023B2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45E9BF99" w14:textId="77777777" w:rsidR="00283B70" w:rsidRPr="00C46000" w:rsidRDefault="00283B70" w:rsidP="00CC14AD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proofErr w:type="gramStart"/>
      <w:r>
        <w:tab/>
        <w:t xml:space="preserve">  </w:t>
      </w:r>
      <w:r w:rsidRPr="00C46000">
        <w:rPr>
          <w:u w:val="single"/>
        </w:rPr>
        <w:t>Zpráva</w:t>
      </w:r>
      <w:proofErr w:type="gramEnd"/>
      <w:r w:rsidRPr="00C46000">
        <w:rPr>
          <w:u w:val="single"/>
        </w:rPr>
        <w:t xml:space="preserve"> k DZ – příloha č. </w:t>
      </w:r>
      <w:r w:rsidR="00497F80">
        <w:rPr>
          <w:u w:val="single"/>
        </w:rPr>
        <w:t>1</w:t>
      </w:r>
    </w:p>
    <w:p w14:paraId="33681AFD" w14:textId="5AEAE5BB" w:rsidR="00283B70" w:rsidRDefault="00283B70" w:rsidP="00CC14AD">
      <w:pPr>
        <w:pStyle w:val="Odstavecseseznamem"/>
        <w:ind w:left="567"/>
        <w:jc w:val="both"/>
      </w:pPr>
      <w:r>
        <w:t>Smlouva č. 202</w:t>
      </w:r>
      <w:r w:rsidR="003759E8">
        <w:t>4</w:t>
      </w:r>
      <w:r>
        <w:t>/0</w:t>
      </w:r>
      <w:r w:rsidR="003759E8">
        <w:t>1818</w:t>
      </w:r>
      <w:r>
        <w:t>/ODSH/DSM o poskytnutí dotace s</w:t>
      </w:r>
      <w:r w:rsidR="003759E8">
        <w:t xml:space="preserve"> </w:t>
      </w:r>
      <w:r>
        <w:t xml:space="preserve">městem </w:t>
      </w:r>
      <w:r w:rsidR="003759E8">
        <w:t>Konice</w:t>
      </w:r>
    </w:p>
    <w:p w14:paraId="3BE01D8C" w14:textId="7EB551F3" w:rsidR="00283B70" w:rsidRDefault="00283B70" w:rsidP="00CC14AD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3759E8">
        <w:t>5</w:t>
      </w:r>
      <w:r>
        <w:t xml:space="preserve"> -</w:t>
      </w:r>
      <w:r w:rsidR="00CD713D">
        <w:t xml:space="preserve"> </w:t>
      </w:r>
      <w:r w:rsidR="003759E8">
        <w:t>12</w:t>
      </w:r>
      <w:proofErr w:type="gramEnd"/>
      <w:r>
        <w:t>)</w:t>
      </w:r>
    </w:p>
    <w:p w14:paraId="003ADDB7" w14:textId="52D7191C" w:rsidR="00CF6D38" w:rsidRPr="00F04C10" w:rsidRDefault="00CF6D38" w:rsidP="00CF6D38">
      <w:pPr>
        <w:pStyle w:val="Odstavecseseznamem"/>
        <w:ind w:left="426" w:hanging="426"/>
        <w:jc w:val="both"/>
        <w:rPr>
          <w:u w:val="single"/>
        </w:rPr>
      </w:pPr>
      <w:r w:rsidRPr="00F04C10">
        <w:t xml:space="preserve">- </w:t>
      </w:r>
      <w:proofErr w:type="gramStart"/>
      <w:r w:rsidRPr="00F04C10">
        <w:tab/>
        <w:t xml:space="preserve">  </w:t>
      </w:r>
      <w:r w:rsidRPr="00F04C10">
        <w:rPr>
          <w:u w:val="single"/>
        </w:rPr>
        <w:t>Zpráva</w:t>
      </w:r>
      <w:proofErr w:type="gramEnd"/>
      <w:r w:rsidRPr="00F04C10">
        <w:rPr>
          <w:u w:val="single"/>
        </w:rPr>
        <w:t xml:space="preserve"> k DZ – příloha č. </w:t>
      </w:r>
      <w:r w:rsidR="003759E8">
        <w:rPr>
          <w:u w:val="single"/>
        </w:rPr>
        <w:t>2</w:t>
      </w:r>
    </w:p>
    <w:p w14:paraId="6D586249" w14:textId="2D096DFD" w:rsidR="00CF6D38" w:rsidRPr="00F04C10" w:rsidRDefault="00CF6D38" w:rsidP="00CF6D38">
      <w:pPr>
        <w:pStyle w:val="Odstavecseseznamem"/>
        <w:ind w:left="567"/>
        <w:jc w:val="both"/>
      </w:pPr>
      <w:r w:rsidRPr="00F04C10">
        <w:t xml:space="preserve">Žádost města </w:t>
      </w:r>
      <w:r w:rsidR="003759E8">
        <w:t>Konice</w:t>
      </w:r>
    </w:p>
    <w:p w14:paraId="72BF87AF" w14:textId="3B9C0650" w:rsidR="00CF6D38" w:rsidRDefault="00CF6D38" w:rsidP="00CF6D38">
      <w:pPr>
        <w:pStyle w:val="Odstavecseseznamem"/>
        <w:spacing w:after="120"/>
        <w:ind w:left="567"/>
        <w:contextualSpacing w:val="0"/>
        <w:jc w:val="both"/>
      </w:pPr>
      <w:r w:rsidRPr="00F04C10">
        <w:t xml:space="preserve">(strana </w:t>
      </w:r>
      <w:proofErr w:type="gramStart"/>
      <w:r w:rsidR="003759E8">
        <w:t>13</w:t>
      </w:r>
      <w:r w:rsidR="00C3163B">
        <w:t xml:space="preserve"> - 14</w:t>
      </w:r>
      <w:proofErr w:type="gramEnd"/>
      <w:r w:rsidRPr="00F04C10">
        <w:t>)</w:t>
      </w:r>
    </w:p>
    <w:p w14:paraId="7310B442" w14:textId="77777777" w:rsidR="00ED32A2" w:rsidRDefault="00ED32A2" w:rsidP="00092DF0">
      <w:pPr>
        <w:ind w:left="567"/>
        <w:jc w:val="both"/>
      </w:pPr>
    </w:p>
    <w:sectPr w:rsidR="00ED32A2" w:rsidSect="007D3B5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9D74" w14:textId="77777777" w:rsidR="00FC19B0" w:rsidRDefault="00FC19B0">
      <w:r>
        <w:separator/>
      </w:r>
    </w:p>
  </w:endnote>
  <w:endnote w:type="continuationSeparator" w:id="0">
    <w:p w14:paraId="45430AF2" w14:textId="77777777" w:rsidR="00FC19B0" w:rsidRDefault="00FC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BB25" w14:textId="0EB9FBB4" w:rsidR="00727EDD" w:rsidRPr="005B2A36" w:rsidRDefault="00C572DE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F64744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3C61AE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3759E8">
      <w:rPr>
        <w:i/>
        <w:sz w:val="20"/>
        <w:szCs w:val="20"/>
      </w:rPr>
      <w:t>1</w:t>
    </w:r>
    <w:r w:rsidR="00C3163B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14:paraId="03BF3CFB" w14:textId="4F97A29F" w:rsidR="00727EDD" w:rsidRPr="00DE52C5" w:rsidRDefault="00270C05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16</w:t>
    </w:r>
    <w:r w:rsidR="00FD7108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281FAE">
      <w:rPr>
        <w:i/>
        <w:sz w:val="20"/>
        <w:szCs w:val="20"/>
      </w:rPr>
      <w:t xml:space="preserve">Dotační program 09_02 Podpora opatření pro zvýšení bezpečnosti provozu a budování přechodů pro chodce 2024 </w:t>
    </w:r>
    <w:r w:rsidR="00C46000">
      <w:rPr>
        <w:i/>
        <w:sz w:val="20"/>
        <w:szCs w:val="20"/>
      </w:rPr>
      <w:t>– dodat</w:t>
    </w:r>
    <w:r w:rsidR="00281FAE">
      <w:rPr>
        <w:i/>
        <w:sz w:val="20"/>
        <w:szCs w:val="20"/>
      </w:rPr>
      <w:t>e</w:t>
    </w:r>
    <w:r w:rsidR="00F64744">
      <w:rPr>
        <w:i/>
        <w:sz w:val="20"/>
        <w:szCs w:val="20"/>
      </w:rPr>
      <w:t>k</w:t>
    </w:r>
    <w:r w:rsidR="00C46000">
      <w:rPr>
        <w:i/>
        <w:sz w:val="20"/>
        <w:szCs w:val="20"/>
      </w:rPr>
      <w:t xml:space="preserve"> ke smlouv</w:t>
    </w:r>
    <w:r w:rsidR="00281FAE">
      <w:rPr>
        <w:i/>
        <w:sz w:val="20"/>
        <w:szCs w:val="20"/>
      </w:rPr>
      <w:t>ě</w:t>
    </w:r>
    <w:r w:rsidR="00C46000">
      <w:rPr>
        <w:i/>
        <w:sz w:val="20"/>
        <w:szCs w:val="20"/>
      </w:rPr>
      <w:t xml:space="preserve"> o poskytnutí dotace s městem </w:t>
    </w:r>
    <w:r w:rsidR="00281FAE">
      <w:rPr>
        <w:i/>
        <w:sz w:val="20"/>
        <w:szCs w:val="20"/>
      </w:rPr>
      <w:t>Konice</w:t>
    </w:r>
  </w:p>
  <w:p w14:paraId="5A93280C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5A743D68" w14:textId="77777777"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D49F" w14:textId="77777777" w:rsidR="00FC19B0" w:rsidRDefault="00FC19B0">
      <w:r>
        <w:separator/>
      </w:r>
    </w:p>
  </w:footnote>
  <w:footnote w:type="continuationSeparator" w:id="0">
    <w:p w14:paraId="32279F5D" w14:textId="77777777" w:rsidR="00FC19B0" w:rsidRDefault="00FC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A15B4"/>
    <w:multiLevelType w:val="hybridMultilevel"/>
    <w:tmpl w:val="8BA0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338671">
    <w:abstractNumId w:val="13"/>
  </w:num>
  <w:num w:numId="2" w16cid:durableId="147599441">
    <w:abstractNumId w:val="2"/>
  </w:num>
  <w:num w:numId="3" w16cid:durableId="418987607">
    <w:abstractNumId w:val="7"/>
  </w:num>
  <w:num w:numId="4" w16cid:durableId="1711957449">
    <w:abstractNumId w:val="16"/>
  </w:num>
  <w:num w:numId="5" w16cid:durableId="319891621">
    <w:abstractNumId w:val="9"/>
  </w:num>
  <w:num w:numId="6" w16cid:durableId="2110201717">
    <w:abstractNumId w:val="20"/>
  </w:num>
  <w:num w:numId="7" w16cid:durableId="1993823738">
    <w:abstractNumId w:val="6"/>
  </w:num>
  <w:num w:numId="8" w16cid:durableId="2053384974">
    <w:abstractNumId w:val="21"/>
  </w:num>
  <w:num w:numId="9" w16cid:durableId="1245841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908369">
    <w:abstractNumId w:val="1"/>
  </w:num>
  <w:num w:numId="11" w16cid:durableId="1484159797">
    <w:abstractNumId w:val="0"/>
  </w:num>
  <w:num w:numId="12" w16cid:durableId="3642119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812278">
    <w:abstractNumId w:val="28"/>
  </w:num>
  <w:num w:numId="14" w16cid:durableId="1570310650">
    <w:abstractNumId w:val="11"/>
  </w:num>
  <w:num w:numId="15" w16cid:durableId="1108742774">
    <w:abstractNumId w:val="18"/>
  </w:num>
  <w:num w:numId="16" w16cid:durableId="1001857601">
    <w:abstractNumId w:val="17"/>
  </w:num>
  <w:num w:numId="17" w16cid:durableId="839084109">
    <w:abstractNumId w:val="24"/>
  </w:num>
  <w:num w:numId="18" w16cid:durableId="685137690">
    <w:abstractNumId w:val="14"/>
  </w:num>
  <w:num w:numId="19" w16cid:durableId="358816385">
    <w:abstractNumId w:val="10"/>
  </w:num>
  <w:num w:numId="20" w16cid:durableId="362438442">
    <w:abstractNumId w:val="26"/>
  </w:num>
  <w:num w:numId="21" w16cid:durableId="1768648831">
    <w:abstractNumId w:val="19"/>
  </w:num>
  <w:num w:numId="22" w16cid:durableId="1881623371">
    <w:abstractNumId w:val="8"/>
  </w:num>
  <w:num w:numId="23" w16cid:durableId="2142727256">
    <w:abstractNumId w:val="12"/>
  </w:num>
  <w:num w:numId="24" w16cid:durableId="22094098">
    <w:abstractNumId w:val="23"/>
  </w:num>
  <w:num w:numId="25" w16cid:durableId="1698660248">
    <w:abstractNumId w:val="3"/>
  </w:num>
  <w:num w:numId="26" w16cid:durableId="849099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600125">
    <w:abstractNumId w:val="4"/>
  </w:num>
  <w:num w:numId="28" w16cid:durableId="257956067">
    <w:abstractNumId w:val="27"/>
  </w:num>
  <w:num w:numId="29" w16cid:durableId="1027023829">
    <w:abstractNumId w:val="22"/>
  </w:num>
  <w:num w:numId="30" w16cid:durableId="1552379491">
    <w:abstractNumId w:val="5"/>
  </w:num>
  <w:num w:numId="31" w16cid:durableId="137681116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46699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74C93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0F7E50"/>
    <w:rsid w:val="0010360C"/>
    <w:rsid w:val="00113E96"/>
    <w:rsid w:val="001238FD"/>
    <w:rsid w:val="00125501"/>
    <w:rsid w:val="00126877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24C6"/>
    <w:rsid w:val="001941E0"/>
    <w:rsid w:val="001A5A99"/>
    <w:rsid w:val="001B4131"/>
    <w:rsid w:val="001C040A"/>
    <w:rsid w:val="001C1AD6"/>
    <w:rsid w:val="001C22C0"/>
    <w:rsid w:val="001C65A8"/>
    <w:rsid w:val="001C71E8"/>
    <w:rsid w:val="001D2571"/>
    <w:rsid w:val="001E4C77"/>
    <w:rsid w:val="001E64E6"/>
    <w:rsid w:val="001F0316"/>
    <w:rsid w:val="001F0D92"/>
    <w:rsid w:val="001F2DFF"/>
    <w:rsid w:val="0020008B"/>
    <w:rsid w:val="002053F6"/>
    <w:rsid w:val="002133BD"/>
    <w:rsid w:val="00216DBD"/>
    <w:rsid w:val="00222E02"/>
    <w:rsid w:val="00232696"/>
    <w:rsid w:val="00233C7E"/>
    <w:rsid w:val="00235DE3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70C05"/>
    <w:rsid w:val="002734A1"/>
    <w:rsid w:val="0027381B"/>
    <w:rsid w:val="00275C2B"/>
    <w:rsid w:val="00281C6D"/>
    <w:rsid w:val="00281FAE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6B3B"/>
    <w:rsid w:val="002C207B"/>
    <w:rsid w:val="002C217E"/>
    <w:rsid w:val="002C28CA"/>
    <w:rsid w:val="002C5BB9"/>
    <w:rsid w:val="002D3622"/>
    <w:rsid w:val="002D3F94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47BAF"/>
    <w:rsid w:val="003509BA"/>
    <w:rsid w:val="0035156F"/>
    <w:rsid w:val="00351736"/>
    <w:rsid w:val="00361C16"/>
    <w:rsid w:val="003665F4"/>
    <w:rsid w:val="003719E3"/>
    <w:rsid w:val="003759E8"/>
    <w:rsid w:val="00376851"/>
    <w:rsid w:val="0038162D"/>
    <w:rsid w:val="00387314"/>
    <w:rsid w:val="00391206"/>
    <w:rsid w:val="003918C1"/>
    <w:rsid w:val="003A0BB3"/>
    <w:rsid w:val="003A2047"/>
    <w:rsid w:val="003B0959"/>
    <w:rsid w:val="003B49D7"/>
    <w:rsid w:val="003B7AE4"/>
    <w:rsid w:val="003C01A3"/>
    <w:rsid w:val="003C4598"/>
    <w:rsid w:val="003C4F95"/>
    <w:rsid w:val="003C61AE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43954"/>
    <w:rsid w:val="004440C4"/>
    <w:rsid w:val="00450C4A"/>
    <w:rsid w:val="004515E6"/>
    <w:rsid w:val="00452F67"/>
    <w:rsid w:val="00454FB1"/>
    <w:rsid w:val="00456548"/>
    <w:rsid w:val="00461653"/>
    <w:rsid w:val="0046183B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1499"/>
    <w:rsid w:val="00502DF1"/>
    <w:rsid w:val="00503F99"/>
    <w:rsid w:val="00506B4F"/>
    <w:rsid w:val="005111A0"/>
    <w:rsid w:val="005136E5"/>
    <w:rsid w:val="005149B9"/>
    <w:rsid w:val="00524ED3"/>
    <w:rsid w:val="00531BD3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81446"/>
    <w:rsid w:val="005831F2"/>
    <w:rsid w:val="00584B5B"/>
    <w:rsid w:val="00586A13"/>
    <w:rsid w:val="00586BAB"/>
    <w:rsid w:val="00590D86"/>
    <w:rsid w:val="00593B92"/>
    <w:rsid w:val="005945E9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2911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46AB"/>
    <w:rsid w:val="00635292"/>
    <w:rsid w:val="00642EDD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3C85"/>
    <w:rsid w:val="006B5B93"/>
    <w:rsid w:val="006B646D"/>
    <w:rsid w:val="006B6C58"/>
    <w:rsid w:val="006C1C64"/>
    <w:rsid w:val="006C233A"/>
    <w:rsid w:val="006C4426"/>
    <w:rsid w:val="006D1789"/>
    <w:rsid w:val="006D7892"/>
    <w:rsid w:val="006E0923"/>
    <w:rsid w:val="006E5255"/>
    <w:rsid w:val="006F18C5"/>
    <w:rsid w:val="006F2CC8"/>
    <w:rsid w:val="006F478C"/>
    <w:rsid w:val="0070187E"/>
    <w:rsid w:val="00705B97"/>
    <w:rsid w:val="007124BD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A7AFC"/>
    <w:rsid w:val="007C22F2"/>
    <w:rsid w:val="007C6869"/>
    <w:rsid w:val="007C6DE6"/>
    <w:rsid w:val="007C715E"/>
    <w:rsid w:val="007D32A4"/>
    <w:rsid w:val="007D3B50"/>
    <w:rsid w:val="007D5FB3"/>
    <w:rsid w:val="007E11CE"/>
    <w:rsid w:val="007E2EF6"/>
    <w:rsid w:val="007E6235"/>
    <w:rsid w:val="007F58EC"/>
    <w:rsid w:val="008009DD"/>
    <w:rsid w:val="008028B6"/>
    <w:rsid w:val="00814643"/>
    <w:rsid w:val="00815106"/>
    <w:rsid w:val="00817E26"/>
    <w:rsid w:val="00825F99"/>
    <w:rsid w:val="00827ED8"/>
    <w:rsid w:val="0083131C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613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085E"/>
    <w:rsid w:val="008B38E9"/>
    <w:rsid w:val="008C1729"/>
    <w:rsid w:val="008D6996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495E"/>
    <w:rsid w:val="0095124D"/>
    <w:rsid w:val="0096499B"/>
    <w:rsid w:val="00967F1A"/>
    <w:rsid w:val="00971B52"/>
    <w:rsid w:val="009736CA"/>
    <w:rsid w:val="009809AD"/>
    <w:rsid w:val="009869F3"/>
    <w:rsid w:val="009874F7"/>
    <w:rsid w:val="0099029A"/>
    <w:rsid w:val="009906E0"/>
    <w:rsid w:val="0099083B"/>
    <w:rsid w:val="0099184F"/>
    <w:rsid w:val="00993EB2"/>
    <w:rsid w:val="00994170"/>
    <w:rsid w:val="00994317"/>
    <w:rsid w:val="009A02C6"/>
    <w:rsid w:val="009A0585"/>
    <w:rsid w:val="009A3646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3573"/>
    <w:rsid w:val="00A35A68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866"/>
    <w:rsid w:val="00A81B96"/>
    <w:rsid w:val="00A86479"/>
    <w:rsid w:val="00A86AAF"/>
    <w:rsid w:val="00A91205"/>
    <w:rsid w:val="00A923F5"/>
    <w:rsid w:val="00A93A66"/>
    <w:rsid w:val="00AA03BF"/>
    <w:rsid w:val="00AA0C37"/>
    <w:rsid w:val="00AA693C"/>
    <w:rsid w:val="00AA6AEA"/>
    <w:rsid w:val="00AB3229"/>
    <w:rsid w:val="00AB468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0FF6"/>
    <w:rsid w:val="00B215FD"/>
    <w:rsid w:val="00B238B0"/>
    <w:rsid w:val="00B250E9"/>
    <w:rsid w:val="00B307A1"/>
    <w:rsid w:val="00B35333"/>
    <w:rsid w:val="00B358E2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3720"/>
    <w:rsid w:val="00BA77C3"/>
    <w:rsid w:val="00BA78C6"/>
    <w:rsid w:val="00BB1FAE"/>
    <w:rsid w:val="00BB3DFC"/>
    <w:rsid w:val="00BC163E"/>
    <w:rsid w:val="00BC2B29"/>
    <w:rsid w:val="00BC4871"/>
    <w:rsid w:val="00BC6DAB"/>
    <w:rsid w:val="00BD2857"/>
    <w:rsid w:val="00BE0323"/>
    <w:rsid w:val="00BE5CEB"/>
    <w:rsid w:val="00BF23FF"/>
    <w:rsid w:val="00BF2A45"/>
    <w:rsid w:val="00BF3306"/>
    <w:rsid w:val="00C00546"/>
    <w:rsid w:val="00C023B2"/>
    <w:rsid w:val="00C02929"/>
    <w:rsid w:val="00C0343A"/>
    <w:rsid w:val="00C05BCE"/>
    <w:rsid w:val="00C075E9"/>
    <w:rsid w:val="00C23AF3"/>
    <w:rsid w:val="00C2443D"/>
    <w:rsid w:val="00C3163B"/>
    <w:rsid w:val="00C34886"/>
    <w:rsid w:val="00C4476C"/>
    <w:rsid w:val="00C45B29"/>
    <w:rsid w:val="00C46000"/>
    <w:rsid w:val="00C468E1"/>
    <w:rsid w:val="00C50661"/>
    <w:rsid w:val="00C572DE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14AD"/>
    <w:rsid w:val="00CC2426"/>
    <w:rsid w:val="00CC43F7"/>
    <w:rsid w:val="00CD1370"/>
    <w:rsid w:val="00CD1618"/>
    <w:rsid w:val="00CD1665"/>
    <w:rsid w:val="00CD554B"/>
    <w:rsid w:val="00CD5AFE"/>
    <w:rsid w:val="00CD5BCA"/>
    <w:rsid w:val="00CD713D"/>
    <w:rsid w:val="00CD739B"/>
    <w:rsid w:val="00CE2C93"/>
    <w:rsid w:val="00CE3FE7"/>
    <w:rsid w:val="00CF31CD"/>
    <w:rsid w:val="00CF3813"/>
    <w:rsid w:val="00CF53F1"/>
    <w:rsid w:val="00CF6D38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6B2"/>
    <w:rsid w:val="00DB18F5"/>
    <w:rsid w:val="00DC26F8"/>
    <w:rsid w:val="00DC2FF9"/>
    <w:rsid w:val="00DC3E00"/>
    <w:rsid w:val="00DC720C"/>
    <w:rsid w:val="00DD13BE"/>
    <w:rsid w:val="00DD6928"/>
    <w:rsid w:val="00DE27EB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1AB1"/>
    <w:rsid w:val="00E24481"/>
    <w:rsid w:val="00E32EDD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1F90"/>
    <w:rsid w:val="00E62C22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97789"/>
    <w:rsid w:val="00EA2BE6"/>
    <w:rsid w:val="00EA3AD8"/>
    <w:rsid w:val="00EA40ED"/>
    <w:rsid w:val="00EA42D3"/>
    <w:rsid w:val="00EA4A5C"/>
    <w:rsid w:val="00EA5F4A"/>
    <w:rsid w:val="00EB3E9C"/>
    <w:rsid w:val="00EB4E05"/>
    <w:rsid w:val="00EC448E"/>
    <w:rsid w:val="00ED31AB"/>
    <w:rsid w:val="00ED32A2"/>
    <w:rsid w:val="00ED51D8"/>
    <w:rsid w:val="00ED74FC"/>
    <w:rsid w:val="00EE4926"/>
    <w:rsid w:val="00EE52A3"/>
    <w:rsid w:val="00EE6839"/>
    <w:rsid w:val="00EF1CB6"/>
    <w:rsid w:val="00EF4AF6"/>
    <w:rsid w:val="00EF7AF1"/>
    <w:rsid w:val="00F04C10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4019F"/>
    <w:rsid w:val="00F46EFF"/>
    <w:rsid w:val="00F56AF3"/>
    <w:rsid w:val="00F56DED"/>
    <w:rsid w:val="00F62EF4"/>
    <w:rsid w:val="00F64744"/>
    <w:rsid w:val="00F717E3"/>
    <w:rsid w:val="00F82BE9"/>
    <w:rsid w:val="00F836C3"/>
    <w:rsid w:val="00F86B5E"/>
    <w:rsid w:val="00F87466"/>
    <w:rsid w:val="00F92A3C"/>
    <w:rsid w:val="00F93BF0"/>
    <w:rsid w:val="00F970E9"/>
    <w:rsid w:val="00FA1B90"/>
    <w:rsid w:val="00FB044D"/>
    <w:rsid w:val="00FB30FD"/>
    <w:rsid w:val="00FC1939"/>
    <w:rsid w:val="00FC19B0"/>
    <w:rsid w:val="00FC4D2B"/>
    <w:rsid w:val="00FC53FE"/>
    <w:rsid w:val="00FD0C7C"/>
    <w:rsid w:val="00FD12D5"/>
    <w:rsid w:val="00FD7108"/>
    <w:rsid w:val="00FD74FC"/>
    <w:rsid w:val="00FE121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F533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6346AB"/>
  </w:style>
  <w:style w:type="paragraph" w:customStyle="1" w:styleId="pf0">
    <w:name w:val="pf0"/>
    <w:basedOn w:val="Normln"/>
    <w:rsid w:val="00F4019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F4019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F4019F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3352-D751-467B-AC86-E4855CE8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2022-10-25T07:49:00Z</cp:lastPrinted>
  <dcterms:created xsi:type="dcterms:W3CDTF">2024-11-25T14:28:00Z</dcterms:created>
  <dcterms:modified xsi:type="dcterms:W3CDTF">2024-11-25T15:43:00Z</dcterms:modified>
</cp:coreProperties>
</file>