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35C" w14:textId="77777777" w:rsidR="00695A41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174F73" w14:textId="77777777" w:rsidR="00387444" w:rsidRPr="002D38AF" w:rsidRDefault="00387444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4A14E27F" w:rsidR="00D171EF" w:rsidRPr="002D38AF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2D38AF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2D38AF">
        <w:rPr>
          <w:rFonts w:ascii="Arial" w:hAnsi="Arial" w:cs="Arial"/>
          <w:b/>
          <w:sz w:val="40"/>
          <w:szCs w:val="40"/>
        </w:rPr>
        <w:t>DOTAČNÍ</w:t>
      </w:r>
      <w:r w:rsidRPr="002D38AF">
        <w:rPr>
          <w:rFonts w:ascii="Arial" w:hAnsi="Arial" w:cs="Arial"/>
          <w:b/>
          <w:sz w:val="40"/>
          <w:szCs w:val="40"/>
        </w:rPr>
        <w:t>HO</w:t>
      </w:r>
      <w:r w:rsidR="00D171EF" w:rsidRPr="002D38AF">
        <w:rPr>
          <w:rFonts w:ascii="Arial" w:hAnsi="Arial" w:cs="Arial"/>
          <w:b/>
          <w:sz w:val="40"/>
          <w:szCs w:val="40"/>
        </w:rPr>
        <w:t xml:space="preserve"> PROGRAM</w:t>
      </w:r>
      <w:r w:rsidRPr="002D38AF">
        <w:rPr>
          <w:rFonts w:ascii="Arial" w:hAnsi="Arial" w:cs="Arial"/>
          <w:b/>
          <w:sz w:val="40"/>
          <w:szCs w:val="40"/>
        </w:rPr>
        <w:t>U</w:t>
      </w:r>
      <w:r w:rsidR="00D171EF" w:rsidRPr="002D38AF">
        <w:rPr>
          <w:rFonts w:ascii="Arial" w:hAnsi="Arial" w:cs="Arial"/>
          <w:b/>
          <w:sz w:val="40"/>
          <w:szCs w:val="40"/>
        </w:rPr>
        <w:t xml:space="preserve"> </w:t>
      </w:r>
      <w:r w:rsidR="0050742C" w:rsidRPr="002D38AF">
        <w:rPr>
          <w:rFonts w:ascii="Arial" w:hAnsi="Arial" w:cs="Arial"/>
          <w:b/>
          <w:sz w:val="40"/>
          <w:szCs w:val="40"/>
        </w:rPr>
        <w:t>PODPORA VÝSTAVBY A OPRAV CYKLOSTEZEK 2025</w:t>
      </w:r>
    </w:p>
    <w:p w14:paraId="1CA4EACD" w14:textId="77777777" w:rsidR="00D171EF" w:rsidRPr="002D38AF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2091A673" w:rsidR="00031E43" w:rsidRPr="002D38AF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2D38AF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450D897" w14:textId="77777777" w:rsidR="00387444" w:rsidRPr="002D38AF" w:rsidRDefault="00387444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2D38AF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D38AF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2D38AF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2246DE2C" w:rsidR="00691685" w:rsidRPr="002D38A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0742C" w:rsidRPr="002D38AF">
        <w:rPr>
          <w:rFonts w:ascii="Arial" w:hAnsi="Arial" w:cs="Arial"/>
          <w:b/>
          <w:bCs/>
          <w:sz w:val="24"/>
          <w:szCs w:val="24"/>
        </w:rPr>
        <w:t>09_01 Podpora výstavby a oprav cyklostezek 2025</w:t>
      </w:r>
    </w:p>
    <w:p w14:paraId="766C4146" w14:textId="079F75DF" w:rsidR="00691685" w:rsidRPr="002D38AF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2D38A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2D38AF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2D38AF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2FD4FF1D" w:rsidR="000F74F8" w:rsidRPr="002D38AF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 xml:space="preserve">Řídící orgán: </w:t>
      </w:r>
      <w:r w:rsidRPr="002D38AF">
        <w:rPr>
          <w:rFonts w:ascii="Arial" w:hAnsi="Arial" w:cs="Arial"/>
          <w:sz w:val="24"/>
          <w:szCs w:val="24"/>
        </w:rPr>
        <w:t>Rada Olomouckého kraje</w:t>
      </w:r>
      <w:r w:rsidR="00777841" w:rsidRPr="002D38AF">
        <w:rPr>
          <w:rFonts w:ascii="Arial" w:hAnsi="Arial" w:cs="Arial"/>
          <w:sz w:val="24"/>
          <w:szCs w:val="24"/>
        </w:rPr>
        <w:t xml:space="preserve"> </w:t>
      </w:r>
      <w:r w:rsidR="004F1A17" w:rsidRPr="002D38AF">
        <w:rPr>
          <w:rFonts w:ascii="Arial" w:hAnsi="Arial" w:cs="Arial"/>
          <w:sz w:val="24"/>
          <w:szCs w:val="24"/>
        </w:rPr>
        <w:t>a</w:t>
      </w:r>
      <w:r w:rsidR="00777841" w:rsidRPr="002D38AF">
        <w:rPr>
          <w:rFonts w:ascii="Arial" w:hAnsi="Arial" w:cs="Arial"/>
          <w:sz w:val="24"/>
          <w:szCs w:val="24"/>
        </w:rPr>
        <w:t xml:space="preserve"> </w:t>
      </w:r>
      <w:r w:rsidRPr="002D38AF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2D38AF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2D38AF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2D38AF">
        <w:rPr>
          <w:rFonts w:ascii="Arial" w:hAnsi="Arial" w:cs="Arial"/>
          <w:b/>
          <w:sz w:val="24"/>
          <w:szCs w:val="24"/>
        </w:rPr>
        <w:t>Administrátorem dotačního programu</w:t>
      </w:r>
      <w:r w:rsidRPr="002D38AF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2D38A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D38AF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DBEDC43" w:rsidR="00D8543B" w:rsidRPr="002D38A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D38AF">
        <w:rPr>
          <w:rFonts w:ascii="Arial" w:hAnsi="Arial" w:cs="Arial"/>
          <w:sz w:val="24"/>
          <w:szCs w:val="24"/>
          <w:lang w:eastAsia="cs-CZ"/>
        </w:rPr>
        <w:t>Odbor</w:t>
      </w:r>
      <w:r w:rsidR="0050742C" w:rsidRPr="002D38AF">
        <w:rPr>
          <w:rFonts w:ascii="Arial" w:hAnsi="Arial" w:cs="Arial"/>
          <w:sz w:val="24"/>
          <w:szCs w:val="24"/>
          <w:lang w:eastAsia="cs-CZ"/>
        </w:rPr>
        <w:t xml:space="preserve"> dopravy a silničního hospodářství</w:t>
      </w:r>
      <w:r w:rsidR="002C7DDB" w:rsidRPr="002D38A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2D38AF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2D38A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D38AF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2D38A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D38AF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2D38AF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2D38AF">
        <w:rPr>
          <w:rFonts w:ascii="Arial" w:hAnsi="Arial" w:cs="Arial"/>
          <w:sz w:val="24"/>
          <w:szCs w:val="24"/>
          <w:lang w:eastAsia="cs-CZ"/>
        </w:rPr>
        <w:t>e-podatelna:</w:t>
      </w:r>
      <w:r w:rsidRPr="002D38AF">
        <w:rPr>
          <w:rFonts w:cs="Arial"/>
          <w:sz w:val="24"/>
          <w:szCs w:val="24"/>
        </w:rPr>
        <w:t xml:space="preserve"> </w:t>
      </w:r>
      <w:r w:rsidR="009A6E56" w:rsidRPr="002D38AF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2D38A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D38AF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2D38AF">
        <w:rPr>
          <w:rFonts w:ascii="Arial" w:hAnsi="Arial" w:cs="Arial"/>
          <w:sz w:val="24"/>
          <w:szCs w:val="24"/>
          <w:lang w:eastAsia="cs-CZ"/>
        </w:rPr>
        <w:t>: qiabfmf</w:t>
      </w:r>
      <w:r w:rsidRPr="002D38AF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2D38AF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61529373" w:rsidR="00FE0B1A" w:rsidRPr="002D38A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Cílem dotačního programu</w:t>
      </w:r>
      <w:r w:rsidRPr="002D38AF">
        <w:rPr>
          <w:rFonts w:ascii="Arial" w:hAnsi="Arial" w:cs="Arial"/>
          <w:sz w:val="24"/>
          <w:szCs w:val="24"/>
        </w:rPr>
        <w:t xml:space="preserve"> je podpora </w:t>
      </w:r>
      <w:r w:rsidR="0050742C" w:rsidRPr="002D38AF">
        <w:rPr>
          <w:rFonts w:ascii="Arial" w:hAnsi="Arial" w:cs="Arial"/>
          <w:sz w:val="24"/>
          <w:szCs w:val="24"/>
        </w:rPr>
        <w:t xml:space="preserve">výstavby a oprav cyklistických stezek a cyklistických komunikací </w:t>
      </w:r>
      <w:r w:rsidRPr="002D38AF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50742C" w:rsidRPr="002D38AF">
        <w:rPr>
          <w:rFonts w:ascii="Arial" w:hAnsi="Arial" w:cs="Arial"/>
          <w:sz w:val="24"/>
          <w:szCs w:val="24"/>
        </w:rPr>
        <w:t> Koncepce rozvoje cyklistické dopravy v Olomouckém kraji.</w:t>
      </w:r>
    </w:p>
    <w:p w14:paraId="29B4F401" w14:textId="77777777" w:rsidR="00EE6035" w:rsidRPr="002D38AF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1074E8FE" w:rsidR="00C13C47" w:rsidRPr="002D38AF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Vztahy n</w:t>
      </w:r>
      <w:r w:rsidR="00D729A5" w:rsidRPr="002D38AF">
        <w:rPr>
          <w:rFonts w:ascii="Arial" w:hAnsi="Arial" w:cs="Arial"/>
          <w:sz w:val="24"/>
          <w:szCs w:val="24"/>
        </w:rPr>
        <w:t xml:space="preserve">eupravené </w:t>
      </w:r>
      <w:r w:rsidRPr="002D38AF">
        <w:rPr>
          <w:rFonts w:ascii="Arial" w:hAnsi="Arial" w:cs="Arial"/>
          <w:sz w:val="24"/>
          <w:szCs w:val="24"/>
        </w:rPr>
        <w:t>t</w:t>
      </w:r>
      <w:r w:rsidR="00E6704A" w:rsidRPr="002D38AF">
        <w:rPr>
          <w:rFonts w:ascii="Arial" w:hAnsi="Arial" w:cs="Arial"/>
          <w:sz w:val="24"/>
          <w:szCs w:val="24"/>
        </w:rPr>
        <w:t xml:space="preserve">ěmito Pravidly </w:t>
      </w:r>
      <w:r w:rsidRPr="002D38AF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2D38AF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2D38AF">
        <w:rPr>
          <w:rFonts w:ascii="Arial" w:hAnsi="Arial" w:cs="Arial"/>
          <w:sz w:val="24"/>
          <w:szCs w:val="24"/>
        </w:rPr>
        <w:t xml:space="preserve">, schválenými </w:t>
      </w:r>
      <w:r w:rsidR="00E2502E" w:rsidRPr="002D38AF">
        <w:rPr>
          <w:rFonts w:ascii="Arial" w:hAnsi="Arial" w:cs="Arial"/>
          <w:sz w:val="24"/>
          <w:szCs w:val="24"/>
        </w:rPr>
        <w:t xml:space="preserve">usnesením </w:t>
      </w:r>
      <w:r w:rsidR="00F449A3" w:rsidRPr="002D38AF">
        <w:rPr>
          <w:rFonts w:ascii="Arial" w:hAnsi="Arial" w:cs="Arial"/>
          <w:sz w:val="24"/>
          <w:szCs w:val="24"/>
        </w:rPr>
        <w:t>Zastupitelstv</w:t>
      </w:r>
      <w:r w:rsidR="00E2502E" w:rsidRPr="002D38AF">
        <w:rPr>
          <w:rFonts w:ascii="Arial" w:hAnsi="Arial" w:cs="Arial"/>
          <w:sz w:val="24"/>
          <w:szCs w:val="24"/>
        </w:rPr>
        <w:t>a</w:t>
      </w:r>
      <w:r w:rsidR="00F449A3" w:rsidRPr="002D38AF">
        <w:rPr>
          <w:rFonts w:ascii="Arial" w:hAnsi="Arial" w:cs="Arial"/>
          <w:sz w:val="24"/>
          <w:szCs w:val="24"/>
        </w:rPr>
        <w:t xml:space="preserve"> Olomouckého kraje dne </w:t>
      </w:r>
      <w:r w:rsidR="0050742C" w:rsidRPr="002D38AF">
        <w:rPr>
          <w:rFonts w:ascii="Arial" w:hAnsi="Arial" w:cs="Arial"/>
          <w:sz w:val="24"/>
          <w:szCs w:val="24"/>
        </w:rPr>
        <w:t>16. 9. 2024</w:t>
      </w:r>
      <w:r w:rsidR="00F449A3" w:rsidRPr="002D38AF">
        <w:rPr>
          <w:rFonts w:ascii="Arial" w:hAnsi="Arial" w:cs="Arial"/>
          <w:sz w:val="24"/>
          <w:szCs w:val="24"/>
        </w:rPr>
        <w:t xml:space="preserve"> </w:t>
      </w:r>
      <w:r w:rsidR="00E2502E" w:rsidRPr="002D38AF">
        <w:rPr>
          <w:rFonts w:ascii="Arial" w:hAnsi="Arial" w:cs="Arial"/>
          <w:sz w:val="24"/>
          <w:szCs w:val="24"/>
        </w:rPr>
        <w:t>č.</w:t>
      </w:r>
      <w:r w:rsidR="00F449A3" w:rsidRPr="002D38AF">
        <w:rPr>
          <w:rFonts w:ascii="Arial" w:hAnsi="Arial" w:cs="Arial"/>
          <w:sz w:val="24"/>
          <w:szCs w:val="24"/>
        </w:rPr>
        <w:t xml:space="preserve"> UZ/</w:t>
      </w:r>
      <w:r w:rsidR="0050742C" w:rsidRPr="002D38AF">
        <w:rPr>
          <w:rFonts w:ascii="Arial" w:hAnsi="Arial" w:cs="Arial"/>
          <w:sz w:val="24"/>
          <w:szCs w:val="24"/>
        </w:rPr>
        <w:t>21/14</w:t>
      </w:r>
      <w:r w:rsidR="000A3BBC" w:rsidRPr="002D38AF">
        <w:rPr>
          <w:rFonts w:ascii="Arial" w:hAnsi="Arial" w:cs="Arial"/>
          <w:sz w:val="24"/>
          <w:szCs w:val="24"/>
        </w:rPr>
        <w:t>/</w:t>
      </w:r>
      <w:r w:rsidR="00F449A3" w:rsidRPr="002D38AF">
        <w:rPr>
          <w:rFonts w:ascii="Arial" w:hAnsi="Arial" w:cs="Arial"/>
          <w:sz w:val="24"/>
          <w:szCs w:val="24"/>
        </w:rPr>
        <w:t>202</w:t>
      </w:r>
      <w:r w:rsidR="00CF3296" w:rsidRPr="002D38AF">
        <w:rPr>
          <w:rFonts w:ascii="Arial" w:hAnsi="Arial" w:cs="Arial"/>
          <w:sz w:val="24"/>
          <w:szCs w:val="24"/>
        </w:rPr>
        <w:t>4</w:t>
      </w:r>
      <w:r w:rsidR="00EE6035" w:rsidRPr="002D38AF">
        <w:rPr>
          <w:rFonts w:ascii="Arial" w:hAnsi="Arial" w:cs="Arial"/>
          <w:sz w:val="24"/>
          <w:szCs w:val="24"/>
        </w:rPr>
        <w:t xml:space="preserve"> (dále jen „</w:t>
      </w:r>
      <w:r w:rsidR="00EE6035" w:rsidRPr="002D38AF">
        <w:rPr>
          <w:rFonts w:ascii="Arial" w:hAnsi="Arial" w:cs="Arial"/>
          <w:b/>
          <w:sz w:val="24"/>
          <w:szCs w:val="24"/>
        </w:rPr>
        <w:t>Zásady</w:t>
      </w:r>
      <w:r w:rsidR="00EE6035" w:rsidRPr="002D38AF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2D38AF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07E4DAC1" w14:textId="77777777" w:rsidR="00C44E0C" w:rsidRPr="002D38AF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2D38AF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D38AF">
        <w:rPr>
          <w:rFonts w:ascii="Arial" w:hAnsi="Arial" w:cs="Arial"/>
          <w:b/>
          <w:sz w:val="24"/>
          <w:szCs w:val="24"/>
        </w:rPr>
        <w:t>Kontaktní údaje</w:t>
      </w:r>
      <w:r w:rsidRPr="002D38AF">
        <w:rPr>
          <w:rFonts w:ascii="Arial" w:hAnsi="Arial" w:cs="Arial"/>
          <w:sz w:val="24"/>
          <w:szCs w:val="24"/>
        </w:rPr>
        <w:t xml:space="preserve"> pro komunikaci s </w:t>
      </w:r>
      <w:r w:rsidR="001C6A0F" w:rsidRPr="002D38AF">
        <w:rPr>
          <w:rFonts w:ascii="Arial" w:hAnsi="Arial" w:cs="Arial"/>
          <w:sz w:val="24"/>
          <w:szCs w:val="24"/>
        </w:rPr>
        <w:t>administrátorem:</w:t>
      </w:r>
      <w:r w:rsidR="001C6A0F" w:rsidRPr="002D38AF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4D4F3C6" w:rsidR="00D841D9" w:rsidRPr="002D38AF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D38AF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2D38A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0742C" w:rsidRPr="002D38AF">
        <w:rPr>
          <w:rFonts w:ascii="Arial" w:hAnsi="Arial" w:cs="Arial"/>
          <w:sz w:val="24"/>
          <w:szCs w:val="24"/>
          <w:lang w:eastAsia="cs-CZ"/>
        </w:rPr>
        <w:t>dopravy a silničního hospodářství</w:t>
      </w:r>
      <w:r w:rsidR="00D841D9" w:rsidRPr="002D38A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2D38AF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2EC5F3AE" w:rsidR="00D841D9" w:rsidRPr="002D38AF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D38AF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2D38A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0742C" w:rsidRPr="002D38AF">
        <w:rPr>
          <w:rFonts w:ascii="Arial" w:hAnsi="Arial" w:cs="Arial"/>
          <w:sz w:val="24"/>
          <w:szCs w:val="24"/>
          <w:lang w:eastAsia="cs-CZ"/>
        </w:rPr>
        <w:t xml:space="preserve">1211/40b </w:t>
      </w:r>
      <w:r w:rsidRPr="002D38AF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="0050742C" w:rsidRPr="002D38AF">
        <w:rPr>
          <w:rFonts w:ascii="Arial" w:hAnsi="Arial" w:cs="Arial"/>
          <w:sz w:val="24"/>
          <w:szCs w:val="24"/>
          <w:lang w:eastAsia="cs-CZ"/>
        </w:rPr>
        <w:t>RCO, 14. patro</w:t>
      </w:r>
      <w:r w:rsidRPr="002D38AF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755D123B" w:rsidR="00D841D9" w:rsidRPr="002D38AF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D38AF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50742C" w:rsidRPr="002D38AF">
        <w:rPr>
          <w:rFonts w:ascii="Arial" w:hAnsi="Arial" w:cs="Arial"/>
          <w:sz w:val="24"/>
          <w:szCs w:val="24"/>
          <w:lang w:eastAsia="cs-CZ"/>
        </w:rPr>
        <w:t>Mgr. Karla Unzeitigová</w:t>
      </w:r>
    </w:p>
    <w:p w14:paraId="466F6D83" w14:textId="6C50B137" w:rsidR="00D841D9" w:rsidRPr="002D38AF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Telefon:</w:t>
      </w:r>
      <w:r w:rsidR="0050742C" w:rsidRPr="002D38AF">
        <w:rPr>
          <w:rFonts w:ascii="Arial" w:hAnsi="Arial" w:cs="Arial"/>
          <w:sz w:val="24"/>
          <w:szCs w:val="24"/>
        </w:rPr>
        <w:t xml:space="preserve"> 585 508 597</w:t>
      </w:r>
    </w:p>
    <w:p w14:paraId="3BC9133B" w14:textId="3CE265AE" w:rsidR="00D841D9" w:rsidRPr="002D38AF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9834A6" w:rsidRPr="002D38AF">
          <w:rPr>
            <w:rStyle w:val="Hypertextovodkaz"/>
            <w:rFonts w:ascii="Arial" w:hAnsi="Arial" w:cs="Arial"/>
            <w:color w:val="auto"/>
            <w:sz w:val="24"/>
            <w:szCs w:val="24"/>
          </w:rPr>
          <w:t>k.unzeitigova@olkraj.cz</w:t>
        </w:r>
      </w:hyperlink>
    </w:p>
    <w:p w14:paraId="0170428D" w14:textId="57D005E1" w:rsidR="009834A6" w:rsidRPr="002D38AF" w:rsidRDefault="009834A6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7E7F46" w14:textId="29E587E8" w:rsidR="009834A6" w:rsidRDefault="009834A6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5EB56EC9" w14:textId="77777777" w:rsidR="00387444" w:rsidRDefault="00387444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3DA4A42D" w14:textId="77777777" w:rsidR="00387444" w:rsidRPr="002D38AF" w:rsidRDefault="00387444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59BA333" w14:textId="77777777" w:rsidR="009834A6" w:rsidRPr="002D38AF" w:rsidRDefault="009834A6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158F4107" w:rsidR="00691685" w:rsidRPr="002D38AF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D38AF">
        <w:rPr>
          <w:rFonts w:ascii="Arial" w:hAnsi="Arial" w:cs="Arial"/>
          <w:b/>
          <w:bCs/>
          <w:sz w:val="26"/>
          <w:szCs w:val="26"/>
        </w:rPr>
        <w:lastRenderedPageBreak/>
        <w:t xml:space="preserve">Důvod, </w:t>
      </w:r>
      <w:r w:rsidR="00EB0434" w:rsidRPr="002D38AF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2D38AF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2D38AF">
        <w:rPr>
          <w:rFonts w:ascii="Arial" w:hAnsi="Arial" w:cs="Arial"/>
          <w:b/>
          <w:bCs/>
          <w:sz w:val="26"/>
          <w:szCs w:val="26"/>
        </w:rPr>
        <w:t>programu</w:t>
      </w:r>
      <w:r w:rsidRPr="002D38AF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2D38AF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A0EED83" w:rsidR="00691685" w:rsidRPr="002D38AF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Důvodem</w:t>
      </w:r>
      <w:r w:rsidRPr="002D38AF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2D38AF">
        <w:rPr>
          <w:rFonts w:ascii="Arial" w:hAnsi="Arial" w:cs="Arial"/>
          <w:sz w:val="24"/>
          <w:szCs w:val="24"/>
        </w:rPr>
        <w:t xml:space="preserve"> </w:t>
      </w:r>
      <w:r w:rsidRPr="002D38AF">
        <w:rPr>
          <w:rFonts w:ascii="Arial" w:hAnsi="Arial" w:cs="Arial"/>
          <w:sz w:val="24"/>
          <w:szCs w:val="24"/>
        </w:rPr>
        <w:t>je</w:t>
      </w:r>
      <w:r w:rsidR="0050742C" w:rsidRPr="002D38AF">
        <w:rPr>
          <w:rFonts w:ascii="Arial" w:hAnsi="Arial" w:cs="Arial"/>
          <w:sz w:val="24"/>
          <w:szCs w:val="24"/>
        </w:rPr>
        <w:t xml:space="preserve"> </w:t>
      </w:r>
      <w:r w:rsidR="001E4599" w:rsidRPr="002D38AF">
        <w:rPr>
          <w:rFonts w:ascii="Arial" w:hAnsi="Arial" w:cs="Arial"/>
          <w:sz w:val="24"/>
          <w:szCs w:val="24"/>
        </w:rPr>
        <w:t>podpora rozvoje cyklodopravy a</w:t>
      </w:r>
      <w:r w:rsidR="009834A6" w:rsidRPr="002D38AF">
        <w:rPr>
          <w:rFonts w:ascii="Arial" w:hAnsi="Arial" w:cs="Arial"/>
          <w:sz w:val="24"/>
          <w:szCs w:val="24"/>
        </w:rPr>
        <w:t> </w:t>
      </w:r>
      <w:r w:rsidR="001E4599" w:rsidRPr="002D38AF">
        <w:rPr>
          <w:rFonts w:ascii="Arial" w:hAnsi="Arial" w:cs="Arial"/>
          <w:sz w:val="24"/>
          <w:szCs w:val="24"/>
        </w:rPr>
        <w:t>zvyšování bezpečnosti cyklistů v Olomouckém kraji.</w:t>
      </w:r>
    </w:p>
    <w:p w14:paraId="72C20929" w14:textId="77777777" w:rsidR="002115B0" w:rsidRPr="002D38AF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53AC3295" w14:textId="3A9F1FD4" w:rsidR="001E4599" w:rsidRPr="002D38AF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Obecným účelem</w:t>
      </w:r>
      <w:r w:rsidRPr="002D38AF">
        <w:rPr>
          <w:rFonts w:ascii="Arial" w:hAnsi="Arial" w:cs="Arial"/>
          <w:sz w:val="24"/>
          <w:szCs w:val="24"/>
        </w:rPr>
        <w:t xml:space="preserve"> </w:t>
      </w:r>
      <w:r w:rsidR="00691685" w:rsidRPr="002D38AF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2D38AF">
        <w:rPr>
          <w:rFonts w:ascii="Arial" w:hAnsi="Arial" w:cs="Arial"/>
          <w:sz w:val="24"/>
          <w:szCs w:val="24"/>
        </w:rPr>
        <w:t>programu</w:t>
      </w:r>
      <w:r w:rsidR="00691685" w:rsidRPr="002D38AF">
        <w:rPr>
          <w:rFonts w:ascii="Arial" w:hAnsi="Arial" w:cs="Arial"/>
          <w:sz w:val="24"/>
          <w:szCs w:val="24"/>
        </w:rPr>
        <w:t xml:space="preserve"> je podpora</w:t>
      </w:r>
      <w:r w:rsidR="001E4599" w:rsidRPr="002D38AF">
        <w:rPr>
          <w:rFonts w:ascii="Arial" w:hAnsi="Arial" w:cs="Arial"/>
          <w:sz w:val="24"/>
          <w:szCs w:val="24"/>
        </w:rPr>
        <w:t xml:space="preserve"> zvyšování bezpečnosti cyklistické dopravy na území Olomouckého kraje </w:t>
      </w:r>
      <w:r w:rsidR="003C1050" w:rsidRPr="002D38AF">
        <w:rPr>
          <w:rFonts w:ascii="Arial" w:hAnsi="Arial" w:cs="Arial"/>
          <w:sz w:val="24"/>
          <w:szCs w:val="24"/>
        </w:rPr>
        <w:br/>
      </w:r>
      <w:r w:rsidR="001E4599" w:rsidRPr="002D38AF">
        <w:rPr>
          <w:rFonts w:ascii="Arial" w:hAnsi="Arial" w:cs="Arial"/>
          <w:sz w:val="24"/>
          <w:szCs w:val="24"/>
        </w:rPr>
        <w:t xml:space="preserve">a podpora aktivního trávení volného času. Současně má program podporou budování cyklistických stezek jako samostatných dopravních tras </w:t>
      </w:r>
      <w:r w:rsidR="003C1050" w:rsidRPr="002D38AF">
        <w:rPr>
          <w:rFonts w:ascii="Arial" w:hAnsi="Arial" w:cs="Arial"/>
          <w:sz w:val="24"/>
          <w:szCs w:val="24"/>
        </w:rPr>
        <w:br/>
      </w:r>
      <w:r w:rsidR="001E4599" w:rsidRPr="002D38AF">
        <w:rPr>
          <w:rFonts w:ascii="Arial" w:hAnsi="Arial" w:cs="Arial"/>
          <w:sz w:val="24"/>
          <w:szCs w:val="24"/>
        </w:rPr>
        <w:t>a budováním úseků cyklistických komunikací přispívat ke zlepšení ekologicky šetrné dopravy při cestě občanů kraje do zaměstnání, škol a na úřady, v rámci dopravní obslužnosti území. Dotační program je v souladu s Koncepcí rozvoje cyklistické dopravy v Olomouckém kraji.</w:t>
      </w:r>
    </w:p>
    <w:p w14:paraId="101D50BE" w14:textId="77777777" w:rsidR="001E4599" w:rsidRPr="002D38AF" w:rsidRDefault="001E4599" w:rsidP="001E4599">
      <w:pPr>
        <w:pStyle w:val="Odstavecseseznamem"/>
        <w:rPr>
          <w:rFonts w:ascii="Arial" w:hAnsi="Arial" w:cs="Arial"/>
          <w:sz w:val="24"/>
          <w:szCs w:val="24"/>
        </w:rPr>
      </w:pPr>
    </w:p>
    <w:p w14:paraId="18E64D07" w14:textId="545FDAF6" w:rsidR="00691685" w:rsidRPr="002D38AF" w:rsidRDefault="001E4599" w:rsidP="001E4599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Dotační program je určený na investiční i neinvestiční akce zaměřené na následující aktivity:</w:t>
      </w:r>
    </w:p>
    <w:p w14:paraId="7C5FFAF6" w14:textId="3837E3A8" w:rsidR="001E4599" w:rsidRPr="002D38AF" w:rsidRDefault="001E4599" w:rsidP="00BB1F83">
      <w:pPr>
        <w:pStyle w:val="Odstavecseseznamem"/>
        <w:numPr>
          <w:ilvl w:val="0"/>
          <w:numId w:val="18"/>
        </w:numPr>
        <w:spacing w:after="120"/>
        <w:ind w:left="1570" w:hanging="357"/>
        <w:contextualSpacing w:val="0"/>
        <w:rPr>
          <w:rFonts w:ascii="Arial" w:hAnsi="Arial" w:cs="Arial"/>
          <w:i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budování nových cyklistických stezek označených dopravní značkou C8a a C8b, C9a a C9b,</w:t>
      </w:r>
    </w:p>
    <w:p w14:paraId="53257C12" w14:textId="2D6C575B" w:rsidR="001E4599" w:rsidRPr="002D38AF" w:rsidRDefault="001E4599" w:rsidP="00BB1F83">
      <w:pPr>
        <w:pStyle w:val="Odstavecseseznamem"/>
        <w:numPr>
          <w:ilvl w:val="0"/>
          <w:numId w:val="18"/>
        </w:numPr>
        <w:spacing w:after="120"/>
        <w:ind w:left="1570" w:hanging="357"/>
        <w:contextualSpacing w:val="0"/>
        <w:rPr>
          <w:rFonts w:ascii="Arial" w:hAnsi="Arial" w:cs="Arial"/>
          <w:i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budování nových cyklistických stezek označených dopravní značkou C10a a C10b – na část týkající se cyklostezky,</w:t>
      </w:r>
    </w:p>
    <w:p w14:paraId="305FFF79" w14:textId="56EAB690" w:rsidR="001E4599" w:rsidRPr="002D38AF" w:rsidRDefault="001E4599" w:rsidP="00BB1F83">
      <w:pPr>
        <w:pStyle w:val="Odstavecseseznamem"/>
        <w:numPr>
          <w:ilvl w:val="0"/>
          <w:numId w:val="18"/>
        </w:numPr>
        <w:spacing w:after="120"/>
        <w:ind w:left="1570" w:hanging="357"/>
        <w:contextualSpacing w:val="0"/>
        <w:rPr>
          <w:rFonts w:ascii="Arial" w:hAnsi="Arial" w:cs="Arial"/>
          <w:i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budování nových cyklistických komunikací v režimu dopravního značení B11 (polní, lesní cesty),</w:t>
      </w:r>
    </w:p>
    <w:p w14:paraId="056AA4E2" w14:textId="26204063" w:rsidR="001E4599" w:rsidRPr="002D38AF" w:rsidRDefault="001E4599" w:rsidP="00BB1F83">
      <w:pPr>
        <w:pStyle w:val="Odstavecseseznamem"/>
        <w:numPr>
          <w:ilvl w:val="0"/>
          <w:numId w:val="18"/>
        </w:numPr>
        <w:spacing w:after="120"/>
        <w:ind w:left="1570" w:hanging="357"/>
        <w:contextualSpacing w:val="0"/>
        <w:rPr>
          <w:rFonts w:ascii="Arial" w:hAnsi="Arial" w:cs="Arial"/>
          <w:i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opravy stávajících cyklistických stezek a cyklistických komunikací,</w:t>
      </w:r>
    </w:p>
    <w:p w14:paraId="3E52EEFB" w14:textId="35E18897" w:rsidR="001E4599" w:rsidRPr="002D38AF" w:rsidRDefault="001E4599" w:rsidP="00BB1F83">
      <w:pPr>
        <w:pStyle w:val="Odstavecseseznamem"/>
        <w:numPr>
          <w:ilvl w:val="0"/>
          <w:numId w:val="18"/>
        </w:numPr>
        <w:spacing w:after="120"/>
        <w:ind w:left="1570" w:hanging="357"/>
        <w:contextualSpacing w:val="0"/>
        <w:rPr>
          <w:rFonts w:ascii="Arial" w:hAnsi="Arial" w:cs="Arial"/>
          <w:i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budování a opravy mostů a lávek podmiňujících funkci cyklistické stezky nebo komunikace a umožňujících pohyb cyklistů na kole (nikoliv jen pro pěší).</w:t>
      </w:r>
    </w:p>
    <w:p w14:paraId="0203B1CD" w14:textId="02F0C04B" w:rsidR="00816FC3" w:rsidRPr="002D38AF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690DB19E" w14:textId="77777777" w:rsidR="009834A6" w:rsidRPr="002D38AF" w:rsidRDefault="009834A6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7AC8C314" w:rsidR="00691685" w:rsidRPr="002D38AF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2D38AF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2D38AF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2D38AF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2D38AF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2D38AF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2D38AF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7447CC53" w14:textId="4E18DFB0" w:rsidR="00691685" w:rsidRPr="002D38AF" w:rsidRDefault="00F56E1F" w:rsidP="009834A6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 xml:space="preserve">Žadatelem </w:t>
      </w:r>
      <w:r w:rsidRPr="00A96395">
        <w:rPr>
          <w:rFonts w:ascii="Arial" w:hAnsi="Arial" w:cs="Arial"/>
          <w:bCs/>
          <w:sz w:val="24"/>
          <w:szCs w:val="24"/>
        </w:rPr>
        <w:t>může být pouze právnická</w:t>
      </w:r>
      <w:r w:rsidR="000A57CD" w:rsidRPr="00A96395">
        <w:rPr>
          <w:rFonts w:ascii="Arial" w:hAnsi="Arial" w:cs="Arial"/>
          <w:bCs/>
          <w:sz w:val="24"/>
          <w:szCs w:val="24"/>
        </w:rPr>
        <w:t xml:space="preserve"> osoba</w:t>
      </w:r>
      <w:r w:rsidRPr="00A96395">
        <w:rPr>
          <w:rFonts w:ascii="Arial" w:hAnsi="Arial" w:cs="Arial"/>
          <w:bCs/>
          <w:sz w:val="24"/>
          <w:szCs w:val="24"/>
        </w:rPr>
        <w:t>, kter</w:t>
      </w:r>
      <w:r w:rsidR="009834A6" w:rsidRPr="00A96395">
        <w:rPr>
          <w:rFonts w:ascii="Arial" w:hAnsi="Arial" w:cs="Arial"/>
          <w:bCs/>
          <w:sz w:val="24"/>
          <w:szCs w:val="24"/>
        </w:rPr>
        <w:t>ou je</w:t>
      </w:r>
      <w:r w:rsidR="009834A6" w:rsidRPr="002D38AF">
        <w:rPr>
          <w:rFonts w:ascii="Arial" w:hAnsi="Arial" w:cs="Arial"/>
          <w:b/>
          <w:sz w:val="24"/>
          <w:szCs w:val="24"/>
        </w:rPr>
        <w:t xml:space="preserve"> </w:t>
      </w:r>
      <w:r w:rsidR="00691685" w:rsidRPr="00A96395">
        <w:rPr>
          <w:rFonts w:ascii="Arial" w:hAnsi="Arial" w:cs="Arial"/>
          <w:b/>
          <w:bCs/>
          <w:sz w:val="24"/>
          <w:szCs w:val="24"/>
        </w:rPr>
        <w:t>obec v územním obvodu Olomouckého kraje</w:t>
      </w:r>
      <w:r w:rsidR="001E4599" w:rsidRPr="002D38AF">
        <w:rPr>
          <w:rFonts w:ascii="Arial" w:hAnsi="Arial" w:cs="Arial"/>
          <w:sz w:val="24"/>
          <w:szCs w:val="24"/>
        </w:rPr>
        <w:t>.</w:t>
      </w:r>
    </w:p>
    <w:p w14:paraId="4E839065" w14:textId="77777777" w:rsidR="006475CB" w:rsidRPr="002D38AF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283305B" w14:textId="06A5E1E2" w:rsidR="00BD553A" w:rsidRPr="002D38AF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2D38AF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D38AF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2D38AF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2D38AF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49218777" w:rsidR="00691685" w:rsidRPr="002D38AF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FA1C3F" w:rsidRPr="002D38AF">
        <w:rPr>
          <w:rFonts w:ascii="Arial" w:hAnsi="Arial" w:cs="Arial"/>
          <w:sz w:val="24"/>
          <w:szCs w:val="24"/>
        </w:rPr>
        <w:t>12 000 000</w:t>
      </w:r>
      <w:r w:rsidR="007D19A6" w:rsidRPr="002D38AF">
        <w:rPr>
          <w:rFonts w:ascii="Arial" w:hAnsi="Arial" w:cs="Arial"/>
          <w:sz w:val="24"/>
          <w:szCs w:val="24"/>
        </w:rPr>
        <w:t xml:space="preserve"> </w:t>
      </w:r>
      <w:r w:rsidRPr="002D38AF">
        <w:rPr>
          <w:rFonts w:ascii="Arial" w:hAnsi="Arial" w:cs="Arial"/>
          <w:sz w:val="24"/>
          <w:szCs w:val="24"/>
        </w:rPr>
        <w:t>Kč</w:t>
      </w:r>
      <w:r w:rsidR="00427DFE" w:rsidRPr="002D38AF">
        <w:rPr>
          <w:rFonts w:ascii="Arial" w:hAnsi="Arial" w:cs="Arial"/>
          <w:sz w:val="24"/>
          <w:szCs w:val="24"/>
        </w:rPr>
        <w:t xml:space="preserve">. </w:t>
      </w:r>
    </w:p>
    <w:p w14:paraId="6A358125" w14:textId="537B0599" w:rsidR="00AA65EC" w:rsidRPr="002D38AF" w:rsidRDefault="00AA65EC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22FDA313" w14:textId="2C787247" w:rsidR="00BF6A09" w:rsidRPr="002D38AF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2D38AF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2D38AF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2D38A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7B61C803" w:rsidR="00691685" w:rsidRPr="002D38A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2D38AF">
        <w:rPr>
          <w:rFonts w:ascii="Arial" w:hAnsi="Arial" w:cs="Arial"/>
          <w:sz w:val="24"/>
          <w:szCs w:val="24"/>
        </w:rPr>
        <w:t xml:space="preserve">dotace na jednu </w:t>
      </w:r>
      <w:r w:rsidR="0032654D" w:rsidRPr="002D38AF">
        <w:rPr>
          <w:rFonts w:ascii="Arial" w:hAnsi="Arial" w:cs="Arial"/>
          <w:sz w:val="24"/>
          <w:szCs w:val="24"/>
        </w:rPr>
        <w:t>akci</w:t>
      </w:r>
      <w:r w:rsidRPr="002D38AF">
        <w:rPr>
          <w:rFonts w:ascii="Arial" w:hAnsi="Arial" w:cs="Arial"/>
          <w:sz w:val="24"/>
          <w:szCs w:val="24"/>
        </w:rPr>
        <w:t xml:space="preserve"> činí </w:t>
      </w:r>
      <w:r w:rsidR="00FA1C3F" w:rsidRPr="002D38AF">
        <w:rPr>
          <w:rFonts w:ascii="Arial" w:hAnsi="Arial" w:cs="Arial"/>
          <w:sz w:val="24"/>
          <w:szCs w:val="24"/>
        </w:rPr>
        <w:t>50 000</w:t>
      </w:r>
      <w:r w:rsidR="009A4E6F" w:rsidRPr="002D38AF">
        <w:rPr>
          <w:rFonts w:ascii="Arial" w:hAnsi="Arial" w:cs="Arial"/>
          <w:sz w:val="24"/>
          <w:szCs w:val="24"/>
        </w:rPr>
        <w:t xml:space="preserve"> </w:t>
      </w:r>
      <w:r w:rsidRPr="002D38AF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2D38A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7267512" w:rsidR="00691685" w:rsidRPr="002D38A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lastRenderedPageBreak/>
        <w:t>M</w:t>
      </w:r>
      <w:r w:rsidRPr="002D38A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2D38AF">
        <w:rPr>
          <w:rFonts w:ascii="Arial" w:hAnsi="Arial" w:cs="Arial"/>
          <w:sz w:val="24"/>
          <w:szCs w:val="24"/>
        </w:rPr>
        <w:t xml:space="preserve">dotace na jednu </w:t>
      </w:r>
      <w:r w:rsidR="0032654D" w:rsidRPr="002D38AF">
        <w:rPr>
          <w:rFonts w:ascii="Arial" w:hAnsi="Arial" w:cs="Arial"/>
          <w:sz w:val="24"/>
          <w:szCs w:val="24"/>
        </w:rPr>
        <w:t>akci</w:t>
      </w:r>
      <w:r w:rsidRPr="002D38AF">
        <w:rPr>
          <w:rFonts w:ascii="Arial" w:hAnsi="Arial" w:cs="Arial"/>
          <w:sz w:val="24"/>
          <w:szCs w:val="24"/>
        </w:rPr>
        <w:t xml:space="preserve"> činí </w:t>
      </w:r>
      <w:r w:rsidR="00FA1C3F" w:rsidRPr="002D38AF">
        <w:rPr>
          <w:rFonts w:ascii="Arial" w:hAnsi="Arial" w:cs="Arial"/>
          <w:sz w:val="24"/>
          <w:szCs w:val="24"/>
        </w:rPr>
        <w:t xml:space="preserve">2 500 000 </w:t>
      </w:r>
      <w:r w:rsidRPr="002D38AF">
        <w:rPr>
          <w:rFonts w:ascii="Arial" w:hAnsi="Arial" w:cs="Arial"/>
          <w:sz w:val="24"/>
          <w:szCs w:val="24"/>
        </w:rPr>
        <w:t xml:space="preserve">Kč. </w:t>
      </w:r>
    </w:p>
    <w:p w14:paraId="2D170442" w14:textId="7EF75A6A" w:rsidR="00750D36" w:rsidRPr="002D38AF" w:rsidRDefault="00750D36" w:rsidP="00750D36">
      <w:pPr>
        <w:pStyle w:val="pf0"/>
        <w:ind w:left="851" w:hanging="851"/>
        <w:jc w:val="both"/>
        <w:rPr>
          <w:rFonts w:ascii="Arial" w:hAnsi="Arial" w:cs="Arial"/>
          <w:sz w:val="20"/>
          <w:szCs w:val="20"/>
        </w:rPr>
      </w:pPr>
      <w:r w:rsidRPr="002D38AF">
        <w:rPr>
          <w:rFonts w:ascii="Arial" w:hAnsi="Arial" w:cs="Arial"/>
        </w:rPr>
        <w:t xml:space="preserve">5.3 </w:t>
      </w:r>
      <w:r w:rsidRPr="002D38AF">
        <w:rPr>
          <w:rFonts w:ascii="Arial" w:hAnsi="Arial" w:cs="Arial"/>
        </w:rPr>
        <w:tab/>
      </w:r>
      <w:r w:rsidR="00445E3C" w:rsidRPr="002D38AF">
        <w:rPr>
          <w:rFonts w:ascii="Arial" w:hAnsi="Arial" w:cs="Arial"/>
        </w:rPr>
        <w:t xml:space="preserve">Žadatel </w:t>
      </w:r>
      <w:r w:rsidR="00445E3C" w:rsidRPr="002D38AF">
        <w:rPr>
          <w:rFonts w:ascii="Arial" w:hAnsi="Arial" w:cs="Arial"/>
          <w:b/>
        </w:rPr>
        <w:t>může v rámci vyhlášeného</w:t>
      </w:r>
      <w:r w:rsidR="00304170" w:rsidRPr="002D38AF">
        <w:rPr>
          <w:rFonts w:ascii="Arial" w:hAnsi="Arial" w:cs="Arial"/>
          <w:b/>
        </w:rPr>
        <w:t xml:space="preserve"> </w:t>
      </w:r>
      <w:r w:rsidR="00445E3C" w:rsidRPr="002D38AF">
        <w:rPr>
          <w:rFonts w:ascii="Arial" w:hAnsi="Arial" w:cs="Arial"/>
          <w:b/>
        </w:rPr>
        <w:t>dotačního programu</w:t>
      </w:r>
      <w:r w:rsidR="00304170" w:rsidRPr="002D38AF">
        <w:rPr>
          <w:rFonts w:ascii="Arial" w:hAnsi="Arial" w:cs="Arial"/>
          <w:b/>
        </w:rPr>
        <w:t xml:space="preserve"> </w:t>
      </w:r>
      <w:r w:rsidR="00445E3C" w:rsidRPr="002D38AF">
        <w:rPr>
          <w:rFonts w:ascii="Arial" w:hAnsi="Arial" w:cs="Arial"/>
        </w:rPr>
        <w:t xml:space="preserve">podat </w:t>
      </w:r>
      <w:r w:rsidR="004F3D7F" w:rsidRPr="002D38AF">
        <w:rPr>
          <w:rFonts w:ascii="Arial" w:hAnsi="Arial" w:cs="Arial"/>
          <w:b/>
          <w:bCs/>
        </w:rPr>
        <w:t xml:space="preserve">maximálně 2 žádosti </w:t>
      </w:r>
      <w:r w:rsidR="00445E3C" w:rsidRPr="002D38AF">
        <w:rPr>
          <w:rFonts w:ascii="Arial" w:hAnsi="Arial" w:cs="Arial"/>
        </w:rPr>
        <w:t xml:space="preserve">na </w:t>
      </w:r>
      <w:r w:rsidR="00445E3C" w:rsidRPr="002D38AF">
        <w:rPr>
          <w:rFonts w:ascii="Arial" w:hAnsi="Arial" w:cs="Arial"/>
          <w:b/>
        </w:rPr>
        <w:t>různé</w:t>
      </w:r>
      <w:r w:rsidR="00445E3C" w:rsidRPr="002D38AF">
        <w:rPr>
          <w:rFonts w:ascii="Arial" w:hAnsi="Arial" w:cs="Arial"/>
        </w:rPr>
        <w:t xml:space="preserve"> akce</w:t>
      </w:r>
      <w:r w:rsidR="004F3D7F" w:rsidRPr="002D38AF">
        <w:rPr>
          <w:rFonts w:ascii="Arial" w:hAnsi="Arial" w:cs="Arial"/>
        </w:rPr>
        <w:t xml:space="preserve"> (akcí se rozumí také etap</w:t>
      </w:r>
      <w:r w:rsidR="006B450E" w:rsidRPr="002D38AF">
        <w:rPr>
          <w:rFonts w:ascii="Arial" w:hAnsi="Arial" w:cs="Arial"/>
        </w:rPr>
        <w:t>a akce, tj. žadatel může podat 2 žádosti na etapu dvou různých akcí</w:t>
      </w:r>
      <w:r w:rsidR="004F3D7F" w:rsidRPr="002D38AF">
        <w:rPr>
          <w:rFonts w:ascii="Arial" w:hAnsi="Arial" w:cs="Arial"/>
        </w:rPr>
        <w:t>, nikoliv</w:t>
      </w:r>
      <w:r w:rsidR="006B450E" w:rsidRPr="002D38AF">
        <w:rPr>
          <w:rFonts w:ascii="Arial" w:hAnsi="Arial" w:cs="Arial"/>
        </w:rPr>
        <w:t xml:space="preserve"> na</w:t>
      </w:r>
      <w:r w:rsidR="004F3D7F" w:rsidRPr="002D38AF">
        <w:rPr>
          <w:rFonts w:ascii="Arial" w:hAnsi="Arial" w:cs="Arial"/>
        </w:rPr>
        <w:t xml:space="preserve"> 2 etapy téže akce)</w:t>
      </w:r>
      <w:r w:rsidR="00493567" w:rsidRPr="002D38AF">
        <w:rPr>
          <w:rFonts w:ascii="Arial" w:hAnsi="Arial" w:cs="Arial"/>
        </w:rPr>
        <w:t>.</w:t>
      </w:r>
      <w:r w:rsidR="00445E3C" w:rsidRPr="002D38AF">
        <w:rPr>
          <w:rFonts w:ascii="Arial" w:hAnsi="Arial" w:cs="Arial"/>
        </w:rPr>
        <w:t xml:space="preserve"> Na</w:t>
      </w:r>
      <w:r w:rsidR="00445E3C" w:rsidRPr="002D38AF">
        <w:rPr>
          <w:rFonts w:ascii="Arial" w:hAnsi="Arial" w:cs="Arial"/>
          <w:b/>
        </w:rPr>
        <w:t xml:space="preserve"> tutéž </w:t>
      </w:r>
      <w:r w:rsidR="00445E3C" w:rsidRPr="002D38AF">
        <w:rPr>
          <w:rFonts w:ascii="Arial" w:hAnsi="Arial" w:cs="Arial"/>
        </w:rPr>
        <w:t>akci v rámci vyhlášeného dotačního programu</w:t>
      </w:r>
      <w:r w:rsidR="00304170" w:rsidRPr="002D38AF">
        <w:rPr>
          <w:rFonts w:ascii="Arial" w:hAnsi="Arial" w:cs="Arial"/>
        </w:rPr>
        <w:t xml:space="preserve"> </w:t>
      </w:r>
      <w:r w:rsidR="00445E3C" w:rsidRPr="002D38AF">
        <w:rPr>
          <w:rFonts w:ascii="Arial" w:hAnsi="Arial" w:cs="Arial"/>
          <w:b/>
        </w:rPr>
        <w:t>však</w:t>
      </w:r>
      <w:r w:rsidR="00445E3C" w:rsidRPr="002D38AF">
        <w:rPr>
          <w:rFonts w:ascii="Arial" w:hAnsi="Arial" w:cs="Arial"/>
        </w:rPr>
        <w:t xml:space="preserve"> žadatel může podat </w:t>
      </w:r>
      <w:r w:rsidR="00445E3C" w:rsidRPr="002D38AF">
        <w:rPr>
          <w:rFonts w:ascii="Arial" w:hAnsi="Arial" w:cs="Arial"/>
          <w:b/>
        </w:rPr>
        <w:t>pouze jednu žádost</w:t>
      </w:r>
      <w:r w:rsidR="005500EE" w:rsidRPr="002D38AF">
        <w:rPr>
          <w:rFonts w:ascii="Arial" w:hAnsi="Arial" w:cs="Arial"/>
        </w:rPr>
        <w:t xml:space="preserve"> o </w:t>
      </w:r>
      <w:r w:rsidR="00BA36B7" w:rsidRPr="002D38AF">
        <w:rPr>
          <w:rFonts w:ascii="Arial" w:hAnsi="Arial" w:cs="Arial"/>
        </w:rPr>
        <w:t>poskytnutí dotace</w:t>
      </w:r>
      <w:r w:rsidR="00445E3C" w:rsidRPr="002D38AF">
        <w:rPr>
          <w:rFonts w:ascii="Arial" w:hAnsi="Arial" w:cs="Arial"/>
        </w:rPr>
        <w:t>. V případě, že na stejnou akci v rámci vyhlášeného dotačního programu</w:t>
      </w:r>
      <w:r w:rsidR="00304170" w:rsidRPr="002D38AF">
        <w:rPr>
          <w:rFonts w:ascii="Arial" w:hAnsi="Arial" w:cs="Arial"/>
        </w:rPr>
        <w:t xml:space="preserve"> </w:t>
      </w:r>
      <w:r w:rsidR="00445E3C" w:rsidRPr="002D38AF">
        <w:rPr>
          <w:rFonts w:ascii="Arial" w:hAnsi="Arial" w:cs="Arial"/>
        </w:rPr>
        <w:t xml:space="preserve">bude podána další žádost, bude tato žádost </w:t>
      </w:r>
      <w:r w:rsidR="00A84DB2" w:rsidRPr="002D38AF">
        <w:rPr>
          <w:rFonts w:ascii="Arial" w:hAnsi="Arial" w:cs="Arial"/>
        </w:rPr>
        <w:t>vyřazena z dalšího posuzování a </w:t>
      </w:r>
      <w:r w:rsidR="00445E3C" w:rsidRPr="002D38AF">
        <w:rPr>
          <w:rFonts w:ascii="Arial" w:hAnsi="Arial" w:cs="Arial"/>
        </w:rPr>
        <w:t>žadatel bude o této skutečnosti informován.</w:t>
      </w:r>
      <w:r w:rsidR="000C1AB8" w:rsidRPr="002D38AF">
        <w:rPr>
          <w:rFonts w:ascii="Arial" w:hAnsi="Arial" w:cs="Arial"/>
        </w:rPr>
        <w:t xml:space="preserve"> V případě, že bude stejným žadatelem podána třetí a další žádost na různé akce, budou tyto žádosti vyřazeny z dalšího posuzování a žadatel bude o této skutečnosti informován</w:t>
      </w:r>
      <w:r w:rsidRPr="002D38AF">
        <w:rPr>
          <w:rFonts w:ascii="Arial" w:hAnsi="Arial" w:cs="Arial"/>
        </w:rPr>
        <w:t>. Pro určení pořadí doručení žádosti je rozhodující</w:t>
      </w:r>
      <w:r w:rsidR="000C1AB8" w:rsidRPr="002D38AF">
        <w:rPr>
          <w:rFonts w:ascii="Arial" w:hAnsi="Arial" w:cs="Arial"/>
        </w:rPr>
        <w:t xml:space="preserve"> čas doručení žádosti</w:t>
      </w:r>
      <w:r w:rsidR="00F97BF7" w:rsidRPr="002D38AF">
        <w:rPr>
          <w:rFonts w:ascii="Arial" w:hAnsi="Arial" w:cs="Arial"/>
        </w:rPr>
        <w:t xml:space="preserve"> v systému RAP</w:t>
      </w:r>
      <w:r w:rsidRPr="002D38AF">
        <w:rPr>
          <w:rFonts w:ascii="Arial" w:hAnsi="Arial" w:cs="Arial"/>
        </w:rPr>
        <w:t xml:space="preserve"> s tím, že dříve doručené žádosti mají přednost.</w:t>
      </w:r>
    </w:p>
    <w:p w14:paraId="3381A984" w14:textId="77777777" w:rsidR="00691685" w:rsidRPr="002D38AF" w:rsidRDefault="00691685" w:rsidP="00750D36">
      <w:pPr>
        <w:pStyle w:val="Odstavecseseznamem"/>
        <w:numPr>
          <w:ilvl w:val="1"/>
          <w:numId w:val="24"/>
        </w:numPr>
        <w:ind w:hanging="792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2D38AF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140C8439" w:rsidR="006347E3" w:rsidRPr="002D38AF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D</w:t>
      </w:r>
      <w:r w:rsidR="00691685" w:rsidRPr="002D38AF">
        <w:rPr>
          <w:rFonts w:ascii="Arial" w:hAnsi="Arial" w:cs="Arial"/>
          <w:sz w:val="24"/>
          <w:szCs w:val="24"/>
        </w:rPr>
        <w:t>otace bude žadateli poskytnuta</w:t>
      </w:r>
      <w:r w:rsidR="00691685" w:rsidRPr="002D38AF">
        <w:rPr>
          <w:rFonts w:ascii="Arial" w:hAnsi="Arial" w:cs="Arial"/>
          <w:bCs/>
          <w:sz w:val="24"/>
          <w:szCs w:val="24"/>
        </w:rPr>
        <w:t xml:space="preserve"> </w:t>
      </w:r>
      <w:r w:rsidR="00691685" w:rsidRPr="002D38AF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2D38AF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2D38AF">
        <w:rPr>
          <w:rFonts w:ascii="Arial" w:hAnsi="Arial" w:cs="Arial"/>
          <w:sz w:val="24"/>
          <w:szCs w:val="24"/>
        </w:rPr>
        <w:t xml:space="preserve">ve </w:t>
      </w:r>
      <w:r w:rsidR="0077032A" w:rsidRPr="002D38AF">
        <w:rPr>
          <w:rFonts w:ascii="Arial" w:hAnsi="Arial" w:cs="Arial"/>
          <w:sz w:val="24"/>
          <w:szCs w:val="24"/>
        </w:rPr>
        <w:t>s</w:t>
      </w:r>
      <w:r w:rsidR="00A163A9" w:rsidRPr="002D38AF">
        <w:rPr>
          <w:rFonts w:ascii="Arial" w:hAnsi="Arial" w:cs="Arial"/>
          <w:sz w:val="24"/>
          <w:szCs w:val="24"/>
        </w:rPr>
        <w:t>mlouvě</w:t>
      </w:r>
      <w:r w:rsidR="00515C83" w:rsidRPr="002D38AF">
        <w:rPr>
          <w:rFonts w:ascii="Arial" w:hAnsi="Arial" w:cs="Arial"/>
          <w:sz w:val="24"/>
          <w:szCs w:val="24"/>
        </w:rPr>
        <w:t xml:space="preserve"> </w:t>
      </w:r>
      <w:r w:rsidR="0077032A" w:rsidRPr="002D38AF">
        <w:rPr>
          <w:rFonts w:ascii="Arial" w:hAnsi="Arial" w:cs="Arial"/>
          <w:sz w:val="24"/>
          <w:szCs w:val="24"/>
        </w:rPr>
        <w:t>o poskytnutí dotace</w:t>
      </w:r>
      <w:r w:rsidR="00A17833" w:rsidRPr="002D38AF">
        <w:rPr>
          <w:rFonts w:ascii="Arial" w:hAnsi="Arial" w:cs="Arial"/>
          <w:sz w:val="24"/>
          <w:szCs w:val="24"/>
        </w:rPr>
        <w:t xml:space="preserve"> uzavřené</w:t>
      </w:r>
      <w:r w:rsidR="003B18BD" w:rsidRPr="002D38AF">
        <w:rPr>
          <w:rFonts w:ascii="Arial" w:hAnsi="Arial" w:cs="Arial"/>
          <w:sz w:val="24"/>
          <w:szCs w:val="24"/>
        </w:rPr>
        <w:t xml:space="preserve"> podle</w:t>
      </w:r>
      <w:r w:rsidR="00A17833" w:rsidRPr="002D38AF">
        <w:rPr>
          <w:rFonts w:ascii="Arial" w:hAnsi="Arial" w:cs="Arial"/>
          <w:sz w:val="24"/>
          <w:szCs w:val="24"/>
        </w:rPr>
        <w:t xml:space="preserve"> t</w:t>
      </w:r>
      <w:r w:rsidR="00A77AD9" w:rsidRPr="002D38AF">
        <w:rPr>
          <w:rFonts w:ascii="Arial" w:hAnsi="Arial" w:cs="Arial"/>
          <w:sz w:val="24"/>
          <w:szCs w:val="24"/>
        </w:rPr>
        <w:t>ěcht</w:t>
      </w:r>
      <w:r w:rsidR="00A17833" w:rsidRPr="002D38AF">
        <w:rPr>
          <w:rFonts w:ascii="Arial" w:hAnsi="Arial" w:cs="Arial"/>
          <w:sz w:val="24"/>
          <w:szCs w:val="24"/>
        </w:rPr>
        <w:t xml:space="preserve">o </w:t>
      </w:r>
      <w:r w:rsidR="00A77AD9" w:rsidRPr="002D38AF">
        <w:rPr>
          <w:rFonts w:ascii="Arial" w:hAnsi="Arial" w:cs="Arial"/>
          <w:sz w:val="24"/>
          <w:szCs w:val="24"/>
        </w:rPr>
        <w:t>Pravidel (dále jen „Smlouva“)</w:t>
      </w:r>
      <w:r w:rsidR="00A163A9" w:rsidRPr="002D38AF">
        <w:rPr>
          <w:rFonts w:ascii="Arial" w:hAnsi="Arial" w:cs="Arial"/>
          <w:sz w:val="24"/>
          <w:szCs w:val="24"/>
        </w:rPr>
        <w:t xml:space="preserve">. </w:t>
      </w:r>
    </w:p>
    <w:p w14:paraId="0C063362" w14:textId="08468934" w:rsidR="00691685" w:rsidRPr="002D38AF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D</w:t>
      </w:r>
      <w:r w:rsidR="00691685" w:rsidRPr="002D38AF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2D38AF">
        <w:rPr>
          <w:rFonts w:ascii="Arial" w:hAnsi="Arial" w:cs="Arial"/>
          <w:sz w:val="24"/>
          <w:szCs w:val="24"/>
        </w:rPr>
        <w:t>S</w:t>
      </w:r>
      <w:r w:rsidR="00691685" w:rsidRPr="002D38AF">
        <w:rPr>
          <w:rFonts w:ascii="Arial" w:hAnsi="Arial" w:cs="Arial"/>
          <w:sz w:val="24"/>
          <w:szCs w:val="24"/>
        </w:rPr>
        <w:t xml:space="preserve">mlouvy, </w:t>
      </w:r>
      <w:r w:rsidR="000C1AB8" w:rsidRPr="002D38AF">
        <w:rPr>
          <w:rFonts w:ascii="Arial" w:hAnsi="Arial" w:cs="Arial"/>
          <w:sz w:val="24"/>
          <w:szCs w:val="24"/>
        </w:rPr>
        <w:t xml:space="preserve">splnil-li příjemce podmínku doručení podkladů dle odst. 9.12 těchto Pravidel poskytovateli a </w:t>
      </w:r>
      <w:r w:rsidR="00691685" w:rsidRPr="002D38AF">
        <w:rPr>
          <w:rFonts w:ascii="Arial" w:hAnsi="Arial" w:cs="Arial"/>
          <w:sz w:val="24"/>
          <w:szCs w:val="24"/>
        </w:rPr>
        <w:t xml:space="preserve">není-li ve Smlouvě uvedeno jinak. </w:t>
      </w:r>
      <w:r w:rsidR="006C4DCD" w:rsidRPr="002D38AF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2D38AF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2D38AF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2D38AF">
        <w:rPr>
          <w:rFonts w:ascii="Arial" w:hAnsi="Arial" w:cs="Arial"/>
          <w:sz w:val="24"/>
          <w:szCs w:val="24"/>
        </w:rPr>
        <w:t>.</w:t>
      </w:r>
      <w:r w:rsidR="00A75C76" w:rsidRPr="002D38AF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90077A2" w:rsidR="00691685" w:rsidRPr="002D38AF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Dotaci</w:t>
      </w:r>
      <w:r w:rsidR="00691685" w:rsidRPr="002D38AF">
        <w:rPr>
          <w:rFonts w:ascii="Arial" w:hAnsi="Arial" w:cs="Arial"/>
          <w:sz w:val="24"/>
          <w:szCs w:val="24"/>
        </w:rPr>
        <w:t xml:space="preserve"> je možn</w:t>
      </w:r>
      <w:r w:rsidRPr="002D38AF">
        <w:rPr>
          <w:rFonts w:ascii="Arial" w:hAnsi="Arial" w:cs="Arial"/>
          <w:sz w:val="24"/>
          <w:szCs w:val="24"/>
        </w:rPr>
        <w:t>o</w:t>
      </w:r>
      <w:r w:rsidR="00691685" w:rsidRPr="002D38AF">
        <w:rPr>
          <w:rFonts w:ascii="Arial" w:hAnsi="Arial" w:cs="Arial"/>
          <w:sz w:val="24"/>
          <w:szCs w:val="24"/>
        </w:rPr>
        <w:t xml:space="preserve"> </w:t>
      </w:r>
      <w:r w:rsidR="00FA105F" w:rsidRPr="002D38AF">
        <w:rPr>
          <w:rFonts w:ascii="Arial" w:hAnsi="Arial" w:cs="Arial"/>
          <w:sz w:val="24"/>
          <w:szCs w:val="24"/>
        </w:rPr>
        <w:t xml:space="preserve">použít </w:t>
      </w:r>
      <w:r w:rsidR="00691685" w:rsidRPr="002D38AF">
        <w:rPr>
          <w:rFonts w:ascii="Arial" w:hAnsi="Arial" w:cs="Arial"/>
          <w:sz w:val="24"/>
          <w:szCs w:val="24"/>
        </w:rPr>
        <w:t xml:space="preserve">na </w:t>
      </w:r>
      <w:r w:rsidR="00677DE8" w:rsidRPr="002D38AF">
        <w:rPr>
          <w:rFonts w:ascii="Arial" w:hAnsi="Arial" w:cs="Arial"/>
          <w:sz w:val="24"/>
          <w:szCs w:val="24"/>
        </w:rPr>
        <w:t xml:space="preserve">úhradu </w:t>
      </w:r>
      <w:r w:rsidR="00691685" w:rsidRPr="002D38AF">
        <w:rPr>
          <w:rFonts w:ascii="Arial" w:hAnsi="Arial" w:cs="Arial"/>
          <w:sz w:val="24"/>
          <w:szCs w:val="24"/>
        </w:rPr>
        <w:t>uznateln</w:t>
      </w:r>
      <w:r w:rsidR="00677DE8" w:rsidRPr="002D38AF">
        <w:rPr>
          <w:rFonts w:ascii="Arial" w:hAnsi="Arial" w:cs="Arial"/>
          <w:sz w:val="24"/>
          <w:szCs w:val="24"/>
        </w:rPr>
        <w:t>ých</w:t>
      </w:r>
      <w:r w:rsidR="00691685" w:rsidRPr="002D38AF">
        <w:rPr>
          <w:rFonts w:ascii="Arial" w:hAnsi="Arial" w:cs="Arial"/>
          <w:sz w:val="24"/>
          <w:szCs w:val="24"/>
        </w:rPr>
        <w:t xml:space="preserve"> výdaj</w:t>
      </w:r>
      <w:r w:rsidR="00677DE8" w:rsidRPr="002D38AF">
        <w:rPr>
          <w:rFonts w:ascii="Arial" w:hAnsi="Arial" w:cs="Arial"/>
          <w:sz w:val="24"/>
          <w:szCs w:val="24"/>
        </w:rPr>
        <w:t>ů</w:t>
      </w:r>
      <w:r w:rsidR="00691685" w:rsidRPr="002D38AF">
        <w:rPr>
          <w:rFonts w:ascii="Arial" w:hAnsi="Arial" w:cs="Arial"/>
          <w:sz w:val="24"/>
          <w:szCs w:val="24"/>
        </w:rPr>
        <w:t xml:space="preserve"> </w:t>
      </w:r>
      <w:r w:rsidR="0058171B" w:rsidRPr="002D38AF">
        <w:rPr>
          <w:rFonts w:ascii="Arial" w:hAnsi="Arial" w:cs="Arial"/>
          <w:sz w:val="24"/>
          <w:szCs w:val="24"/>
        </w:rPr>
        <w:t>akce</w:t>
      </w:r>
      <w:r w:rsidR="00691685" w:rsidRPr="002D38AF">
        <w:rPr>
          <w:rFonts w:ascii="Arial" w:hAnsi="Arial" w:cs="Arial"/>
          <w:sz w:val="24"/>
          <w:szCs w:val="24"/>
        </w:rPr>
        <w:t xml:space="preserve"> </w:t>
      </w:r>
      <w:r w:rsidR="00361B29" w:rsidRPr="002D38AF">
        <w:rPr>
          <w:rFonts w:ascii="Arial" w:hAnsi="Arial" w:cs="Arial"/>
          <w:sz w:val="24"/>
          <w:szCs w:val="24"/>
        </w:rPr>
        <w:t>výslovně uveden</w:t>
      </w:r>
      <w:r w:rsidR="00677DE8" w:rsidRPr="002D38AF">
        <w:rPr>
          <w:rFonts w:ascii="Arial" w:hAnsi="Arial" w:cs="Arial"/>
          <w:sz w:val="24"/>
          <w:szCs w:val="24"/>
        </w:rPr>
        <w:t>ých</w:t>
      </w:r>
      <w:r w:rsidR="00361B29" w:rsidRPr="002D38AF">
        <w:rPr>
          <w:rFonts w:ascii="Arial" w:hAnsi="Arial" w:cs="Arial"/>
          <w:sz w:val="24"/>
          <w:szCs w:val="24"/>
        </w:rPr>
        <w:t xml:space="preserve"> ve </w:t>
      </w:r>
      <w:r w:rsidR="00677DE8" w:rsidRPr="002D38AF">
        <w:rPr>
          <w:rFonts w:ascii="Arial" w:hAnsi="Arial" w:cs="Arial"/>
          <w:sz w:val="24"/>
          <w:szCs w:val="24"/>
        </w:rPr>
        <w:t>S</w:t>
      </w:r>
      <w:r w:rsidR="00361B29" w:rsidRPr="002D38AF">
        <w:rPr>
          <w:rFonts w:ascii="Arial" w:hAnsi="Arial" w:cs="Arial"/>
          <w:sz w:val="24"/>
          <w:szCs w:val="24"/>
        </w:rPr>
        <w:t>mlouvě</w:t>
      </w:r>
      <w:r w:rsidR="00677DE8" w:rsidRPr="002D38AF">
        <w:rPr>
          <w:rFonts w:ascii="Arial" w:hAnsi="Arial" w:cs="Arial"/>
          <w:sz w:val="24"/>
          <w:szCs w:val="24"/>
        </w:rPr>
        <w:t xml:space="preserve"> a</w:t>
      </w:r>
      <w:r w:rsidR="00361B29" w:rsidRPr="002D38AF">
        <w:rPr>
          <w:rFonts w:ascii="Arial" w:hAnsi="Arial" w:cs="Arial"/>
          <w:sz w:val="24"/>
          <w:szCs w:val="24"/>
        </w:rPr>
        <w:t xml:space="preserve"> </w:t>
      </w:r>
      <w:r w:rsidR="00691685" w:rsidRPr="002D38AF">
        <w:rPr>
          <w:rFonts w:ascii="Arial" w:hAnsi="Arial" w:cs="Arial"/>
          <w:sz w:val="24"/>
          <w:szCs w:val="24"/>
        </w:rPr>
        <w:t>vznikl</w:t>
      </w:r>
      <w:r w:rsidR="00677DE8" w:rsidRPr="002D38AF">
        <w:rPr>
          <w:rFonts w:ascii="Arial" w:hAnsi="Arial" w:cs="Arial"/>
          <w:sz w:val="24"/>
          <w:szCs w:val="24"/>
        </w:rPr>
        <w:t>ých</w:t>
      </w:r>
      <w:r w:rsidR="00691685" w:rsidRPr="002D38AF">
        <w:rPr>
          <w:rFonts w:ascii="Arial" w:hAnsi="Arial" w:cs="Arial"/>
          <w:sz w:val="24"/>
          <w:szCs w:val="24"/>
        </w:rPr>
        <w:t xml:space="preserve"> </w:t>
      </w:r>
      <w:r w:rsidR="00953259" w:rsidRPr="002D38AF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2D38AF">
        <w:rPr>
          <w:rFonts w:ascii="Arial" w:hAnsi="Arial" w:cs="Arial"/>
          <w:sz w:val="24"/>
          <w:szCs w:val="24"/>
        </w:rPr>
        <w:t>akce</w:t>
      </w:r>
      <w:r w:rsidR="00953259" w:rsidRPr="002D38AF">
        <w:rPr>
          <w:rFonts w:ascii="Arial" w:hAnsi="Arial" w:cs="Arial"/>
          <w:sz w:val="24"/>
          <w:szCs w:val="24"/>
        </w:rPr>
        <w:t xml:space="preserve"> </w:t>
      </w:r>
      <w:r w:rsidR="00691685" w:rsidRPr="002D38AF">
        <w:rPr>
          <w:rFonts w:ascii="Arial" w:hAnsi="Arial" w:cs="Arial"/>
          <w:sz w:val="24"/>
          <w:szCs w:val="24"/>
        </w:rPr>
        <w:t>od </w:t>
      </w:r>
      <w:r w:rsidR="000C1AB8" w:rsidRPr="002D38AF">
        <w:rPr>
          <w:rFonts w:ascii="Arial" w:hAnsi="Arial" w:cs="Arial"/>
          <w:sz w:val="24"/>
          <w:szCs w:val="24"/>
        </w:rPr>
        <w:t>1</w:t>
      </w:r>
      <w:r w:rsidR="00691685" w:rsidRPr="002D38AF">
        <w:rPr>
          <w:rFonts w:ascii="Arial" w:hAnsi="Arial" w:cs="Arial"/>
          <w:sz w:val="24"/>
          <w:szCs w:val="24"/>
        </w:rPr>
        <w:t>. </w:t>
      </w:r>
      <w:r w:rsidR="000C1AB8" w:rsidRPr="002D38AF">
        <w:rPr>
          <w:rFonts w:ascii="Arial" w:hAnsi="Arial" w:cs="Arial"/>
          <w:sz w:val="24"/>
          <w:szCs w:val="24"/>
        </w:rPr>
        <w:t>1</w:t>
      </w:r>
      <w:r w:rsidR="00691685" w:rsidRPr="002D38AF">
        <w:rPr>
          <w:rFonts w:ascii="Arial" w:hAnsi="Arial" w:cs="Arial"/>
          <w:sz w:val="24"/>
          <w:szCs w:val="24"/>
        </w:rPr>
        <w:t>. 20</w:t>
      </w:r>
      <w:r w:rsidR="000C1AB8" w:rsidRPr="002D38AF">
        <w:rPr>
          <w:rFonts w:ascii="Arial" w:hAnsi="Arial" w:cs="Arial"/>
          <w:sz w:val="24"/>
          <w:szCs w:val="24"/>
        </w:rPr>
        <w:t>25</w:t>
      </w:r>
      <w:r w:rsidR="00691685" w:rsidRPr="002D38AF">
        <w:rPr>
          <w:rFonts w:ascii="Arial" w:hAnsi="Arial" w:cs="Arial"/>
          <w:sz w:val="24"/>
          <w:szCs w:val="24"/>
        </w:rPr>
        <w:t xml:space="preserve"> do </w:t>
      </w:r>
      <w:r w:rsidR="000C1AB8" w:rsidRPr="002D38AF">
        <w:rPr>
          <w:rFonts w:ascii="Arial" w:hAnsi="Arial" w:cs="Arial"/>
          <w:sz w:val="24"/>
          <w:szCs w:val="24"/>
        </w:rPr>
        <w:t>31. 12. 2025</w:t>
      </w:r>
      <w:r w:rsidR="00691685" w:rsidRPr="002D38AF">
        <w:rPr>
          <w:rFonts w:ascii="Arial" w:hAnsi="Arial" w:cs="Arial"/>
          <w:sz w:val="24"/>
          <w:szCs w:val="24"/>
        </w:rPr>
        <w:t>.</w:t>
      </w:r>
      <w:r w:rsidR="00DE3FC9" w:rsidRPr="002D38AF">
        <w:rPr>
          <w:rFonts w:ascii="Arial" w:hAnsi="Arial" w:cs="Arial"/>
          <w:sz w:val="24"/>
          <w:szCs w:val="24"/>
        </w:rPr>
        <w:t xml:space="preserve"> </w:t>
      </w:r>
      <w:r w:rsidR="00402AA0" w:rsidRPr="002D38AF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2D38AF">
        <w:rPr>
          <w:rFonts w:ascii="Arial" w:hAnsi="Arial" w:cs="Arial"/>
          <w:sz w:val="24"/>
          <w:szCs w:val="24"/>
        </w:rPr>
        <w:t xml:space="preserve">těchto </w:t>
      </w:r>
      <w:r w:rsidR="00402AA0" w:rsidRPr="002D38AF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2D38AF">
        <w:rPr>
          <w:rFonts w:ascii="Arial" w:hAnsi="Arial" w:cs="Arial"/>
          <w:sz w:val="24"/>
          <w:szCs w:val="24"/>
        </w:rPr>
        <w:t>akce</w:t>
      </w:r>
      <w:r w:rsidR="00402AA0" w:rsidRPr="002D38AF">
        <w:rPr>
          <w:rFonts w:ascii="Arial" w:hAnsi="Arial" w:cs="Arial"/>
          <w:sz w:val="24"/>
          <w:szCs w:val="24"/>
        </w:rPr>
        <w:t xml:space="preserve"> </w:t>
      </w:r>
      <w:r w:rsidR="004547F7" w:rsidRPr="002D38AF">
        <w:rPr>
          <w:rFonts w:ascii="Arial" w:hAnsi="Arial" w:cs="Arial"/>
          <w:sz w:val="24"/>
          <w:szCs w:val="24"/>
        </w:rPr>
        <w:t>nejpozději do</w:t>
      </w:r>
      <w:r w:rsidR="005500EE" w:rsidRPr="002D38AF">
        <w:rPr>
          <w:rFonts w:ascii="Arial" w:hAnsi="Arial" w:cs="Arial"/>
          <w:sz w:val="24"/>
          <w:szCs w:val="24"/>
        </w:rPr>
        <w:t> </w:t>
      </w:r>
      <w:r w:rsidR="00F87813" w:rsidRPr="002D38AF">
        <w:rPr>
          <w:rFonts w:ascii="Arial" w:hAnsi="Arial" w:cs="Arial"/>
          <w:sz w:val="24"/>
          <w:szCs w:val="24"/>
        </w:rPr>
        <w:t>31. 1. 2026</w:t>
      </w:r>
      <w:r w:rsidR="00BA36B7" w:rsidRPr="002D38AF">
        <w:rPr>
          <w:rFonts w:ascii="Arial" w:hAnsi="Arial" w:cs="Arial"/>
          <w:sz w:val="24"/>
          <w:szCs w:val="24"/>
        </w:rPr>
        <w:t>, není-li ve </w:t>
      </w:r>
      <w:r w:rsidR="00402AA0" w:rsidRPr="002D38AF">
        <w:rPr>
          <w:rFonts w:ascii="Arial" w:hAnsi="Arial" w:cs="Arial"/>
          <w:sz w:val="24"/>
          <w:szCs w:val="24"/>
        </w:rPr>
        <w:t>Smlouvě sjednáno jinak</w:t>
      </w:r>
      <w:r w:rsidR="002F1D64" w:rsidRPr="002D38AF">
        <w:rPr>
          <w:rFonts w:ascii="Arial" w:hAnsi="Arial" w:cs="Arial"/>
          <w:sz w:val="24"/>
          <w:szCs w:val="24"/>
        </w:rPr>
        <w:t>.</w:t>
      </w:r>
      <w:r w:rsidR="00AA65EC" w:rsidRPr="002D38AF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21FA74B8" w:rsidR="00497734" w:rsidRPr="002D38AF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2D38AF">
        <w:rPr>
          <w:rFonts w:ascii="Arial" w:hAnsi="Arial" w:cs="Arial"/>
          <w:sz w:val="24"/>
          <w:szCs w:val="24"/>
        </w:rPr>
        <w:t> </w:t>
      </w:r>
      <w:r w:rsidRPr="002D38AF">
        <w:rPr>
          <w:rFonts w:ascii="Arial" w:hAnsi="Arial" w:cs="Arial"/>
          <w:sz w:val="24"/>
          <w:szCs w:val="24"/>
        </w:rPr>
        <w:t>ve lhůtě stanovené ve Smlouvě.</w:t>
      </w:r>
      <w:r w:rsidR="002708C0" w:rsidRPr="002D38AF">
        <w:rPr>
          <w:rFonts w:ascii="Arial" w:hAnsi="Arial" w:cs="Arial"/>
          <w:sz w:val="24"/>
          <w:szCs w:val="24"/>
        </w:rPr>
        <w:t xml:space="preserve"> </w:t>
      </w:r>
    </w:p>
    <w:p w14:paraId="46710497" w14:textId="26669768" w:rsidR="00EA028F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48CB3305" w14:textId="3671102C" w:rsidR="00D30D26" w:rsidRDefault="00D30D26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3CC93246" w14:textId="77777777" w:rsidR="00D30D26" w:rsidRPr="002D38AF" w:rsidRDefault="00D30D26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2D38AF" w:rsidRDefault="00691685" w:rsidP="009834A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240"/>
        <w:ind w:left="283" w:hanging="357"/>
        <w:contextualSpacing w:val="0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2D38AF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29D8C974" w:rsidR="00E2572F" w:rsidRPr="002D38AF" w:rsidRDefault="00C455FA" w:rsidP="00C455FA">
      <w:pPr>
        <w:pStyle w:val="Odstavecseseznamem"/>
        <w:autoSpaceDE w:val="0"/>
        <w:autoSpaceDN w:val="0"/>
        <w:adjustRightInd w:val="0"/>
        <w:spacing w:before="120" w:after="120"/>
        <w:ind w:left="851" w:firstLine="0"/>
        <w:contextualSpacing w:val="0"/>
        <w:rPr>
          <w:rFonts w:ascii="Arial" w:hAnsi="Arial" w:cs="Arial"/>
          <w:bCs/>
          <w:i/>
          <w:strike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6.1. </w:t>
      </w:r>
      <w:r w:rsidR="008B1DB7" w:rsidRPr="002D38AF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2D38AF">
        <w:rPr>
          <w:rFonts w:ascii="Arial" w:hAnsi="Arial" w:cs="Arial"/>
          <w:bCs/>
          <w:sz w:val="24"/>
          <w:szCs w:val="24"/>
        </w:rPr>
        <w:t>uvedených v žádosti žadatele, a </w:t>
      </w:r>
      <w:r w:rsidR="008B1DB7" w:rsidRPr="002D38AF">
        <w:rPr>
          <w:rFonts w:ascii="Arial" w:hAnsi="Arial" w:cs="Arial"/>
          <w:bCs/>
          <w:sz w:val="24"/>
          <w:szCs w:val="24"/>
        </w:rPr>
        <w:t xml:space="preserve">činí </w:t>
      </w:r>
      <w:r w:rsidR="00F87813" w:rsidRPr="002D38AF">
        <w:rPr>
          <w:rFonts w:ascii="Arial" w:hAnsi="Arial" w:cs="Arial"/>
          <w:b/>
          <w:sz w:val="24"/>
          <w:szCs w:val="24"/>
        </w:rPr>
        <w:t>50</w:t>
      </w:r>
      <w:r w:rsidR="008B1DB7" w:rsidRPr="002D38AF">
        <w:rPr>
          <w:rFonts w:ascii="Arial" w:hAnsi="Arial" w:cs="Arial"/>
          <w:b/>
          <w:sz w:val="24"/>
          <w:szCs w:val="24"/>
        </w:rPr>
        <w:t> %</w:t>
      </w:r>
      <w:r w:rsidR="008B1DB7" w:rsidRPr="002D38AF">
        <w:rPr>
          <w:rFonts w:ascii="Arial" w:hAnsi="Arial" w:cs="Arial"/>
          <w:bCs/>
          <w:sz w:val="24"/>
          <w:szCs w:val="24"/>
        </w:rPr>
        <w:t xml:space="preserve">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2D38AF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2D38AF">
        <w:rPr>
          <w:rFonts w:ascii="Arial" w:hAnsi="Arial" w:cs="Arial"/>
          <w:bCs/>
          <w:sz w:val="24"/>
          <w:szCs w:val="24"/>
        </w:rPr>
        <w:t xml:space="preserve">maximálně </w:t>
      </w:r>
      <w:r w:rsidR="00F87813" w:rsidRPr="002D38AF">
        <w:rPr>
          <w:rFonts w:ascii="Arial" w:hAnsi="Arial" w:cs="Arial"/>
          <w:b/>
          <w:sz w:val="24"/>
          <w:szCs w:val="24"/>
        </w:rPr>
        <w:t>50</w:t>
      </w:r>
      <w:r w:rsidR="00D95640" w:rsidRPr="002D38AF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2D38AF">
        <w:rPr>
          <w:rFonts w:ascii="Arial" w:hAnsi="Arial" w:cs="Arial"/>
          <w:b/>
          <w:sz w:val="24"/>
          <w:szCs w:val="24"/>
        </w:rPr>
        <w:t>%</w:t>
      </w:r>
      <w:r w:rsidR="00D95640" w:rsidRPr="002D38AF">
        <w:rPr>
          <w:rFonts w:ascii="Arial" w:hAnsi="Arial" w:cs="Arial"/>
          <w:bCs/>
          <w:sz w:val="24"/>
          <w:szCs w:val="24"/>
        </w:rPr>
        <w:t xml:space="preserve"> </w:t>
      </w:r>
      <w:r w:rsidR="008B1DB7" w:rsidRPr="002D38AF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</w:p>
    <w:p w14:paraId="02A0854A" w14:textId="6C2C762D" w:rsidR="00F87813" w:rsidRPr="002D38AF" w:rsidRDefault="00C455FA" w:rsidP="00C455FA">
      <w:pPr>
        <w:pStyle w:val="Odstavecseseznamem"/>
        <w:autoSpaceDE w:val="0"/>
        <w:autoSpaceDN w:val="0"/>
        <w:adjustRightInd w:val="0"/>
        <w:spacing w:before="120" w:after="120"/>
        <w:ind w:left="851" w:firstLine="0"/>
        <w:contextualSpacing w:val="0"/>
        <w:rPr>
          <w:rFonts w:ascii="Arial" w:hAnsi="Arial" w:cs="Arial"/>
          <w:bCs/>
          <w:i/>
          <w:strike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6.2. </w:t>
      </w:r>
      <w:r w:rsidR="00F87813" w:rsidRPr="002D38AF">
        <w:rPr>
          <w:rFonts w:ascii="Arial" w:hAnsi="Arial" w:cs="Arial"/>
          <w:bCs/>
          <w:sz w:val="24"/>
          <w:szCs w:val="24"/>
        </w:rPr>
        <w:t>Žadatel uvede v žádosti o dotaci podíl spoluúčasti z</w:t>
      </w:r>
      <w:r w:rsidR="00885AF0" w:rsidRPr="002D38AF">
        <w:rPr>
          <w:rFonts w:ascii="Arial" w:hAnsi="Arial" w:cs="Arial"/>
          <w:bCs/>
          <w:sz w:val="24"/>
          <w:szCs w:val="24"/>
        </w:rPr>
        <w:t> </w:t>
      </w:r>
      <w:r w:rsidR="00F87813" w:rsidRPr="002D38AF">
        <w:rPr>
          <w:rFonts w:ascii="Arial" w:hAnsi="Arial" w:cs="Arial"/>
          <w:bCs/>
          <w:sz w:val="24"/>
          <w:szCs w:val="24"/>
        </w:rPr>
        <w:t>vlastních</w:t>
      </w:r>
      <w:r w:rsidR="00885AF0" w:rsidRPr="002D38AF">
        <w:rPr>
          <w:rFonts w:ascii="Arial" w:hAnsi="Arial" w:cs="Arial"/>
          <w:bCs/>
          <w:sz w:val="24"/>
          <w:szCs w:val="24"/>
        </w:rPr>
        <w:t xml:space="preserve"> a jiných zdrojů v</w:t>
      </w:r>
      <w:r w:rsidR="00A20B90" w:rsidRPr="002D38AF">
        <w:rPr>
          <w:rFonts w:ascii="Arial" w:hAnsi="Arial" w:cs="Arial"/>
          <w:bCs/>
          <w:sz w:val="24"/>
          <w:szCs w:val="24"/>
        </w:rPr>
        <w:t> </w:t>
      </w:r>
      <w:r w:rsidR="00885AF0" w:rsidRPr="002D38AF">
        <w:rPr>
          <w:rFonts w:ascii="Arial" w:hAnsi="Arial" w:cs="Arial"/>
          <w:bCs/>
          <w:sz w:val="24"/>
          <w:szCs w:val="24"/>
        </w:rPr>
        <w:t>Kč</w:t>
      </w:r>
      <w:r w:rsidR="00A20B90" w:rsidRPr="002D38AF">
        <w:rPr>
          <w:rFonts w:ascii="Arial" w:hAnsi="Arial" w:cs="Arial"/>
          <w:bCs/>
          <w:sz w:val="24"/>
          <w:szCs w:val="24"/>
        </w:rPr>
        <w:t xml:space="preserve"> a požadovanou výši dotace v Kč</w:t>
      </w:r>
      <w:r w:rsidR="00885AF0" w:rsidRPr="002D38AF">
        <w:rPr>
          <w:rFonts w:ascii="Arial" w:hAnsi="Arial" w:cs="Arial"/>
          <w:bCs/>
          <w:sz w:val="24"/>
          <w:szCs w:val="24"/>
        </w:rPr>
        <w:t xml:space="preserve"> tak, aby při přepočtu na procenta byl podíl spoluúčasti </w:t>
      </w:r>
      <w:r w:rsidR="00A20B90" w:rsidRPr="002D38AF">
        <w:rPr>
          <w:rFonts w:ascii="Arial" w:hAnsi="Arial" w:cs="Arial"/>
          <w:bCs/>
          <w:sz w:val="24"/>
          <w:szCs w:val="24"/>
        </w:rPr>
        <w:t xml:space="preserve">i požadovaná výše dotace </w:t>
      </w:r>
      <w:r w:rsidR="00885AF0" w:rsidRPr="002D38AF">
        <w:rPr>
          <w:rFonts w:ascii="Arial" w:hAnsi="Arial" w:cs="Arial"/>
          <w:bCs/>
          <w:sz w:val="24"/>
          <w:szCs w:val="24"/>
        </w:rPr>
        <w:t xml:space="preserve">v celých procentech. Minimální podíl spoluúčasti žadatele v žádosti o dotaci však nesmí být nižší </w:t>
      </w:r>
      <w:r w:rsidR="00136C9F" w:rsidRPr="002D38AF">
        <w:rPr>
          <w:rFonts w:ascii="Arial" w:hAnsi="Arial" w:cs="Arial"/>
          <w:bCs/>
          <w:sz w:val="24"/>
          <w:szCs w:val="24"/>
        </w:rPr>
        <w:br/>
      </w:r>
      <w:r w:rsidR="00A20B90" w:rsidRPr="002D38AF">
        <w:rPr>
          <w:rFonts w:ascii="Arial" w:hAnsi="Arial" w:cs="Arial"/>
          <w:bCs/>
          <w:sz w:val="24"/>
          <w:szCs w:val="24"/>
        </w:rPr>
        <w:t>a maximální výše požadované dotace nesmí být vyšší než 50 %</w:t>
      </w:r>
      <w:r w:rsidR="00885AF0" w:rsidRPr="002D38AF">
        <w:rPr>
          <w:rFonts w:ascii="Arial" w:hAnsi="Arial" w:cs="Arial"/>
          <w:bCs/>
          <w:sz w:val="24"/>
          <w:szCs w:val="24"/>
        </w:rPr>
        <w:t>, jak je uvedeno v odst. 6.1. těchto Pravidel. Podíl spoluúčasti z vlastních a jiných zdrojů musí být tedy 50 % a více</w:t>
      </w:r>
      <w:r w:rsidR="00AC279A" w:rsidRPr="002D38AF">
        <w:rPr>
          <w:rFonts w:ascii="Arial" w:hAnsi="Arial" w:cs="Arial"/>
          <w:bCs/>
          <w:sz w:val="24"/>
          <w:szCs w:val="24"/>
        </w:rPr>
        <w:t>. P</w:t>
      </w:r>
      <w:r w:rsidR="00136C9F" w:rsidRPr="002D38AF">
        <w:rPr>
          <w:rFonts w:ascii="Arial" w:hAnsi="Arial" w:cs="Arial"/>
          <w:bCs/>
          <w:sz w:val="24"/>
          <w:szCs w:val="24"/>
        </w:rPr>
        <w:t xml:space="preserve">ožadovaná výše dotace musí být tedy </w:t>
      </w:r>
      <w:r w:rsidR="00A96395">
        <w:rPr>
          <w:rFonts w:ascii="Arial" w:hAnsi="Arial" w:cs="Arial"/>
          <w:bCs/>
          <w:sz w:val="24"/>
          <w:szCs w:val="24"/>
        </w:rPr>
        <w:br/>
      </w:r>
      <w:r w:rsidR="00136C9F" w:rsidRPr="002D38AF">
        <w:rPr>
          <w:rFonts w:ascii="Arial" w:hAnsi="Arial" w:cs="Arial"/>
          <w:bCs/>
          <w:sz w:val="24"/>
          <w:szCs w:val="24"/>
        </w:rPr>
        <w:t>50 % a méně</w:t>
      </w:r>
      <w:r w:rsidR="00885AF0" w:rsidRPr="002D38AF">
        <w:rPr>
          <w:rFonts w:ascii="Arial" w:hAnsi="Arial" w:cs="Arial"/>
          <w:bCs/>
          <w:sz w:val="24"/>
          <w:szCs w:val="24"/>
        </w:rPr>
        <w:t>.</w:t>
      </w:r>
    </w:p>
    <w:p w14:paraId="1B39386F" w14:textId="2B55510D" w:rsidR="00885AF0" w:rsidRPr="002D38AF" w:rsidRDefault="00885AF0" w:rsidP="00D82571">
      <w:pPr>
        <w:pStyle w:val="Odstavecseseznamem"/>
        <w:autoSpaceDE w:val="0"/>
        <w:autoSpaceDN w:val="0"/>
        <w:adjustRightInd w:val="0"/>
        <w:spacing w:before="120" w:after="12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V případě, že žadatel v žádosti o dotaci uvede podíl spoluúčasti z vlastních </w:t>
      </w:r>
      <w:r w:rsidRPr="002D38AF">
        <w:rPr>
          <w:rFonts w:ascii="Arial" w:hAnsi="Arial" w:cs="Arial"/>
          <w:bCs/>
          <w:sz w:val="24"/>
          <w:szCs w:val="24"/>
        </w:rPr>
        <w:br/>
        <w:t>a jiných zdrojů v</w:t>
      </w:r>
      <w:r w:rsidR="00136C9F" w:rsidRPr="002D38AF">
        <w:rPr>
          <w:rFonts w:ascii="Arial" w:hAnsi="Arial" w:cs="Arial"/>
          <w:bCs/>
          <w:sz w:val="24"/>
          <w:szCs w:val="24"/>
        </w:rPr>
        <w:t> </w:t>
      </w:r>
      <w:r w:rsidRPr="002D38AF">
        <w:rPr>
          <w:rFonts w:ascii="Arial" w:hAnsi="Arial" w:cs="Arial"/>
          <w:bCs/>
          <w:sz w:val="24"/>
          <w:szCs w:val="24"/>
        </w:rPr>
        <w:t>Kč</w:t>
      </w:r>
      <w:r w:rsidR="00136C9F" w:rsidRPr="002D38AF">
        <w:rPr>
          <w:rFonts w:ascii="Arial" w:hAnsi="Arial" w:cs="Arial"/>
          <w:bCs/>
          <w:sz w:val="24"/>
          <w:szCs w:val="24"/>
        </w:rPr>
        <w:t xml:space="preserve"> a požadovanou výši dotace v Kč</w:t>
      </w:r>
      <w:r w:rsidRPr="002D38AF">
        <w:rPr>
          <w:rFonts w:ascii="Arial" w:hAnsi="Arial" w:cs="Arial"/>
          <w:bCs/>
          <w:sz w:val="24"/>
          <w:szCs w:val="24"/>
        </w:rPr>
        <w:t xml:space="preserve"> tak, že při přepočtu na procenta není podíl spoluúčasti </w:t>
      </w:r>
      <w:r w:rsidR="00136C9F" w:rsidRPr="002D38AF">
        <w:rPr>
          <w:rFonts w:ascii="Arial" w:hAnsi="Arial" w:cs="Arial"/>
          <w:bCs/>
          <w:sz w:val="24"/>
          <w:szCs w:val="24"/>
        </w:rPr>
        <w:t xml:space="preserve">a požadovaná výše dotace </w:t>
      </w:r>
      <w:r w:rsidRPr="002D38AF">
        <w:rPr>
          <w:rFonts w:ascii="Arial" w:hAnsi="Arial" w:cs="Arial"/>
          <w:bCs/>
          <w:sz w:val="24"/>
          <w:szCs w:val="24"/>
        </w:rPr>
        <w:t>v celých procentech, bud</w:t>
      </w:r>
      <w:r w:rsidR="00136C9F" w:rsidRPr="002D38AF">
        <w:rPr>
          <w:rFonts w:ascii="Arial" w:hAnsi="Arial" w:cs="Arial"/>
          <w:bCs/>
          <w:sz w:val="24"/>
          <w:szCs w:val="24"/>
        </w:rPr>
        <w:t>ou</w:t>
      </w:r>
      <w:r w:rsidRPr="002D38AF">
        <w:rPr>
          <w:rFonts w:ascii="Arial" w:hAnsi="Arial" w:cs="Arial"/>
          <w:bCs/>
          <w:sz w:val="24"/>
          <w:szCs w:val="24"/>
        </w:rPr>
        <w:t xml:space="preserve"> administrátorem </w:t>
      </w:r>
      <w:r w:rsidR="00136C9F" w:rsidRPr="002D38AF">
        <w:rPr>
          <w:rFonts w:ascii="Arial" w:hAnsi="Arial" w:cs="Arial"/>
          <w:bCs/>
          <w:sz w:val="24"/>
          <w:szCs w:val="24"/>
        </w:rPr>
        <w:t>upraveny</w:t>
      </w:r>
      <w:r w:rsidRPr="002D38AF">
        <w:rPr>
          <w:rFonts w:ascii="Arial" w:hAnsi="Arial" w:cs="Arial"/>
          <w:bCs/>
          <w:sz w:val="24"/>
          <w:szCs w:val="24"/>
        </w:rPr>
        <w:t xml:space="preserve"> na celé procento</w:t>
      </w:r>
      <w:r w:rsidR="00136C9F" w:rsidRPr="002D38AF">
        <w:rPr>
          <w:rFonts w:ascii="Arial" w:hAnsi="Arial" w:cs="Arial"/>
          <w:bCs/>
          <w:sz w:val="24"/>
          <w:szCs w:val="24"/>
        </w:rPr>
        <w:t xml:space="preserve"> – podíl spoluúčasti směrem nahoru a požadovaná výše dotace směrem dolů</w:t>
      </w:r>
      <w:r w:rsidRPr="002D38AF">
        <w:rPr>
          <w:rFonts w:ascii="Arial" w:hAnsi="Arial" w:cs="Arial"/>
          <w:bCs/>
          <w:sz w:val="24"/>
          <w:szCs w:val="24"/>
        </w:rPr>
        <w:t>.</w:t>
      </w:r>
    </w:p>
    <w:p w14:paraId="1A5FC22E" w14:textId="5A31AA4D" w:rsidR="00885AF0" w:rsidRPr="002D38AF" w:rsidRDefault="00C455FA" w:rsidP="00C455FA">
      <w:pPr>
        <w:pStyle w:val="Odstavecseseznamem"/>
        <w:autoSpaceDE w:val="0"/>
        <w:autoSpaceDN w:val="0"/>
        <w:adjustRightInd w:val="0"/>
        <w:spacing w:before="120" w:after="120"/>
        <w:ind w:left="851" w:firstLine="0"/>
        <w:contextualSpacing w:val="0"/>
        <w:rPr>
          <w:rFonts w:ascii="Arial" w:hAnsi="Arial" w:cs="Arial"/>
          <w:bCs/>
          <w:i/>
          <w:strike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6.3. </w:t>
      </w:r>
      <w:r w:rsidR="00885AF0" w:rsidRPr="002D38AF">
        <w:rPr>
          <w:rFonts w:ascii="Arial" w:hAnsi="Arial" w:cs="Arial"/>
          <w:bCs/>
          <w:sz w:val="24"/>
          <w:szCs w:val="24"/>
        </w:rPr>
        <w:t>V případě, že žadatel v žádosti o dotaci uvede podíl spoluúčasti z vlastních a jiných zdrojů v Kč vyšší</w:t>
      </w:r>
      <w:r w:rsidR="004D4EC1" w:rsidRPr="002D38AF">
        <w:rPr>
          <w:rFonts w:ascii="Arial" w:hAnsi="Arial" w:cs="Arial"/>
          <w:bCs/>
          <w:sz w:val="24"/>
          <w:szCs w:val="24"/>
        </w:rPr>
        <w:t>,</w:t>
      </w:r>
      <w:r w:rsidR="00885AF0" w:rsidRPr="002D38AF">
        <w:rPr>
          <w:rFonts w:ascii="Arial" w:hAnsi="Arial" w:cs="Arial"/>
          <w:bCs/>
          <w:sz w:val="24"/>
          <w:szCs w:val="24"/>
        </w:rPr>
        <w:t xml:space="preserve"> než je požadovaných minimálních 50 % dle odst. 6.1. těchto Pravidel (tj. více než 50 %)</w:t>
      </w:r>
      <w:r w:rsidR="00136C9F" w:rsidRPr="002D38AF">
        <w:rPr>
          <w:rFonts w:ascii="Arial" w:hAnsi="Arial" w:cs="Arial"/>
          <w:bCs/>
          <w:sz w:val="24"/>
          <w:szCs w:val="24"/>
        </w:rPr>
        <w:t xml:space="preserve"> a požadovanou výši dotace uvede nižší</w:t>
      </w:r>
      <w:r w:rsidR="004D4EC1" w:rsidRPr="002D38AF">
        <w:rPr>
          <w:rFonts w:ascii="Arial" w:hAnsi="Arial" w:cs="Arial"/>
          <w:bCs/>
          <w:sz w:val="24"/>
          <w:szCs w:val="24"/>
        </w:rPr>
        <w:t>,</w:t>
      </w:r>
      <w:r w:rsidR="00136C9F" w:rsidRPr="002D38AF">
        <w:rPr>
          <w:rFonts w:ascii="Arial" w:hAnsi="Arial" w:cs="Arial"/>
          <w:bCs/>
          <w:sz w:val="24"/>
          <w:szCs w:val="24"/>
        </w:rPr>
        <w:t xml:space="preserve"> než je požadovaných maximálních 50 % </w:t>
      </w:r>
      <w:r w:rsidR="003C1050" w:rsidRPr="002D38AF">
        <w:rPr>
          <w:rFonts w:ascii="Arial" w:hAnsi="Arial" w:cs="Arial"/>
          <w:bCs/>
          <w:sz w:val="24"/>
          <w:szCs w:val="24"/>
        </w:rPr>
        <w:t>(tj. méně než 50</w:t>
      </w:r>
      <w:r w:rsidR="004D4EC1" w:rsidRPr="002D38AF">
        <w:rPr>
          <w:rFonts w:ascii="Arial" w:hAnsi="Arial" w:cs="Arial"/>
          <w:bCs/>
          <w:sz w:val="24"/>
          <w:szCs w:val="24"/>
        </w:rPr>
        <w:t xml:space="preserve"> </w:t>
      </w:r>
      <w:r w:rsidR="003C1050" w:rsidRPr="002D38AF">
        <w:rPr>
          <w:rFonts w:ascii="Arial" w:hAnsi="Arial" w:cs="Arial"/>
          <w:bCs/>
          <w:sz w:val="24"/>
          <w:szCs w:val="24"/>
        </w:rPr>
        <w:t xml:space="preserve">%) </w:t>
      </w:r>
      <w:r w:rsidR="00136C9F" w:rsidRPr="002D38AF">
        <w:rPr>
          <w:rFonts w:ascii="Arial" w:hAnsi="Arial" w:cs="Arial"/>
          <w:bCs/>
          <w:sz w:val="24"/>
          <w:szCs w:val="24"/>
        </w:rPr>
        <w:t>dle odst. 6.1. těchto Pravidel</w:t>
      </w:r>
      <w:r w:rsidR="00885AF0" w:rsidRPr="002D38AF">
        <w:rPr>
          <w:rFonts w:ascii="Arial" w:hAnsi="Arial" w:cs="Arial"/>
          <w:bCs/>
          <w:sz w:val="24"/>
          <w:szCs w:val="24"/>
        </w:rPr>
        <w:t xml:space="preserve">, bude </w:t>
      </w:r>
      <w:r w:rsidR="00BB482E" w:rsidRPr="002D38AF">
        <w:rPr>
          <w:rFonts w:ascii="Arial" w:hAnsi="Arial" w:cs="Arial"/>
          <w:bCs/>
          <w:sz w:val="24"/>
          <w:szCs w:val="24"/>
        </w:rPr>
        <w:t xml:space="preserve">to </w:t>
      </w:r>
      <w:r w:rsidR="00885AF0" w:rsidRPr="002D38AF">
        <w:rPr>
          <w:rFonts w:ascii="Arial" w:hAnsi="Arial" w:cs="Arial"/>
          <w:bCs/>
          <w:sz w:val="24"/>
          <w:szCs w:val="24"/>
        </w:rPr>
        <w:t>takto sjednán</w:t>
      </w:r>
      <w:r w:rsidR="00136C9F" w:rsidRPr="002D38AF">
        <w:rPr>
          <w:rFonts w:ascii="Arial" w:hAnsi="Arial" w:cs="Arial"/>
          <w:bCs/>
          <w:sz w:val="24"/>
          <w:szCs w:val="24"/>
        </w:rPr>
        <w:t>o</w:t>
      </w:r>
      <w:r w:rsidR="00885AF0" w:rsidRPr="002D38AF">
        <w:rPr>
          <w:rFonts w:ascii="Arial" w:hAnsi="Arial" w:cs="Arial"/>
          <w:bCs/>
          <w:sz w:val="24"/>
          <w:szCs w:val="24"/>
        </w:rPr>
        <w:t xml:space="preserve"> i ve smlouvě o poskytnutí dotace.</w:t>
      </w:r>
    </w:p>
    <w:p w14:paraId="54DCDCFD" w14:textId="1683BC54" w:rsidR="00885AF0" w:rsidRPr="002D38AF" w:rsidRDefault="00885AF0" w:rsidP="00D82571">
      <w:pPr>
        <w:pStyle w:val="Odstavecseseznamem"/>
        <w:autoSpaceDE w:val="0"/>
        <w:autoSpaceDN w:val="0"/>
        <w:adjustRightInd w:val="0"/>
        <w:spacing w:before="120" w:after="120"/>
        <w:ind w:left="851" w:firstLine="0"/>
        <w:rPr>
          <w:rFonts w:ascii="Arial" w:hAnsi="Arial" w:cs="Arial"/>
          <w:bCs/>
          <w:i/>
          <w:strike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V případě, že bude podíl spoluúčasti žadatele z vlastních a jiných zdrojů</w:t>
      </w:r>
      <w:r w:rsidR="00136C9F" w:rsidRPr="002D38AF">
        <w:rPr>
          <w:rFonts w:ascii="Arial" w:hAnsi="Arial" w:cs="Arial"/>
          <w:bCs/>
          <w:sz w:val="24"/>
          <w:szCs w:val="24"/>
        </w:rPr>
        <w:t xml:space="preserve"> </w:t>
      </w:r>
      <w:r w:rsidR="003C1050" w:rsidRPr="002D38AF">
        <w:rPr>
          <w:rFonts w:ascii="Arial" w:hAnsi="Arial" w:cs="Arial"/>
          <w:bCs/>
          <w:sz w:val="24"/>
          <w:szCs w:val="24"/>
        </w:rPr>
        <w:br/>
      </w:r>
      <w:r w:rsidR="00136C9F" w:rsidRPr="002D38AF">
        <w:rPr>
          <w:rFonts w:ascii="Arial" w:hAnsi="Arial" w:cs="Arial"/>
          <w:bCs/>
          <w:sz w:val="24"/>
          <w:szCs w:val="24"/>
        </w:rPr>
        <w:t>a požadovaná výše dotace</w:t>
      </w:r>
      <w:r w:rsidRPr="002D38AF">
        <w:rPr>
          <w:rFonts w:ascii="Arial" w:hAnsi="Arial" w:cs="Arial"/>
          <w:bCs/>
          <w:sz w:val="24"/>
          <w:szCs w:val="24"/>
        </w:rPr>
        <w:t xml:space="preserve"> administrátorem upraven</w:t>
      </w:r>
      <w:r w:rsidR="00136C9F" w:rsidRPr="002D38AF">
        <w:rPr>
          <w:rFonts w:ascii="Arial" w:hAnsi="Arial" w:cs="Arial"/>
          <w:bCs/>
          <w:sz w:val="24"/>
          <w:szCs w:val="24"/>
        </w:rPr>
        <w:t>a</w:t>
      </w:r>
      <w:r w:rsidRPr="002D38AF">
        <w:rPr>
          <w:rFonts w:ascii="Arial" w:hAnsi="Arial" w:cs="Arial"/>
          <w:bCs/>
          <w:sz w:val="24"/>
          <w:szCs w:val="24"/>
        </w:rPr>
        <w:t xml:space="preserve"> dle odst. 6.2. těchto Pravidel, bude takto sjednán</w:t>
      </w:r>
      <w:r w:rsidR="00136C9F" w:rsidRPr="002D38AF">
        <w:rPr>
          <w:rFonts w:ascii="Arial" w:hAnsi="Arial" w:cs="Arial"/>
          <w:bCs/>
          <w:sz w:val="24"/>
          <w:szCs w:val="24"/>
        </w:rPr>
        <w:t>o</w:t>
      </w:r>
      <w:r w:rsidRPr="002D38AF">
        <w:rPr>
          <w:rFonts w:ascii="Arial" w:hAnsi="Arial" w:cs="Arial"/>
          <w:bCs/>
          <w:sz w:val="24"/>
          <w:szCs w:val="24"/>
        </w:rPr>
        <w:t xml:space="preserve"> i ve smlouvě o poskytnutí dotace.</w:t>
      </w:r>
    </w:p>
    <w:p w14:paraId="64D5FBB2" w14:textId="610B1BED" w:rsidR="00632531" w:rsidRPr="002D38AF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23B3BA0" w14:textId="77777777" w:rsidR="009834A6" w:rsidRPr="002D38AF" w:rsidRDefault="009834A6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2D38AF" w:rsidRDefault="00691685" w:rsidP="00C455F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2D38AF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2D38A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204A824" w:rsidR="00515C83" w:rsidRPr="002D38AF" w:rsidRDefault="00691685" w:rsidP="00D82571">
      <w:pPr>
        <w:pStyle w:val="Odstavecseseznamem"/>
        <w:numPr>
          <w:ilvl w:val="1"/>
          <w:numId w:val="2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2D38AF">
        <w:rPr>
          <w:rFonts w:ascii="Arial" w:hAnsi="Arial" w:cs="Arial"/>
          <w:sz w:val="24"/>
          <w:szCs w:val="24"/>
        </w:rPr>
        <w:t xml:space="preserve">, </w:t>
      </w:r>
      <w:r w:rsidR="005A6E63" w:rsidRPr="002D38AF">
        <w:rPr>
          <w:rFonts w:ascii="Arial" w:hAnsi="Arial" w:cs="Arial"/>
          <w:sz w:val="24"/>
          <w:szCs w:val="24"/>
        </w:rPr>
        <w:t xml:space="preserve">výslovně </w:t>
      </w:r>
      <w:r w:rsidR="00351DC7" w:rsidRPr="002D38AF">
        <w:rPr>
          <w:rFonts w:ascii="Arial" w:hAnsi="Arial" w:cs="Arial"/>
          <w:sz w:val="24"/>
          <w:szCs w:val="24"/>
        </w:rPr>
        <w:t>uveden</w:t>
      </w:r>
      <w:r w:rsidR="000E418F" w:rsidRPr="002D38AF">
        <w:rPr>
          <w:rFonts w:ascii="Arial" w:hAnsi="Arial" w:cs="Arial"/>
          <w:sz w:val="24"/>
          <w:szCs w:val="24"/>
        </w:rPr>
        <w:t>é</w:t>
      </w:r>
      <w:r w:rsidR="00351DC7" w:rsidRPr="002D38AF">
        <w:rPr>
          <w:rFonts w:ascii="Arial" w:hAnsi="Arial" w:cs="Arial"/>
          <w:sz w:val="24"/>
          <w:szCs w:val="24"/>
        </w:rPr>
        <w:t xml:space="preserve"> ve </w:t>
      </w:r>
      <w:r w:rsidR="000E418F" w:rsidRPr="002D38AF">
        <w:rPr>
          <w:rFonts w:ascii="Arial" w:hAnsi="Arial" w:cs="Arial"/>
          <w:sz w:val="24"/>
          <w:szCs w:val="24"/>
        </w:rPr>
        <w:t>S</w:t>
      </w:r>
      <w:r w:rsidR="00351DC7" w:rsidRPr="002D38AF">
        <w:rPr>
          <w:rFonts w:ascii="Arial" w:hAnsi="Arial" w:cs="Arial"/>
          <w:sz w:val="24"/>
          <w:szCs w:val="24"/>
        </w:rPr>
        <w:t>mlouvě.</w:t>
      </w:r>
      <w:r w:rsidR="008624D2" w:rsidRPr="002D38AF">
        <w:rPr>
          <w:rFonts w:ascii="Arial" w:hAnsi="Arial" w:cs="Arial"/>
          <w:sz w:val="24"/>
          <w:szCs w:val="24"/>
        </w:rPr>
        <w:t xml:space="preserve"> Dotace</w:t>
      </w:r>
      <w:r w:rsidRPr="002D38AF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2D38AF">
        <w:rPr>
          <w:rFonts w:ascii="Arial" w:hAnsi="Arial" w:cs="Arial"/>
          <w:bCs/>
          <w:sz w:val="24"/>
          <w:szCs w:val="24"/>
        </w:rPr>
        <w:t>akce</w:t>
      </w:r>
      <w:r w:rsidRPr="002D38AF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2D38AF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2D38AF" w:rsidRDefault="00691685" w:rsidP="009834A6">
      <w:pPr>
        <w:pStyle w:val="Odstavecseseznamem"/>
        <w:numPr>
          <w:ilvl w:val="1"/>
          <w:numId w:val="25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2D38AF" w:rsidRDefault="00691685" w:rsidP="00BB1F83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2D38AF" w:rsidRDefault="00691685" w:rsidP="00BB1F83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</w:p>
    <w:p w14:paraId="59E49DEF" w14:textId="77777777" w:rsidR="007921DD" w:rsidRPr="002D38AF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4DB6D8B" w14:textId="115A77F5" w:rsidR="00934547" w:rsidRPr="002D38AF" w:rsidRDefault="00934547" w:rsidP="00D82571">
      <w:pPr>
        <w:pStyle w:val="Odstavecseseznamem"/>
        <w:numPr>
          <w:ilvl w:val="1"/>
          <w:numId w:val="25"/>
        </w:numPr>
        <w:spacing w:after="120"/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Při pořizování majetku z dotace do vlastnictví jiné osoby</w:t>
      </w:r>
      <w:r w:rsidR="006B450E" w:rsidRPr="002D38AF">
        <w:rPr>
          <w:rFonts w:ascii="Arial" w:hAnsi="Arial" w:cs="Arial"/>
          <w:sz w:val="24"/>
          <w:szCs w:val="24"/>
        </w:rPr>
        <w:t>,</w:t>
      </w:r>
      <w:r w:rsidR="000F3CD8" w:rsidRPr="002D38AF">
        <w:rPr>
          <w:rFonts w:ascii="Arial" w:hAnsi="Arial" w:cs="Arial"/>
          <w:sz w:val="24"/>
          <w:szCs w:val="24"/>
        </w:rPr>
        <w:t xml:space="preserve"> než je žadatel o</w:t>
      </w:r>
      <w:r w:rsidR="006B450E" w:rsidRPr="002D38AF">
        <w:rPr>
          <w:rFonts w:ascii="Arial" w:hAnsi="Arial" w:cs="Arial"/>
          <w:sz w:val="24"/>
          <w:szCs w:val="24"/>
        </w:rPr>
        <w:t> </w:t>
      </w:r>
      <w:r w:rsidR="000F3CD8" w:rsidRPr="002D38AF">
        <w:rPr>
          <w:rFonts w:ascii="Arial" w:hAnsi="Arial" w:cs="Arial"/>
          <w:sz w:val="24"/>
          <w:szCs w:val="24"/>
        </w:rPr>
        <w:t>dotaci</w:t>
      </w:r>
      <w:r w:rsidR="006B450E" w:rsidRPr="002D38AF">
        <w:rPr>
          <w:rFonts w:ascii="Arial" w:hAnsi="Arial" w:cs="Arial"/>
          <w:sz w:val="24"/>
          <w:szCs w:val="24"/>
        </w:rPr>
        <w:t>,</w:t>
      </w:r>
      <w:r w:rsidRPr="002D38AF">
        <w:rPr>
          <w:rFonts w:ascii="Arial" w:hAnsi="Arial" w:cs="Arial"/>
          <w:sz w:val="24"/>
          <w:szCs w:val="24"/>
        </w:rPr>
        <w:t xml:space="preserve"> musí být splněna podmínka uzavření smlouvy o spolupráci, která upravuje finanční a majetkoprávní vypořádání akce po jejím ukončení a je účinná v době před podáním žádosti o dotaci, a to v případech, kdy je stavba cyklistické stezky nebo cyklistické komunikace realizována na katastrálních územích dvou nebo více obcí a stavebníkem je pouze jeden z nich (případně </w:t>
      </w:r>
      <w:r w:rsidR="000F3CD8" w:rsidRPr="002D38AF">
        <w:rPr>
          <w:rFonts w:ascii="Arial" w:hAnsi="Arial" w:cs="Arial"/>
          <w:sz w:val="24"/>
          <w:szCs w:val="24"/>
        </w:rPr>
        <w:t>dobrovolný svazek obcí, jehož je obec jako žadatel součástí</w:t>
      </w:r>
      <w:r w:rsidRPr="002D38AF">
        <w:rPr>
          <w:rFonts w:ascii="Arial" w:hAnsi="Arial" w:cs="Arial"/>
          <w:sz w:val="24"/>
          <w:szCs w:val="24"/>
        </w:rPr>
        <w:t xml:space="preserve">). </w:t>
      </w:r>
    </w:p>
    <w:p w14:paraId="212EC55C" w14:textId="5059B5CF" w:rsidR="00934547" w:rsidRPr="002D38AF" w:rsidRDefault="00934547" w:rsidP="00AE3E1B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Pro případy vlastnictví dotací dotčeného majetku jinou osobou</w:t>
      </w:r>
      <w:r w:rsidR="00AE3E1B" w:rsidRPr="002D38AF">
        <w:rPr>
          <w:rFonts w:ascii="Arial" w:hAnsi="Arial" w:cs="Arial"/>
          <w:sz w:val="24"/>
          <w:szCs w:val="24"/>
        </w:rPr>
        <w:t>,</w:t>
      </w:r>
      <w:r w:rsidRPr="002D38AF">
        <w:rPr>
          <w:rFonts w:ascii="Arial" w:hAnsi="Arial" w:cs="Arial"/>
          <w:sz w:val="24"/>
          <w:szCs w:val="24"/>
        </w:rPr>
        <w:t xml:space="preserve"> než příjemcem platí, že pokud je projekt příjemce, na který je požadována dotace, zcela v souladu s</w:t>
      </w:r>
      <w:r w:rsidR="000F3CD8" w:rsidRPr="002D38AF">
        <w:rPr>
          <w:rFonts w:ascii="Arial" w:hAnsi="Arial" w:cs="Arial"/>
          <w:sz w:val="24"/>
          <w:szCs w:val="24"/>
        </w:rPr>
        <w:t> </w:t>
      </w:r>
      <w:r w:rsidRPr="002D38AF">
        <w:rPr>
          <w:rFonts w:ascii="Arial" w:hAnsi="Arial" w:cs="Arial"/>
          <w:sz w:val="24"/>
          <w:szCs w:val="24"/>
        </w:rPr>
        <w:t>vydaným</w:t>
      </w:r>
      <w:r w:rsidR="000F3CD8" w:rsidRPr="002D38AF">
        <w:rPr>
          <w:rFonts w:ascii="Arial" w:hAnsi="Arial" w:cs="Arial"/>
          <w:sz w:val="24"/>
          <w:szCs w:val="24"/>
        </w:rPr>
        <w:t xml:space="preserve"> územním rozhodnutím a stavebním povolením (povolením záměru)</w:t>
      </w:r>
      <w:r w:rsidRPr="002D38AF">
        <w:rPr>
          <w:rFonts w:ascii="Arial" w:hAnsi="Arial" w:cs="Arial"/>
          <w:sz w:val="24"/>
          <w:szCs w:val="24"/>
        </w:rPr>
        <w:t>, požaduje se doložit pouze pravomocné územní rozhodnutí, pravomocné stavební povolení,</w:t>
      </w:r>
      <w:r w:rsidR="000F3CD8" w:rsidRPr="002D38AF">
        <w:rPr>
          <w:rFonts w:ascii="Arial" w:hAnsi="Arial" w:cs="Arial"/>
          <w:sz w:val="24"/>
          <w:szCs w:val="24"/>
        </w:rPr>
        <w:t xml:space="preserve"> pravomocné povolení záměru,</w:t>
      </w:r>
      <w:r w:rsidRPr="002D38AF">
        <w:rPr>
          <w:rFonts w:ascii="Arial" w:hAnsi="Arial" w:cs="Arial"/>
          <w:sz w:val="24"/>
          <w:szCs w:val="24"/>
        </w:rPr>
        <w:t xml:space="preserve"> </w:t>
      </w:r>
      <w:r w:rsidRPr="002D38AF">
        <w:rPr>
          <w:rFonts w:ascii="Arial" w:hAnsi="Arial" w:cs="Arial"/>
          <w:sz w:val="24"/>
          <w:szCs w:val="24"/>
        </w:rPr>
        <w:lastRenderedPageBreak/>
        <w:t xml:space="preserve">písemný souhlas příslušného stavebního úřadu s provedením ohlášeného stavebního záměru nebo </w:t>
      </w:r>
      <w:r w:rsidR="000F3CD8" w:rsidRPr="002D38AF">
        <w:rPr>
          <w:rFonts w:ascii="Arial" w:hAnsi="Arial" w:cs="Arial"/>
          <w:sz w:val="24"/>
          <w:szCs w:val="24"/>
        </w:rPr>
        <w:t>jiný</w:t>
      </w:r>
      <w:r w:rsidRPr="002D38AF">
        <w:rPr>
          <w:rFonts w:ascii="Arial" w:hAnsi="Arial" w:cs="Arial"/>
          <w:sz w:val="24"/>
          <w:szCs w:val="24"/>
        </w:rPr>
        <w:t xml:space="preserve"> obdobný doklad nahrazující stavební povolení.</w:t>
      </w:r>
    </w:p>
    <w:p w14:paraId="14BCA54B" w14:textId="7584EF13" w:rsidR="00AE3E1B" w:rsidRPr="002D38AF" w:rsidRDefault="00AE3E1B" w:rsidP="00AE3E1B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Opravy majetku, technické zhodnocení či rekonstrukce hrazené z dotace mohou být realizovány výlučně </w:t>
      </w:r>
      <w:r w:rsidR="000F3CD8" w:rsidRPr="002D38AF">
        <w:rPr>
          <w:rFonts w:ascii="Arial" w:hAnsi="Arial" w:cs="Arial"/>
          <w:sz w:val="24"/>
          <w:szCs w:val="24"/>
        </w:rPr>
        <w:t>na</w:t>
      </w:r>
      <w:r w:rsidRPr="002D38AF">
        <w:rPr>
          <w:rFonts w:ascii="Arial" w:hAnsi="Arial" w:cs="Arial"/>
          <w:sz w:val="24"/>
          <w:szCs w:val="24"/>
        </w:rPr>
        <w:t xml:space="preserve"> majetku ve vlastnictví příjemce.</w:t>
      </w:r>
    </w:p>
    <w:p w14:paraId="7D9776A0" w14:textId="2DB11065" w:rsidR="001A113B" w:rsidRPr="002D38AF" w:rsidRDefault="001A113B" w:rsidP="00953D7B">
      <w:pPr>
        <w:ind w:firstLine="0"/>
        <w:rPr>
          <w:rFonts w:ascii="Arial" w:hAnsi="Arial" w:cs="Arial"/>
          <w:b/>
          <w:bCs/>
          <w:strike/>
          <w:sz w:val="24"/>
          <w:szCs w:val="24"/>
        </w:rPr>
      </w:pPr>
    </w:p>
    <w:p w14:paraId="65EC8E83" w14:textId="65B03003" w:rsidR="000333AA" w:rsidRPr="002D38AF" w:rsidRDefault="006A45FC" w:rsidP="009834A6">
      <w:pPr>
        <w:pStyle w:val="Odstavecseseznamem"/>
        <w:numPr>
          <w:ilvl w:val="1"/>
          <w:numId w:val="25"/>
        </w:numPr>
        <w:spacing w:after="120"/>
        <w:ind w:left="851" w:hanging="794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Výdaje na </w:t>
      </w:r>
      <w:r w:rsidRPr="002D38AF">
        <w:rPr>
          <w:rFonts w:ascii="Arial" w:hAnsi="Arial" w:cs="Arial"/>
          <w:sz w:val="24"/>
          <w:szCs w:val="24"/>
        </w:rPr>
        <w:t xml:space="preserve">realizaci </w:t>
      </w:r>
      <w:r w:rsidR="0058171B" w:rsidRPr="002D38AF">
        <w:rPr>
          <w:rFonts w:ascii="Arial" w:hAnsi="Arial" w:cs="Arial"/>
          <w:sz w:val="24"/>
          <w:szCs w:val="24"/>
        </w:rPr>
        <w:t>akce</w:t>
      </w:r>
      <w:r w:rsidR="002D6BFF" w:rsidRPr="002D38AF">
        <w:rPr>
          <w:rFonts w:ascii="Arial" w:hAnsi="Arial" w:cs="Arial"/>
          <w:sz w:val="24"/>
          <w:szCs w:val="24"/>
        </w:rPr>
        <w:t>:</w:t>
      </w:r>
      <w:r w:rsidRPr="002D38AF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2A455855" w:rsidR="005E4A56" w:rsidRPr="002D38AF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2D38AF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2D38AF">
        <w:rPr>
          <w:rFonts w:ascii="Arial" w:hAnsi="Arial" w:cs="Arial"/>
          <w:sz w:val="24"/>
          <w:szCs w:val="24"/>
        </w:rPr>
        <w:t xml:space="preserve">, </w:t>
      </w:r>
      <w:r w:rsidRPr="002D38AF">
        <w:rPr>
          <w:rFonts w:ascii="Arial" w:hAnsi="Arial" w:cs="Arial"/>
          <w:sz w:val="24"/>
          <w:szCs w:val="24"/>
        </w:rPr>
        <w:t>použít</w:t>
      </w:r>
      <w:r w:rsidR="00515C83" w:rsidRPr="002D38AF">
        <w:rPr>
          <w:rFonts w:ascii="Arial" w:hAnsi="Arial" w:cs="Arial"/>
          <w:sz w:val="24"/>
          <w:szCs w:val="24"/>
        </w:rPr>
        <w:t>.</w:t>
      </w:r>
      <w:r w:rsidR="00515C83" w:rsidRPr="002D38AF">
        <w:rPr>
          <w:rFonts w:ascii="Arial" w:hAnsi="Arial" w:cs="Arial"/>
          <w:bCs/>
          <w:sz w:val="24"/>
          <w:szCs w:val="24"/>
        </w:rPr>
        <w:t xml:space="preserve"> </w:t>
      </w:r>
      <w:r w:rsidR="005E4A56" w:rsidRPr="002D38AF">
        <w:rPr>
          <w:rFonts w:ascii="Arial" w:hAnsi="Arial" w:cs="Arial"/>
          <w:sz w:val="24"/>
          <w:szCs w:val="24"/>
        </w:rPr>
        <w:t xml:space="preserve">Mezi neuznatelné výdaje </w:t>
      </w:r>
      <w:r w:rsidR="00515C83" w:rsidRPr="002D38AF">
        <w:rPr>
          <w:rFonts w:ascii="Arial" w:hAnsi="Arial" w:cs="Arial"/>
          <w:sz w:val="24"/>
          <w:szCs w:val="24"/>
        </w:rPr>
        <w:t xml:space="preserve">zejména patří: </w:t>
      </w:r>
    </w:p>
    <w:p w14:paraId="15E149E2" w14:textId="455691BD" w:rsidR="00691685" w:rsidRPr="002D38AF" w:rsidRDefault="00691685" w:rsidP="00BB1F83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úhrada daní, daňových odpisů, poplatků a odvodů,</w:t>
      </w:r>
      <w:r w:rsidR="00620603" w:rsidRPr="002D38AF">
        <w:rPr>
          <w:rFonts w:ascii="Arial" w:hAnsi="Arial" w:cs="Arial"/>
          <w:bCs/>
          <w:sz w:val="24"/>
          <w:szCs w:val="24"/>
        </w:rPr>
        <w:t xml:space="preserve"> pokut, penále a</w:t>
      </w:r>
      <w:r w:rsidR="009834A6" w:rsidRPr="002D38AF">
        <w:rPr>
          <w:rFonts w:ascii="Arial" w:hAnsi="Arial" w:cs="Arial"/>
          <w:bCs/>
          <w:sz w:val="24"/>
          <w:szCs w:val="24"/>
        </w:rPr>
        <w:t> </w:t>
      </w:r>
      <w:r w:rsidR="00620603" w:rsidRPr="002D38AF">
        <w:rPr>
          <w:rFonts w:ascii="Arial" w:hAnsi="Arial" w:cs="Arial"/>
          <w:bCs/>
          <w:sz w:val="24"/>
          <w:szCs w:val="24"/>
        </w:rPr>
        <w:t>platby sankčního charakteru,</w:t>
      </w:r>
    </w:p>
    <w:p w14:paraId="41FD1436" w14:textId="565F93E8" w:rsidR="00620603" w:rsidRPr="002D38AF" w:rsidRDefault="00620603" w:rsidP="00BB1F83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nákup věcí osobní potřeby,</w:t>
      </w:r>
    </w:p>
    <w:p w14:paraId="2BBA06B2" w14:textId="7249D81F" w:rsidR="00620603" w:rsidRPr="002D38AF" w:rsidRDefault="00620603" w:rsidP="00BB1F83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splátky půjček a úvěrů včetně jejich nedoplatků,</w:t>
      </w:r>
    </w:p>
    <w:p w14:paraId="15F51F91" w14:textId="65633CC1" w:rsidR="00620603" w:rsidRPr="002D38AF" w:rsidRDefault="00620603" w:rsidP="00BB1F83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úhrada úroků z prodlení,</w:t>
      </w:r>
    </w:p>
    <w:p w14:paraId="2B1E9480" w14:textId="0055C123" w:rsidR="00620603" w:rsidRPr="002D38AF" w:rsidRDefault="00620603" w:rsidP="00BB1F83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úhrada splátek finančního nebo operativního leasingu,</w:t>
      </w:r>
    </w:p>
    <w:p w14:paraId="74DF0526" w14:textId="047FB796" w:rsidR="00620603" w:rsidRPr="002D38AF" w:rsidRDefault="00620603" w:rsidP="00BB1F83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odpisy pohledávek,</w:t>
      </w:r>
    </w:p>
    <w:p w14:paraId="32B2AEAA" w14:textId="2DABA299" w:rsidR="00620603" w:rsidRPr="002D38AF" w:rsidRDefault="00620603" w:rsidP="00BB1F83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úhrada DPH,</w:t>
      </w:r>
      <w:r w:rsidRPr="002D38AF">
        <w:rPr>
          <w:rFonts w:ascii="Arial" w:hAnsi="Arial" w:cs="Arial"/>
          <w:sz w:val="24"/>
          <w:szCs w:val="24"/>
        </w:rPr>
        <w:t xml:space="preserve"> pokud je příjemce plátce DPH a dle zákona </w:t>
      </w:r>
      <w:r w:rsidRPr="002D38AF">
        <w:rPr>
          <w:rFonts w:ascii="Arial" w:hAnsi="Arial" w:cs="Arial"/>
          <w:sz w:val="24"/>
          <w:szCs w:val="24"/>
        </w:rPr>
        <w:br/>
        <w:t>č. 235/2004 Sb., o dani z přidané hodnoty, ve znění pozdějších předpisů, má možnost nárokovat odpočet daně na vstupu plně či částečně,</w:t>
      </w:r>
    </w:p>
    <w:p w14:paraId="2C898C5E" w14:textId="6BC1EFF9" w:rsidR="00620603" w:rsidRPr="002D38AF" w:rsidRDefault="00620603" w:rsidP="00BB1F83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úhrad</w:t>
      </w:r>
      <w:r w:rsidR="009224C1" w:rsidRPr="002D38AF">
        <w:rPr>
          <w:rFonts w:ascii="Arial" w:hAnsi="Arial" w:cs="Arial"/>
          <w:sz w:val="24"/>
          <w:szCs w:val="24"/>
        </w:rPr>
        <w:t>a</w:t>
      </w:r>
      <w:r w:rsidRPr="002D38AF">
        <w:rPr>
          <w:rFonts w:ascii="Arial" w:hAnsi="Arial" w:cs="Arial"/>
          <w:sz w:val="24"/>
          <w:szCs w:val="24"/>
        </w:rPr>
        <w:t xml:space="preserve"> manka, škody včetně výdajů příjemce, které nelze účetně doložit,</w:t>
      </w:r>
    </w:p>
    <w:p w14:paraId="596CC573" w14:textId="77777777" w:rsidR="00691685" w:rsidRPr="002D38AF" w:rsidRDefault="00691685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2D38AF" w:rsidRDefault="00107CAA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2D38AF" w:rsidRDefault="00107CAA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0C9493E" w:rsidR="00691685" w:rsidRPr="002D38AF" w:rsidRDefault="00BC00CE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2D38AF">
        <w:rPr>
          <w:rFonts w:ascii="Arial" w:hAnsi="Arial" w:cs="Arial"/>
          <w:bCs/>
          <w:sz w:val="24"/>
          <w:szCs w:val="24"/>
        </w:rPr>
        <w:t>darů</w:t>
      </w:r>
      <w:r w:rsidR="00840816" w:rsidRPr="002D38AF">
        <w:rPr>
          <w:rFonts w:ascii="Arial" w:hAnsi="Arial" w:cs="Arial"/>
          <w:bCs/>
          <w:sz w:val="24"/>
          <w:szCs w:val="24"/>
        </w:rPr>
        <w:t>,</w:t>
      </w:r>
    </w:p>
    <w:p w14:paraId="69092880" w14:textId="2585F71F" w:rsidR="00840816" w:rsidRPr="002D38AF" w:rsidRDefault="00840816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mzdové výdaje</w:t>
      </w:r>
      <w:r w:rsidR="0012008E" w:rsidRPr="002D38AF">
        <w:rPr>
          <w:rFonts w:ascii="Arial" w:hAnsi="Arial" w:cs="Arial"/>
          <w:bCs/>
          <w:sz w:val="24"/>
          <w:szCs w:val="24"/>
        </w:rPr>
        <w:t xml:space="preserve"> </w:t>
      </w:r>
      <w:r w:rsidR="001A113B" w:rsidRPr="002D38AF">
        <w:rPr>
          <w:rFonts w:ascii="Arial" w:hAnsi="Arial" w:cs="Arial"/>
          <w:bCs/>
          <w:sz w:val="24"/>
          <w:szCs w:val="24"/>
        </w:rPr>
        <w:t xml:space="preserve">(mzdy, platy, pojistné na sociální, zdravotní </w:t>
      </w:r>
      <w:r w:rsidR="003C1050" w:rsidRPr="002D38AF">
        <w:rPr>
          <w:rFonts w:ascii="Arial" w:hAnsi="Arial" w:cs="Arial"/>
          <w:bCs/>
          <w:sz w:val="24"/>
          <w:szCs w:val="24"/>
        </w:rPr>
        <w:br/>
      </w:r>
      <w:r w:rsidR="001A113B" w:rsidRPr="002D38AF">
        <w:rPr>
          <w:rFonts w:ascii="Arial" w:hAnsi="Arial" w:cs="Arial"/>
          <w:bCs/>
          <w:sz w:val="24"/>
          <w:szCs w:val="24"/>
        </w:rPr>
        <w:t>a nemocenské pojištění, odměny z dohod o pracích konaných mimo pracovní poměr)</w:t>
      </w:r>
      <w:r w:rsidR="009834A6" w:rsidRPr="002D38AF">
        <w:rPr>
          <w:rFonts w:ascii="Arial" w:hAnsi="Arial" w:cs="Arial"/>
          <w:bCs/>
          <w:sz w:val="24"/>
          <w:szCs w:val="24"/>
        </w:rPr>
        <w:t>,</w:t>
      </w:r>
    </w:p>
    <w:p w14:paraId="4CE9A5A5" w14:textId="652E2A11" w:rsidR="00691685" w:rsidRPr="002D38AF" w:rsidRDefault="001A113B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všechny stupně projektové dokumentace,</w:t>
      </w:r>
    </w:p>
    <w:p w14:paraId="0DE29160" w14:textId="6A0D887F" w:rsidR="001A113B" w:rsidRPr="002D38AF" w:rsidRDefault="001A113B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technický dozor stavebníka a autorský dozor,</w:t>
      </w:r>
    </w:p>
    <w:p w14:paraId="243A628E" w14:textId="6BF466A0" w:rsidR="001A113B" w:rsidRPr="002D38AF" w:rsidRDefault="001A113B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geodetické a geometrické práce,</w:t>
      </w:r>
    </w:p>
    <w:p w14:paraId="1A12039C" w14:textId="0A64B72F" w:rsidR="001A113B" w:rsidRPr="002D38AF" w:rsidRDefault="001A113B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odpočívací plochy včetně jejich vybavení (přístřešky, lavičky, stojany na kola, odpadkové koše, osvětlení, informační tabule apod.),</w:t>
      </w:r>
    </w:p>
    <w:p w14:paraId="54D43E1F" w14:textId="192575EF" w:rsidR="001A113B" w:rsidRPr="002D38AF" w:rsidRDefault="001A113B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veřejné osvětlení včetně příslušenství a souvisejících prací,</w:t>
      </w:r>
    </w:p>
    <w:p w14:paraId="4D2A1B07" w14:textId="47781F46" w:rsidR="001A113B" w:rsidRPr="002D38AF" w:rsidRDefault="001A113B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parkovací stání a parkoviště, odstavné plochy,</w:t>
      </w:r>
    </w:p>
    <w:p w14:paraId="66549638" w14:textId="22B854AA" w:rsidR="001A113B" w:rsidRPr="002D38AF" w:rsidRDefault="001A113B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sjezdy nebo nájezdy na sousední nemovitosti</w:t>
      </w:r>
      <w:r w:rsidR="003E1E05" w:rsidRPr="002D38AF">
        <w:rPr>
          <w:rFonts w:ascii="Arial" w:hAnsi="Arial" w:cs="Arial"/>
          <w:iCs/>
          <w:sz w:val="24"/>
          <w:szCs w:val="24"/>
        </w:rPr>
        <w:t xml:space="preserve"> mimo šíři cykl</w:t>
      </w:r>
      <w:r w:rsidR="00750D36" w:rsidRPr="002D38AF">
        <w:rPr>
          <w:rFonts w:ascii="Arial" w:hAnsi="Arial" w:cs="Arial"/>
          <w:iCs/>
          <w:sz w:val="24"/>
          <w:szCs w:val="24"/>
        </w:rPr>
        <w:t>i</w:t>
      </w:r>
      <w:r w:rsidR="003E1E05" w:rsidRPr="002D38AF">
        <w:rPr>
          <w:rFonts w:ascii="Arial" w:hAnsi="Arial" w:cs="Arial"/>
          <w:iCs/>
          <w:sz w:val="24"/>
          <w:szCs w:val="24"/>
        </w:rPr>
        <w:t>stické stezky/komunikace</w:t>
      </w:r>
      <w:r w:rsidRPr="002D38AF">
        <w:rPr>
          <w:rFonts w:ascii="Arial" w:hAnsi="Arial" w:cs="Arial"/>
          <w:iCs/>
          <w:sz w:val="24"/>
          <w:szCs w:val="24"/>
        </w:rPr>
        <w:t>,</w:t>
      </w:r>
    </w:p>
    <w:p w14:paraId="3C2428EB" w14:textId="7415383E" w:rsidR="001A113B" w:rsidRPr="002D38AF" w:rsidRDefault="001A113B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opěrné zdi, které nejsou součástí tělesa cyklistické stezky/komunikace,</w:t>
      </w:r>
    </w:p>
    <w:p w14:paraId="6D1BA040" w14:textId="3F559CAC" w:rsidR="001A113B" w:rsidRPr="002D38AF" w:rsidRDefault="001A113B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oplocení,</w:t>
      </w:r>
    </w:p>
    <w:p w14:paraId="52684940" w14:textId="1B1E69A4" w:rsidR="001A113B" w:rsidRPr="002D38AF" w:rsidRDefault="001A113B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přeložky</w:t>
      </w:r>
      <w:r w:rsidRPr="002D38AF">
        <w:rPr>
          <w:rFonts w:ascii="Arial" w:hAnsi="Arial" w:cs="Arial"/>
          <w:iCs/>
          <w:sz w:val="24"/>
          <w:szCs w:val="24"/>
          <w:lang w:val="en-US"/>
        </w:rPr>
        <w:t>;</w:t>
      </w:r>
      <w:r w:rsidRPr="002D38AF">
        <w:rPr>
          <w:rFonts w:ascii="Arial" w:hAnsi="Arial" w:cs="Arial"/>
          <w:iCs/>
          <w:sz w:val="24"/>
          <w:szCs w:val="24"/>
        </w:rPr>
        <w:t xml:space="preserve"> výjimkou jsou přeložky sítí vyvolané vlastní stavbou, které leží v trase předmětné stavby nebo ji kříží (inženýrské sítě, veřejné osvětlení, elektrické vedení, sdělovací kabely atd.)</w:t>
      </w:r>
      <w:r w:rsidR="003E1E05" w:rsidRPr="002D38AF">
        <w:rPr>
          <w:rFonts w:ascii="Arial" w:hAnsi="Arial" w:cs="Arial"/>
          <w:iCs/>
          <w:sz w:val="24"/>
          <w:szCs w:val="24"/>
        </w:rPr>
        <w:t xml:space="preserve"> a dále</w:t>
      </w:r>
      <w:r w:rsidRPr="002D38AF">
        <w:rPr>
          <w:rFonts w:ascii="Arial" w:hAnsi="Arial" w:cs="Arial"/>
          <w:iCs/>
          <w:sz w:val="24"/>
          <w:szCs w:val="24"/>
        </w:rPr>
        <w:t xml:space="preserve"> přeložky dopravního značení, bezpečnostních prvků</w:t>
      </w:r>
      <w:r w:rsidR="003E1E05" w:rsidRPr="002D38AF">
        <w:rPr>
          <w:rFonts w:ascii="Arial" w:hAnsi="Arial" w:cs="Arial"/>
          <w:iCs/>
          <w:sz w:val="24"/>
          <w:szCs w:val="24"/>
        </w:rPr>
        <w:t>, které jsou vyvolanými výdaji akce,</w:t>
      </w:r>
    </w:p>
    <w:p w14:paraId="78C76622" w14:textId="3A25744A" w:rsidR="003E1E05" w:rsidRPr="002D38AF" w:rsidRDefault="003E1E05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dešťová a splašková kanalizace nebo kanalizační řady s výjimkou kanalizačních vpustí, šachet a přípojek sloužících k odvodu povrchových vod z tělesa cyklistické stezky/komunikace,</w:t>
      </w:r>
    </w:p>
    <w:p w14:paraId="49EB1CF7" w14:textId="7F5BF03F" w:rsidR="003E1E05" w:rsidRPr="002D38AF" w:rsidRDefault="003E1E05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lastRenderedPageBreak/>
        <w:t>osázení vegetací, sadové úpravy a vegetační úpravy včetně souvisejících prací,</w:t>
      </w:r>
    </w:p>
    <w:p w14:paraId="051C97A7" w14:textId="37D68640" w:rsidR="003E1E05" w:rsidRPr="002D38AF" w:rsidRDefault="003E1E05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demolice objektů,</w:t>
      </w:r>
    </w:p>
    <w:p w14:paraId="3BE91007" w14:textId="13E7C2D3" w:rsidR="003E1E05" w:rsidRPr="002D38AF" w:rsidRDefault="003E1E05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vedlejší rozpočtové náklady,</w:t>
      </w:r>
    </w:p>
    <w:p w14:paraId="3D29C3BD" w14:textId="7DE399E5" w:rsidR="003E1E05" w:rsidRPr="002D38AF" w:rsidRDefault="003E1E05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ostatní rozpočtové náklady,</w:t>
      </w:r>
    </w:p>
    <w:p w14:paraId="1F93EB44" w14:textId="4CDB2511" w:rsidR="003E1E05" w:rsidRPr="002D38AF" w:rsidRDefault="003E1E05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propagační materiály, reklamní zařízení, propagační cedule, sčítací zařízení, informační tabule,</w:t>
      </w:r>
    </w:p>
    <w:p w14:paraId="0E29CC14" w14:textId="36BB23CD" w:rsidR="003E1E05" w:rsidRPr="002D38AF" w:rsidRDefault="003E1E05" w:rsidP="00BB1F83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případě další výdaje, které nesouvisí s účelem poskytnutí dotace.</w:t>
      </w:r>
    </w:p>
    <w:p w14:paraId="3A847A5E" w14:textId="441F6A88" w:rsidR="00401469" w:rsidRPr="002D38AF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2D38AF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47BB4948" w:rsidR="00463FB1" w:rsidRPr="002D38AF" w:rsidRDefault="00463FB1" w:rsidP="00955C8B">
      <w:pPr>
        <w:ind w:firstLine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Pokud je DPH hrazeno v režimu přenesené daňové povinnosti v</w:t>
      </w:r>
      <w:r w:rsidR="00374A52" w:rsidRPr="002D38AF">
        <w:rPr>
          <w:rFonts w:ascii="Arial" w:hAnsi="Arial" w:cs="Arial"/>
          <w:sz w:val="24"/>
          <w:szCs w:val="24"/>
        </w:rPr>
        <w:t> době po předložení vyúčtování,</w:t>
      </w:r>
      <w:r w:rsidR="00D67750" w:rsidRPr="002D38AF">
        <w:rPr>
          <w:rFonts w:ascii="Arial" w:hAnsi="Arial" w:cs="Arial"/>
          <w:sz w:val="24"/>
          <w:szCs w:val="24"/>
        </w:rPr>
        <w:t xml:space="preserve"> </w:t>
      </w:r>
      <w:r w:rsidRPr="002D38AF">
        <w:rPr>
          <w:rFonts w:ascii="Arial" w:hAnsi="Arial" w:cs="Arial"/>
          <w:sz w:val="24"/>
          <w:szCs w:val="24"/>
        </w:rPr>
        <w:t xml:space="preserve">bude </w:t>
      </w:r>
      <w:r w:rsidR="006F66A8" w:rsidRPr="002D38AF">
        <w:rPr>
          <w:rFonts w:ascii="Arial" w:hAnsi="Arial" w:cs="Arial"/>
          <w:sz w:val="24"/>
          <w:szCs w:val="24"/>
        </w:rPr>
        <w:t xml:space="preserve">se </w:t>
      </w:r>
      <w:r w:rsidRPr="002D38AF">
        <w:rPr>
          <w:rFonts w:ascii="Arial" w:hAnsi="Arial" w:cs="Arial"/>
          <w:sz w:val="24"/>
          <w:szCs w:val="24"/>
        </w:rPr>
        <w:t>postupovat v souladu se Smlouvou (</w:t>
      </w:r>
      <w:r w:rsidR="00B56451" w:rsidRPr="002D38AF">
        <w:rPr>
          <w:rFonts w:ascii="Arial" w:hAnsi="Arial" w:cs="Arial"/>
          <w:sz w:val="24"/>
          <w:szCs w:val="24"/>
        </w:rPr>
        <w:t>čl. II odst. </w:t>
      </w:r>
      <w:r w:rsidRPr="002D38AF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2D38AF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303B0C40" w:rsidR="009834A6" w:rsidRPr="002D38AF" w:rsidRDefault="00A14CE4" w:rsidP="00955C8B">
      <w:pPr>
        <w:ind w:firstLine="0"/>
        <w:rPr>
          <w:rFonts w:ascii="Arial" w:hAnsi="Arial" w:cs="Arial"/>
          <w:i/>
          <w:strike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2D38AF">
        <w:rPr>
          <w:rFonts w:ascii="Arial" w:hAnsi="Arial" w:cs="Arial"/>
          <w:sz w:val="24"/>
          <w:szCs w:val="24"/>
        </w:rPr>
        <w:t>definovány jako</w:t>
      </w:r>
      <w:r w:rsidRPr="002D38AF">
        <w:rPr>
          <w:rFonts w:ascii="Arial" w:hAnsi="Arial" w:cs="Arial"/>
          <w:sz w:val="24"/>
          <w:szCs w:val="24"/>
        </w:rPr>
        <w:t xml:space="preserve"> </w:t>
      </w:r>
      <w:r w:rsidR="000C594B" w:rsidRPr="002D38AF">
        <w:rPr>
          <w:rFonts w:ascii="Arial" w:hAnsi="Arial" w:cs="Arial"/>
          <w:sz w:val="24"/>
          <w:szCs w:val="24"/>
        </w:rPr>
        <w:t>ne</w:t>
      </w:r>
      <w:r w:rsidRPr="002D38AF">
        <w:rPr>
          <w:rFonts w:ascii="Arial" w:hAnsi="Arial" w:cs="Arial"/>
          <w:sz w:val="24"/>
          <w:szCs w:val="24"/>
        </w:rPr>
        <w:t>uzn</w:t>
      </w:r>
      <w:r w:rsidR="001B7E48" w:rsidRPr="002D38AF">
        <w:rPr>
          <w:rFonts w:ascii="Arial" w:hAnsi="Arial" w:cs="Arial"/>
          <w:sz w:val="24"/>
          <w:szCs w:val="24"/>
        </w:rPr>
        <w:t>atelné</w:t>
      </w:r>
      <w:r w:rsidR="00FC50DF" w:rsidRPr="002D38AF">
        <w:rPr>
          <w:rFonts w:ascii="Arial" w:hAnsi="Arial" w:cs="Arial"/>
          <w:sz w:val="24"/>
          <w:szCs w:val="24"/>
        </w:rPr>
        <w:t>,</w:t>
      </w:r>
      <w:r w:rsidR="001B7E48" w:rsidRPr="002D38AF">
        <w:rPr>
          <w:rFonts w:ascii="Arial" w:hAnsi="Arial" w:cs="Arial"/>
          <w:sz w:val="24"/>
          <w:szCs w:val="24"/>
        </w:rPr>
        <w:t xml:space="preserve"> jsou uznatelnými výdaji</w:t>
      </w:r>
      <w:r w:rsidR="009834A6" w:rsidRPr="002D38AF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2D38AF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572CA1CD" w14:textId="5C82EAE4" w:rsidR="003E1E05" w:rsidRPr="002D38AF" w:rsidRDefault="003E1E05" w:rsidP="00955C8B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2D38AF">
        <w:rPr>
          <w:rFonts w:ascii="Arial" w:hAnsi="Arial" w:cs="Arial"/>
          <w:bCs/>
          <w:caps/>
          <w:sz w:val="24"/>
          <w:szCs w:val="24"/>
        </w:rPr>
        <w:t>Z</w:t>
      </w:r>
      <w:r w:rsidRPr="002D38AF">
        <w:rPr>
          <w:rFonts w:ascii="Arial" w:hAnsi="Arial" w:cs="Arial"/>
          <w:bCs/>
          <w:sz w:val="24"/>
          <w:szCs w:val="24"/>
        </w:rPr>
        <w:t>měna</w:t>
      </w:r>
      <w:r w:rsidRPr="002D38AF">
        <w:rPr>
          <w:rFonts w:ascii="Arial" w:hAnsi="Arial" w:cs="Arial"/>
          <w:sz w:val="24"/>
          <w:szCs w:val="24"/>
        </w:rPr>
        <w:t xml:space="preserve"> (upřesnění) konkrétního účelu dotace</w:t>
      </w:r>
      <w:r w:rsidR="00955C8B">
        <w:rPr>
          <w:rFonts w:ascii="Arial" w:hAnsi="Arial" w:cs="Arial"/>
          <w:sz w:val="24"/>
          <w:szCs w:val="24"/>
        </w:rPr>
        <w:t xml:space="preserve"> </w:t>
      </w:r>
      <w:r w:rsidR="00955C8B" w:rsidRPr="00955C8B">
        <w:rPr>
          <w:rFonts w:ascii="Arial" w:hAnsi="Arial" w:cs="Arial"/>
          <w:sz w:val="24"/>
          <w:szCs w:val="24"/>
        </w:rPr>
        <w:t>spočívající v rozšíření účelu dotace bez změny celkových předpokládaných uznatelných výdajů akce a</w:t>
      </w:r>
      <w:r w:rsidR="00955C8B">
        <w:rPr>
          <w:rFonts w:ascii="Arial" w:hAnsi="Arial" w:cs="Arial"/>
          <w:sz w:val="24"/>
          <w:szCs w:val="24"/>
        </w:rPr>
        <w:t> </w:t>
      </w:r>
      <w:r w:rsidR="00955C8B" w:rsidRPr="00955C8B">
        <w:rPr>
          <w:rFonts w:ascii="Arial" w:hAnsi="Arial" w:cs="Arial"/>
          <w:sz w:val="24"/>
          <w:szCs w:val="24"/>
        </w:rPr>
        <w:t>požadované výše dotace</w:t>
      </w:r>
      <w:r w:rsidRPr="002D38AF">
        <w:rPr>
          <w:rFonts w:ascii="Arial" w:hAnsi="Arial" w:cs="Arial"/>
          <w:sz w:val="24"/>
          <w:szCs w:val="24"/>
        </w:rPr>
        <w:t>, změna investiční/neinvestiční dotace, změna období realizace akce nad období stanovené v odst. 5.4 písm. c) těchto Pravidel, změna termínu použití dotace i nad rámec doby pro použití dotace stanovené v odst. 5.4 písm. c) těchto Pravidel a změna termínu pro vyúčtování dotace je možná pouze na základě uzavřeného dodatku ke Smlouvě, s předchozím souhlasem řídícího orgánu, který rozhodl o poskytnutí dotace a</w:t>
      </w:r>
      <w:r w:rsidR="00955C8B">
        <w:rPr>
          <w:rFonts w:ascii="Arial" w:hAnsi="Arial" w:cs="Arial"/>
          <w:sz w:val="24"/>
          <w:szCs w:val="24"/>
        </w:rPr>
        <w:t> </w:t>
      </w:r>
      <w:r w:rsidRPr="002D38AF">
        <w:rPr>
          <w:rFonts w:ascii="Arial" w:hAnsi="Arial" w:cs="Arial"/>
          <w:sz w:val="24"/>
          <w:szCs w:val="24"/>
        </w:rPr>
        <w:t>uzavření Smlouvy (schválení dodatku ke Smlouvě).</w:t>
      </w:r>
      <w:r w:rsidRPr="002D38AF">
        <w:rPr>
          <w:rFonts w:ascii="Arial" w:eastAsia="Times New Roman" w:hAnsi="Arial" w:cs="Arial"/>
          <w:lang w:eastAsia="cs-CZ"/>
        </w:rPr>
        <w:t xml:space="preserve"> </w:t>
      </w:r>
      <w:r w:rsidRPr="002D38AF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 Žádost o změnu</w:t>
      </w:r>
      <w:r w:rsidR="00750D36" w:rsidRPr="002D38AF">
        <w:rPr>
          <w:rFonts w:ascii="Arial" w:hAnsi="Arial" w:cs="Arial"/>
          <w:sz w:val="24"/>
          <w:szCs w:val="24"/>
        </w:rPr>
        <w:t xml:space="preserve"> (upřesnění) konkrétního účelu dotace</w:t>
      </w:r>
      <w:r w:rsidR="00955C8B">
        <w:rPr>
          <w:rFonts w:ascii="Arial" w:hAnsi="Arial" w:cs="Arial"/>
          <w:sz w:val="24"/>
          <w:szCs w:val="24"/>
        </w:rPr>
        <w:t xml:space="preserve"> spočívající v rozšíření účelu dotace bez změny celkových předpokládaných uznatelných výdajů akce a požadované výše dotace</w:t>
      </w:r>
      <w:r w:rsidR="00215979" w:rsidRPr="002D38AF">
        <w:rPr>
          <w:rFonts w:ascii="Arial" w:hAnsi="Arial" w:cs="Arial"/>
          <w:sz w:val="24"/>
          <w:szCs w:val="24"/>
        </w:rPr>
        <w:t xml:space="preserve"> a o změnu termínu pro použití dotace, pro předložení vyúčtování a</w:t>
      </w:r>
      <w:r w:rsidR="009834A6" w:rsidRPr="002D38AF">
        <w:rPr>
          <w:rFonts w:ascii="Arial" w:hAnsi="Arial" w:cs="Arial"/>
          <w:sz w:val="24"/>
          <w:szCs w:val="24"/>
        </w:rPr>
        <w:t> </w:t>
      </w:r>
      <w:r w:rsidR="00215979" w:rsidRPr="002D38AF">
        <w:rPr>
          <w:rFonts w:ascii="Arial" w:hAnsi="Arial" w:cs="Arial"/>
          <w:sz w:val="24"/>
          <w:szCs w:val="24"/>
        </w:rPr>
        <w:t>období realizace akce</w:t>
      </w:r>
      <w:r w:rsidRPr="002D38AF">
        <w:rPr>
          <w:rFonts w:ascii="Arial" w:hAnsi="Arial" w:cs="Arial"/>
          <w:sz w:val="24"/>
          <w:szCs w:val="24"/>
        </w:rPr>
        <w:t xml:space="preserve"> musí být předložena administrátorovi dotačního programu prostřednictvím datové schránky žadatele </w:t>
      </w:r>
      <w:r w:rsidRPr="002D38AF">
        <w:rPr>
          <w:rFonts w:ascii="Arial" w:hAnsi="Arial" w:cs="Arial"/>
          <w:b/>
          <w:bCs/>
          <w:sz w:val="24"/>
          <w:szCs w:val="24"/>
        </w:rPr>
        <w:t>nejpozději do 31. 10. 2025</w:t>
      </w:r>
      <w:r w:rsidRPr="002D38AF">
        <w:rPr>
          <w:rFonts w:ascii="Arial" w:hAnsi="Arial" w:cs="Arial"/>
          <w:sz w:val="24"/>
          <w:szCs w:val="24"/>
        </w:rPr>
        <w:t>.</w:t>
      </w:r>
    </w:p>
    <w:p w14:paraId="52F54FD2" w14:textId="45E55581" w:rsidR="002413D5" w:rsidRPr="002D38AF" w:rsidRDefault="003E1E05" w:rsidP="00955C8B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Změna rozpočtu akce související s aktualizací rozpočtu, ke které dojde po předložení žádosti o dotaci (např. po výsledku výběrového řízení na dodavatele stavby) nebo související s vícepracemi a méněpracemi, ke kterým dojde v průběhu realizace akce, musí být předložena administrátorovi dotačního programu prostřednictvím datové schránky žadatele </w:t>
      </w:r>
      <w:r w:rsidRPr="002D38AF">
        <w:rPr>
          <w:rFonts w:ascii="Arial" w:hAnsi="Arial" w:cs="Arial"/>
          <w:b/>
          <w:sz w:val="24"/>
          <w:szCs w:val="24"/>
        </w:rPr>
        <w:t>nejpozději</w:t>
      </w:r>
      <w:r w:rsidRPr="002D38AF">
        <w:rPr>
          <w:rFonts w:ascii="Arial" w:hAnsi="Arial" w:cs="Arial"/>
          <w:bCs/>
          <w:sz w:val="24"/>
          <w:szCs w:val="24"/>
        </w:rPr>
        <w:t xml:space="preserve"> </w:t>
      </w:r>
      <w:r w:rsidR="009834A6" w:rsidRPr="002D38AF">
        <w:rPr>
          <w:rFonts w:ascii="Arial" w:hAnsi="Arial" w:cs="Arial"/>
          <w:bCs/>
          <w:sz w:val="24"/>
          <w:szCs w:val="24"/>
        </w:rPr>
        <w:br/>
      </w:r>
      <w:r w:rsidRPr="002D38AF">
        <w:rPr>
          <w:rFonts w:ascii="Arial" w:hAnsi="Arial" w:cs="Arial"/>
          <w:b/>
          <w:sz w:val="24"/>
          <w:szCs w:val="24"/>
        </w:rPr>
        <w:t>do 31. 12. 2025.</w:t>
      </w:r>
      <w:r w:rsidRPr="002D38AF">
        <w:rPr>
          <w:rFonts w:ascii="Arial" w:hAnsi="Arial" w:cs="Arial"/>
          <w:bCs/>
          <w:sz w:val="24"/>
          <w:szCs w:val="24"/>
        </w:rPr>
        <w:t xml:space="preserve"> Aktualizace rozpočtu musí být předložena spolu s uzavřenou smlouvou o dílo včetně rozpočtu, vícepráce a méněpráce musí být předloženy</w:t>
      </w:r>
      <w:r w:rsidR="002413D5" w:rsidRPr="002D38AF">
        <w:rPr>
          <w:rFonts w:ascii="Arial" w:hAnsi="Arial" w:cs="Arial"/>
          <w:bCs/>
          <w:sz w:val="24"/>
          <w:szCs w:val="24"/>
        </w:rPr>
        <w:t xml:space="preserve"> navíc i</w:t>
      </w:r>
      <w:r w:rsidRPr="002D38AF">
        <w:rPr>
          <w:rFonts w:ascii="Arial" w:hAnsi="Arial" w:cs="Arial"/>
          <w:bCs/>
          <w:sz w:val="24"/>
          <w:szCs w:val="24"/>
        </w:rPr>
        <w:t xml:space="preserve"> s uzavřeným dodatkem ke smlouvě o dílo včetně rozpočtu</w:t>
      </w:r>
      <w:r w:rsidR="002413D5" w:rsidRPr="002D38AF">
        <w:rPr>
          <w:rFonts w:ascii="Arial" w:hAnsi="Arial" w:cs="Arial"/>
          <w:bCs/>
          <w:sz w:val="24"/>
          <w:szCs w:val="24"/>
        </w:rPr>
        <w:t xml:space="preserve">. Administrátor písemně prostřednictvím e-mailu odsouhlasí tyto změny. V tomto případě nebude uzavírán dodatek ke smlouvě o poskytnutí dotace. </w:t>
      </w:r>
    </w:p>
    <w:p w14:paraId="4510A484" w14:textId="3A1887AA" w:rsidR="002413D5" w:rsidRPr="002D38AF" w:rsidRDefault="002413D5" w:rsidP="003E1E0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V případě uzavření dodatku ke smlouvě o poskytnutí dotace, kterým se prodlužují termíny dle odst. 7.5., musí být změna rozpočtu akce předložena </w:t>
      </w:r>
      <w:r w:rsidRPr="002D38AF">
        <w:rPr>
          <w:rFonts w:ascii="Arial" w:hAnsi="Arial" w:cs="Arial"/>
          <w:bCs/>
          <w:sz w:val="24"/>
          <w:szCs w:val="24"/>
        </w:rPr>
        <w:lastRenderedPageBreak/>
        <w:t xml:space="preserve">nejpozději měsíc před termínem předložení vyúčtování dotace stanoveným tímto dodatkem.  </w:t>
      </w:r>
    </w:p>
    <w:p w14:paraId="11C26928" w14:textId="49DDD45D" w:rsidR="003E1E05" w:rsidRPr="002D38AF" w:rsidRDefault="002413D5" w:rsidP="003E1E0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Pokud nebudou tyto změny předloženy v uvedených termínech a nebudou odsouhlaseny administrátorem, nebudou relevantní pro zahrnutí do uznatelných výdajů </w:t>
      </w:r>
      <w:r w:rsidR="000C560A" w:rsidRPr="002D38AF">
        <w:rPr>
          <w:rFonts w:ascii="Arial" w:hAnsi="Arial" w:cs="Arial"/>
          <w:bCs/>
          <w:sz w:val="24"/>
          <w:szCs w:val="24"/>
        </w:rPr>
        <w:t>akce</w:t>
      </w:r>
      <w:r w:rsidR="00620603" w:rsidRPr="002D38AF">
        <w:rPr>
          <w:rFonts w:ascii="Arial" w:hAnsi="Arial" w:cs="Arial"/>
          <w:bCs/>
          <w:sz w:val="24"/>
          <w:szCs w:val="24"/>
        </w:rPr>
        <w:t xml:space="preserve"> a při vyúčtování </w:t>
      </w:r>
      <w:r w:rsidR="009224C1" w:rsidRPr="002D38AF">
        <w:rPr>
          <w:rFonts w:ascii="Arial" w:hAnsi="Arial" w:cs="Arial"/>
          <w:bCs/>
          <w:sz w:val="24"/>
          <w:szCs w:val="24"/>
        </w:rPr>
        <w:t xml:space="preserve">dotace </w:t>
      </w:r>
      <w:r w:rsidR="00620603" w:rsidRPr="002D38AF">
        <w:rPr>
          <w:rFonts w:ascii="Arial" w:hAnsi="Arial" w:cs="Arial"/>
          <w:bCs/>
          <w:sz w:val="24"/>
          <w:szCs w:val="24"/>
        </w:rPr>
        <w:t>se bude postupovat podle rozpočtu předloženého v žádosti o dotaci</w:t>
      </w:r>
      <w:r w:rsidRPr="002D38AF">
        <w:rPr>
          <w:rFonts w:ascii="Arial" w:hAnsi="Arial" w:cs="Arial"/>
          <w:bCs/>
          <w:sz w:val="24"/>
          <w:szCs w:val="24"/>
        </w:rPr>
        <w:t>.</w:t>
      </w:r>
    </w:p>
    <w:p w14:paraId="6450B756" w14:textId="2B45DD28" w:rsidR="00691685" w:rsidRPr="002D38AF" w:rsidRDefault="00691685" w:rsidP="00BB1F83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Příjemce </w:t>
      </w:r>
      <w:r w:rsidR="00AC1C79" w:rsidRPr="002D38AF">
        <w:rPr>
          <w:rFonts w:ascii="Arial" w:hAnsi="Arial" w:cs="Arial"/>
          <w:sz w:val="24"/>
          <w:szCs w:val="24"/>
        </w:rPr>
        <w:t xml:space="preserve">je povinen </w:t>
      </w:r>
      <w:r w:rsidRPr="002D38AF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2D38AF">
        <w:rPr>
          <w:rFonts w:ascii="Arial" w:hAnsi="Arial" w:cs="Arial"/>
          <w:sz w:val="24"/>
          <w:szCs w:val="24"/>
        </w:rPr>
        <w:t>a </w:t>
      </w:r>
      <w:r w:rsidR="0066232E" w:rsidRPr="002D38AF">
        <w:rPr>
          <w:rFonts w:ascii="Arial" w:hAnsi="Arial" w:cs="Arial"/>
          <w:sz w:val="24"/>
          <w:szCs w:val="24"/>
        </w:rPr>
        <w:t xml:space="preserve">účinnými </w:t>
      </w:r>
      <w:r w:rsidRPr="002D38AF">
        <w:rPr>
          <w:rFonts w:ascii="Arial" w:hAnsi="Arial" w:cs="Arial"/>
          <w:sz w:val="24"/>
          <w:szCs w:val="24"/>
        </w:rPr>
        <w:t>právními předpisy. Výběr dodavatel</w:t>
      </w:r>
      <w:r w:rsidR="005500EE" w:rsidRPr="002D38AF">
        <w:rPr>
          <w:rFonts w:ascii="Arial" w:hAnsi="Arial" w:cs="Arial"/>
          <w:sz w:val="24"/>
          <w:szCs w:val="24"/>
        </w:rPr>
        <w:t>e musí být proveden v souladu s </w:t>
      </w:r>
      <w:r w:rsidRPr="002D38AF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2D38AF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2431AFE5" w:rsidR="009834A6" w:rsidRPr="002D38AF" w:rsidRDefault="00C97C1D" w:rsidP="009834A6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</w:t>
      </w:r>
      <w:r w:rsidR="009834A6" w:rsidRPr="002D38AF">
        <w:rPr>
          <w:rFonts w:ascii="Arial" w:hAnsi="Arial" w:cs="Arial"/>
          <w:bCs/>
          <w:sz w:val="24"/>
          <w:szCs w:val="24"/>
        </w:rPr>
        <w:t xml:space="preserve"> </w:t>
      </w:r>
      <w:r w:rsidRPr="002D38AF">
        <w:rPr>
          <w:rFonts w:ascii="Arial" w:hAnsi="Arial" w:cs="Arial"/>
          <w:bCs/>
          <w:sz w:val="24"/>
          <w:szCs w:val="24"/>
        </w:rPr>
        <w:t>z dotace s péčí řádného hospodáře a</w:t>
      </w:r>
      <w:r w:rsidR="009834A6" w:rsidRPr="002D38AF">
        <w:rPr>
          <w:rFonts w:ascii="Arial" w:hAnsi="Arial" w:cs="Arial"/>
          <w:bCs/>
          <w:sz w:val="24"/>
          <w:szCs w:val="24"/>
        </w:rPr>
        <w:t> </w:t>
      </w:r>
      <w:r w:rsidRPr="002D38AF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2D38AF">
        <w:rPr>
          <w:rFonts w:ascii="Arial" w:hAnsi="Arial" w:cs="Arial"/>
          <w:bCs/>
          <w:sz w:val="24"/>
          <w:szCs w:val="24"/>
        </w:rPr>
        <w:t xml:space="preserve">poskytovatele </w:t>
      </w:r>
      <w:r w:rsidRPr="002D38AF">
        <w:rPr>
          <w:rFonts w:ascii="Arial" w:hAnsi="Arial" w:cs="Arial"/>
          <w:bCs/>
          <w:sz w:val="24"/>
          <w:szCs w:val="24"/>
        </w:rPr>
        <w:t>(</w:t>
      </w:r>
      <w:r w:rsidR="00BA36B7" w:rsidRPr="002D38AF">
        <w:rPr>
          <w:rFonts w:ascii="Arial" w:hAnsi="Arial" w:cs="Arial"/>
          <w:sz w:val="24"/>
          <w:szCs w:val="24"/>
        </w:rPr>
        <w:t>schválení a </w:t>
      </w:r>
      <w:r w:rsidRPr="002D38AF">
        <w:rPr>
          <w:rFonts w:ascii="Arial" w:hAnsi="Arial" w:cs="Arial"/>
          <w:sz w:val="24"/>
          <w:szCs w:val="24"/>
        </w:rPr>
        <w:t>uzavření dodatku ke Smlouvě</w:t>
      </w:r>
      <w:r w:rsidR="0000331A" w:rsidRPr="002D38AF">
        <w:rPr>
          <w:rFonts w:ascii="Arial" w:hAnsi="Arial" w:cs="Arial"/>
          <w:sz w:val="24"/>
          <w:szCs w:val="24"/>
        </w:rPr>
        <w:t xml:space="preserve">) </w:t>
      </w:r>
      <w:r w:rsidRPr="002D38AF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2D38AF">
        <w:rPr>
          <w:rFonts w:ascii="Arial" w:hAnsi="Arial" w:cs="Arial"/>
          <w:bCs/>
          <w:sz w:val="24"/>
          <w:szCs w:val="24"/>
        </w:rPr>
        <w:t>sob, včetně zástavního práva (s </w:t>
      </w:r>
      <w:r w:rsidRPr="002D38AF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2D38AF">
        <w:rPr>
          <w:rFonts w:ascii="Arial" w:hAnsi="Arial" w:cs="Arial"/>
          <w:bCs/>
          <w:sz w:val="24"/>
          <w:szCs w:val="24"/>
        </w:rPr>
        <w:t>eného k </w:t>
      </w:r>
      <w:r w:rsidRPr="002D38AF">
        <w:rPr>
          <w:rFonts w:ascii="Arial" w:hAnsi="Arial" w:cs="Arial"/>
          <w:bCs/>
          <w:sz w:val="24"/>
          <w:szCs w:val="24"/>
        </w:rPr>
        <w:t>zajiš</w:t>
      </w:r>
      <w:r w:rsidR="005500EE" w:rsidRPr="002D38AF">
        <w:rPr>
          <w:rFonts w:ascii="Arial" w:hAnsi="Arial" w:cs="Arial"/>
          <w:bCs/>
          <w:sz w:val="24"/>
          <w:szCs w:val="24"/>
        </w:rPr>
        <w:t>tění úvěru příjemce ve vztahu k </w:t>
      </w:r>
      <w:r w:rsidRPr="002D38AF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2D38AF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</w:t>
      </w:r>
      <w:r w:rsidR="009834A6" w:rsidRPr="002D38AF">
        <w:rPr>
          <w:rFonts w:ascii="Arial" w:hAnsi="Arial" w:cs="Arial"/>
          <w:bCs/>
          <w:sz w:val="24"/>
          <w:szCs w:val="24"/>
        </w:rPr>
        <w:t> </w:t>
      </w:r>
      <w:r w:rsidR="0000331A" w:rsidRPr="002D38AF">
        <w:rPr>
          <w:rFonts w:ascii="Arial" w:hAnsi="Arial" w:cs="Arial"/>
          <w:bCs/>
          <w:sz w:val="24"/>
          <w:szCs w:val="24"/>
        </w:rPr>
        <w:t>uzavření Smlouvy.</w:t>
      </w:r>
      <w:r w:rsidR="0000331A" w:rsidRPr="002D38AF">
        <w:rPr>
          <w:rFonts w:ascii="Arial" w:hAnsi="Arial" w:cs="Arial"/>
          <w:sz w:val="24"/>
          <w:szCs w:val="24"/>
        </w:rPr>
        <w:t xml:space="preserve"> </w:t>
      </w:r>
      <w:r w:rsidR="00113FA2" w:rsidRPr="002D38AF">
        <w:rPr>
          <w:rFonts w:ascii="Arial" w:hAnsi="Arial" w:cs="Arial"/>
          <w:sz w:val="24"/>
          <w:szCs w:val="24"/>
        </w:rPr>
        <w:t>Uzavření dodatku není nutné v</w:t>
      </w:r>
      <w:r w:rsidR="00A946CA" w:rsidRPr="002D38AF">
        <w:rPr>
          <w:rFonts w:ascii="Arial" w:hAnsi="Arial" w:cs="Arial"/>
          <w:sz w:val="24"/>
          <w:szCs w:val="24"/>
        </w:rPr>
        <w:t> </w:t>
      </w:r>
      <w:r w:rsidR="00113FA2" w:rsidRPr="002D38AF">
        <w:rPr>
          <w:rFonts w:ascii="Arial" w:hAnsi="Arial" w:cs="Arial"/>
          <w:sz w:val="24"/>
          <w:szCs w:val="24"/>
        </w:rPr>
        <w:t>případ</w:t>
      </w:r>
      <w:r w:rsidR="00A946CA" w:rsidRPr="002D38AF">
        <w:rPr>
          <w:rFonts w:ascii="Arial" w:hAnsi="Arial" w:cs="Arial"/>
          <w:sz w:val="24"/>
          <w:szCs w:val="24"/>
        </w:rPr>
        <w:t>ech, kd</w:t>
      </w:r>
      <w:r w:rsidR="00BA36B7" w:rsidRPr="002D38AF">
        <w:rPr>
          <w:rFonts w:ascii="Arial" w:hAnsi="Arial" w:cs="Arial"/>
          <w:sz w:val="24"/>
          <w:szCs w:val="24"/>
        </w:rPr>
        <w:t>y zatížení majetku nemá vliv na </w:t>
      </w:r>
      <w:r w:rsidR="00A946CA" w:rsidRPr="002D38AF">
        <w:rPr>
          <w:rFonts w:ascii="Arial" w:hAnsi="Arial" w:cs="Arial"/>
          <w:sz w:val="24"/>
          <w:szCs w:val="24"/>
        </w:rPr>
        <w:t xml:space="preserve">funkčnost </w:t>
      </w:r>
      <w:r w:rsidR="00154F67" w:rsidRPr="002D38AF">
        <w:rPr>
          <w:rFonts w:ascii="Arial" w:hAnsi="Arial" w:cs="Arial"/>
          <w:sz w:val="24"/>
          <w:szCs w:val="24"/>
        </w:rPr>
        <w:t>a</w:t>
      </w:r>
      <w:r w:rsidR="00A946CA" w:rsidRPr="002D38AF">
        <w:rPr>
          <w:rFonts w:ascii="Arial" w:hAnsi="Arial" w:cs="Arial"/>
          <w:sz w:val="24"/>
          <w:szCs w:val="24"/>
        </w:rPr>
        <w:t xml:space="preserve"> hodnotu majetku</w:t>
      </w:r>
      <w:r w:rsidR="00154F67" w:rsidRPr="002D38AF">
        <w:rPr>
          <w:rFonts w:ascii="Arial" w:hAnsi="Arial" w:cs="Arial"/>
          <w:sz w:val="24"/>
          <w:szCs w:val="24"/>
        </w:rPr>
        <w:t>, např. zřízení věcného břemene</w:t>
      </w:r>
      <w:r w:rsidR="00FC4019" w:rsidRPr="002D38AF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2D38AF">
        <w:rPr>
          <w:rFonts w:ascii="Arial" w:hAnsi="Arial" w:cs="Arial"/>
          <w:sz w:val="24"/>
          <w:szCs w:val="24"/>
        </w:rPr>
        <w:t>vedení inženýrských sítí</w:t>
      </w:r>
      <w:r w:rsidR="00FC4019" w:rsidRPr="002D38AF">
        <w:rPr>
          <w:rFonts w:ascii="Arial" w:hAnsi="Arial" w:cs="Arial"/>
          <w:sz w:val="24"/>
          <w:szCs w:val="24"/>
        </w:rPr>
        <w:t xml:space="preserve"> apod.</w:t>
      </w:r>
      <w:r w:rsidR="00CE66E8" w:rsidRPr="002D38AF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2D38AF">
        <w:rPr>
          <w:rFonts w:ascii="Arial" w:hAnsi="Arial" w:cs="Arial"/>
          <w:sz w:val="24"/>
          <w:szCs w:val="24"/>
        </w:rPr>
        <w:t>.</w:t>
      </w:r>
      <w:r w:rsidR="00C60EBC" w:rsidRPr="002D38AF">
        <w:rPr>
          <w:rFonts w:ascii="Arial" w:hAnsi="Arial" w:cs="Arial"/>
          <w:sz w:val="24"/>
          <w:szCs w:val="24"/>
        </w:rPr>
        <w:t xml:space="preserve"> </w:t>
      </w:r>
    </w:p>
    <w:p w14:paraId="3EB0CE8A" w14:textId="1FFB318E" w:rsidR="008579EC" w:rsidRPr="002D38AF" w:rsidRDefault="008579EC" w:rsidP="00B56451">
      <w:pPr>
        <w:ind w:firstLine="0"/>
        <w:rPr>
          <w:rFonts w:ascii="Arial" w:hAnsi="Arial" w:cs="Arial"/>
          <w:i/>
          <w:sz w:val="24"/>
          <w:szCs w:val="24"/>
        </w:rPr>
      </w:pPr>
    </w:p>
    <w:p w14:paraId="323A2CE6" w14:textId="6BFF2A36" w:rsidR="00C97C1D" w:rsidRPr="002D38AF" w:rsidRDefault="002413D5" w:rsidP="002413D5">
      <w:pPr>
        <w:spacing w:after="120"/>
        <w:ind w:firstLine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Příjemce je dále povinen po dobu minimálně </w:t>
      </w:r>
      <w:r w:rsidRPr="002D38AF">
        <w:rPr>
          <w:rFonts w:ascii="Arial" w:hAnsi="Arial" w:cs="Arial"/>
          <w:b/>
          <w:sz w:val="24"/>
          <w:szCs w:val="24"/>
        </w:rPr>
        <w:t>10 let</w:t>
      </w:r>
      <w:r w:rsidRPr="002D38AF">
        <w:rPr>
          <w:rFonts w:ascii="Arial" w:hAnsi="Arial" w:cs="Arial"/>
          <w:bCs/>
          <w:sz w:val="24"/>
          <w:szCs w:val="24"/>
        </w:rPr>
        <w:t xml:space="preserve"> ode dne ukončení realizace akce </w:t>
      </w:r>
      <w:r w:rsidRPr="002D38AF">
        <w:rPr>
          <w:rFonts w:ascii="Arial" w:hAnsi="Arial" w:cs="Arial"/>
          <w:iCs/>
          <w:sz w:val="24"/>
          <w:szCs w:val="24"/>
        </w:rPr>
        <w:t xml:space="preserve">majetek udržovat v provozuschopném stavu a nesmí ukončit, přerušit jeho provoz nebo převést majetek na jinou osobu (s výjimkou podmínek daných smlouvou o spolupráci předloženou v žádosti o dotaci) ani jej pronajmout jiné osobě </w:t>
      </w:r>
      <w:r w:rsidRPr="002D38AF">
        <w:rPr>
          <w:rFonts w:ascii="Arial" w:hAnsi="Arial" w:cs="Arial"/>
          <w:bCs/>
          <w:sz w:val="24"/>
          <w:szCs w:val="24"/>
        </w:rPr>
        <w:t>bez vědomí a písemného souhlasu poskytovatele (schválení a uzavření dodatku ke Smlouvě). Dodatek schvaluje řídící orgán, který rozhodl o poskytnutí dotace a uzavření Smlouvy.</w:t>
      </w:r>
    </w:p>
    <w:p w14:paraId="6940EBDF" w14:textId="08C1A2D8" w:rsidR="00374A52" w:rsidRPr="002D38AF" w:rsidRDefault="00374A52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0790FD68" w14:textId="77777777" w:rsidR="00374A52" w:rsidRPr="002D38AF" w:rsidRDefault="00374A52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2D38AF" w:rsidRDefault="00691685" w:rsidP="009834A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D38AF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2D38AF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0B9410F8" w:rsidR="005B7632" w:rsidRPr="002D38AF" w:rsidRDefault="00691685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2413D5" w:rsidRPr="002D38AF">
        <w:rPr>
          <w:rFonts w:ascii="Arial" w:hAnsi="Arial" w:cs="Arial"/>
          <w:sz w:val="24"/>
          <w:szCs w:val="24"/>
        </w:rPr>
        <w:t>17</w:t>
      </w:r>
      <w:r w:rsidRPr="002D38AF">
        <w:rPr>
          <w:rFonts w:ascii="Arial" w:hAnsi="Arial" w:cs="Arial"/>
          <w:sz w:val="24"/>
          <w:szCs w:val="24"/>
        </w:rPr>
        <w:t>. </w:t>
      </w:r>
      <w:r w:rsidR="002413D5" w:rsidRPr="002D38AF">
        <w:rPr>
          <w:rFonts w:ascii="Arial" w:hAnsi="Arial" w:cs="Arial"/>
          <w:sz w:val="24"/>
          <w:szCs w:val="24"/>
        </w:rPr>
        <w:t>12</w:t>
      </w:r>
      <w:r w:rsidRPr="002D38AF">
        <w:rPr>
          <w:rFonts w:ascii="Arial" w:hAnsi="Arial" w:cs="Arial"/>
          <w:sz w:val="24"/>
          <w:szCs w:val="24"/>
        </w:rPr>
        <w:t>. 20</w:t>
      </w:r>
      <w:r w:rsidR="002413D5" w:rsidRPr="002D38AF">
        <w:rPr>
          <w:rFonts w:ascii="Arial" w:hAnsi="Arial" w:cs="Arial"/>
          <w:sz w:val="24"/>
          <w:szCs w:val="24"/>
        </w:rPr>
        <w:t>24</w:t>
      </w:r>
      <w:r w:rsidRPr="002D38AF">
        <w:rPr>
          <w:rFonts w:ascii="Arial" w:hAnsi="Arial" w:cs="Arial"/>
          <w:sz w:val="24"/>
          <w:szCs w:val="24"/>
        </w:rPr>
        <w:t xml:space="preserve"> </w:t>
      </w:r>
      <w:r w:rsidR="005500EE" w:rsidRPr="002D38AF">
        <w:rPr>
          <w:rFonts w:ascii="Arial" w:hAnsi="Arial" w:cs="Arial"/>
          <w:sz w:val="24"/>
          <w:szCs w:val="24"/>
        </w:rPr>
        <w:t>do </w:t>
      </w:r>
      <w:r w:rsidR="002413D5" w:rsidRPr="002D38AF">
        <w:rPr>
          <w:rFonts w:ascii="Arial" w:hAnsi="Arial" w:cs="Arial"/>
          <w:sz w:val="24"/>
          <w:szCs w:val="24"/>
        </w:rPr>
        <w:t>31</w:t>
      </w:r>
      <w:r w:rsidRPr="002D38AF">
        <w:rPr>
          <w:rFonts w:ascii="Arial" w:hAnsi="Arial" w:cs="Arial"/>
          <w:sz w:val="24"/>
          <w:szCs w:val="24"/>
        </w:rPr>
        <w:t>. </w:t>
      </w:r>
      <w:r w:rsidR="002413D5" w:rsidRPr="002D38AF">
        <w:rPr>
          <w:rFonts w:ascii="Arial" w:hAnsi="Arial" w:cs="Arial"/>
          <w:sz w:val="24"/>
          <w:szCs w:val="24"/>
        </w:rPr>
        <w:t>3</w:t>
      </w:r>
      <w:r w:rsidRPr="002D38AF">
        <w:rPr>
          <w:rFonts w:ascii="Arial" w:hAnsi="Arial" w:cs="Arial"/>
          <w:sz w:val="24"/>
          <w:szCs w:val="24"/>
        </w:rPr>
        <w:t>. 20</w:t>
      </w:r>
      <w:r w:rsidR="002413D5" w:rsidRPr="002D38AF">
        <w:rPr>
          <w:rFonts w:ascii="Arial" w:hAnsi="Arial" w:cs="Arial"/>
          <w:sz w:val="24"/>
          <w:szCs w:val="24"/>
        </w:rPr>
        <w:t>25.</w:t>
      </w:r>
      <w:r w:rsidRPr="002D38AF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5" w:name="lhůtapodání"/>
      <w:bookmarkEnd w:id="5"/>
    </w:p>
    <w:p w14:paraId="3F122AD8" w14:textId="77777777" w:rsidR="00A20D6B" w:rsidRPr="002D38AF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5AEB0225" w:rsidR="003D1D4B" w:rsidRPr="002D38AF" w:rsidRDefault="00691685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2D38AF">
        <w:rPr>
          <w:rFonts w:ascii="Arial" w:hAnsi="Arial" w:cs="Arial"/>
          <w:b/>
          <w:sz w:val="24"/>
          <w:szCs w:val="24"/>
        </w:rPr>
        <w:t>, včetně povinných příloh,</w:t>
      </w:r>
      <w:r w:rsidRPr="002D38AF">
        <w:rPr>
          <w:rFonts w:ascii="Arial" w:hAnsi="Arial" w:cs="Arial"/>
          <w:b/>
          <w:sz w:val="24"/>
          <w:szCs w:val="24"/>
        </w:rPr>
        <w:t xml:space="preserve"> je stanovena od </w:t>
      </w:r>
      <w:r w:rsidR="002413D5" w:rsidRPr="002D38AF">
        <w:rPr>
          <w:rFonts w:ascii="Arial" w:hAnsi="Arial" w:cs="Arial"/>
          <w:b/>
          <w:sz w:val="24"/>
          <w:szCs w:val="24"/>
        </w:rPr>
        <w:t>16. 1. 2025</w:t>
      </w:r>
      <w:r w:rsidRPr="002D38AF">
        <w:rPr>
          <w:rFonts w:ascii="Arial" w:hAnsi="Arial" w:cs="Arial"/>
          <w:b/>
          <w:sz w:val="24"/>
          <w:szCs w:val="24"/>
        </w:rPr>
        <w:t xml:space="preserve"> do </w:t>
      </w:r>
      <w:r w:rsidR="002F2F61" w:rsidRPr="002D38AF">
        <w:rPr>
          <w:rFonts w:ascii="Arial" w:hAnsi="Arial" w:cs="Arial"/>
          <w:b/>
          <w:sz w:val="24"/>
          <w:szCs w:val="24"/>
        </w:rPr>
        <w:t>4</w:t>
      </w:r>
      <w:r w:rsidR="002413D5" w:rsidRPr="002D38AF">
        <w:rPr>
          <w:rFonts w:ascii="Arial" w:hAnsi="Arial" w:cs="Arial"/>
          <w:b/>
          <w:sz w:val="24"/>
          <w:szCs w:val="24"/>
        </w:rPr>
        <w:t xml:space="preserve">. </w:t>
      </w:r>
      <w:r w:rsidR="002F2F61" w:rsidRPr="002D38AF">
        <w:rPr>
          <w:rFonts w:ascii="Arial" w:hAnsi="Arial" w:cs="Arial"/>
          <w:b/>
          <w:sz w:val="24"/>
          <w:szCs w:val="24"/>
        </w:rPr>
        <w:t>2</w:t>
      </w:r>
      <w:r w:rsidR="002413D5" w:rsidRPr="002D38AF">
        <w:rPr>
          <w:rFonts w:ascii="Arial" w:hAnsi="Arial" w:cs="Arial"/>
          <w:b/>
          <w:sz w:val="24"/>
          <w:szCs w:val="24"/>
        </w:rPr>
        <w:t>. 2025</w:t>
      </w:r>
      <w:r w:rsidRPr="002D38AF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2D38AF">
        <w:rPr>
          <w:rFonts w:ascii="Arial" w:hAnsi="Arial" w:cs="Arial"/>
          <w:sz w:val="24"/>
          <w:szCs w:val="24"/>
        </w:rPr>
        <w:t xml:space="preserve"> </w:t>
      </w:r>
      <w:r w:rsidR="009C3BC6" w:rsidRPr="002D38AF">
        <w:rPr>
          <w:rFonts w:ascii="Arial" w:hAnsi="Arial" w:cs="Arial"/>
          <w:sz w:val="24"/>
          <w:szCs w:val="24"/>
        </w:rPr>
        <w:t>V </w:t>
      </w:r>
      <w:r w:rsidRPr="002D38AF">
        <w:rPr>
          <w:rFonts w:ascii="Arial" w:hAnsi="Arial" w:cs="Arial"/>
          <w:sz w:val="24"/>
          <w:szCs w:val="24"/>
        </w:rPr>
        <w:t xml:space="preserve">případě </w:t>
      </w:r>
      <w:r w:rsidR="006A4DB7" w:rsidRPr="002D38AF">
        <w:rPr>
          <w:rFonts w:ascii="Arial" w:hAnsi="Arial" w:cs="Arial"/>
          <w:sz w:val="24"/>
          <w:szCs w:val="24"/>
        </w:rPr>
        <w:t xml:space="preserve">podání </w:t>
      </w:r>
      <w:r w:rsidR="006A4DB7" w:rsidRPr="002D38AF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2D38AF">
        <w:rPr>
          <w:rFonts w:ascii="Arial" w:hAnsi="Arial" w:cs="Arial"/>
          <w:sz w:val="24"/>
          <w:szCs w:val="24"/>
        </w:rPr>
        <w:t xml:space="preserve"> </w:t>
      </w:r>
      <w:r w:rsidR="00130A9A" w:rsidRPr="002D38AF">
        <w:rPr>
          <w:rFonts w:ascii="Arial" w:hAnsi="Arial" w:cs="Arial"/>
          <w:sz w:val="24"/>
          <w:szCs w:val="24"/>
        </w:rPr>
        <w:t xml:space="preserve">prostřednictvím </w:t>
      </w:r>
      <w:r w:rsidR="009834A6" w:rsidRPr="002D38AF">
        <w:rPr>
          <w:rFonts w:ascii="Arial" w:hAnsi="Arial" w:cs="Arial"/>
          <w:sz w:val="24"/>
          <w:szCs w:val="24"/>
        </w:rPr>
        <w:t>d</w:t>
      </w:r>
      <w:r w:rsidR="006A4DB7" w:rsidRPr="002D38AF">
        <w:rPr>
          <w:rFonts w:ascii="Arial" w:hAnsi="Arial" w:cs="Arial"/>
          <w:sz w:val="24"/>
          <w:szCs w:val="24"/>
        </w:rPr>
        <w:t>atov</w:t>
      </w:r>
      <w:r w:rsidR="00130A9A" w:rsidRPr="002D38AF">
        <w:rPr>
          <w:rFonts w:ascii="Arial" w:hAnsi="Arial" w:cs="Arial"/>
          <w:sz w:val="24"/>
          <w:szCs w:val="24"/>
        </w:rPr>
        <w:t>é</w:t>
      </w:r>
      <w:r w:rsidR="006A4DB7" w:rsidRPr="002D38AF">
        <w:rPr>
          <w:rFonts w:ascii="Arial" w:hAnsi="Arial" w:cs="Arial"/>
          <w:sz w:val="24"/>
          <w:szCs w:val="24"/>
        </w:rPr>
        <w:t xml:space="preserve"> schránk</w:t>
      </w:r>
      <w:r w:rsidR="00130A9A" w:rsidRPr="002D38AF">
        <w:rPr>
          <w:rFonts w:ascii="Arial" w:hAnsi="Arial" w:cs="Arial"/>
          <w:sz w:val="24"/>
          <w:szCs w:val="24"/>
        </w:rPr>
        <w:t>y</w:t>
      </w:r>
      <w:r w:rsidR="00D67750" w:rsidRPr="002D38AF">
        <w:rPr>
          <w:rFonts w:ascii="Arial" w:hAnsi="Arial" w:cs="Arial"/>
          <w:sz w:val="24"/>
          <w:szCs w:val="24"/>
        </w:rPr>
        <w:t xml:space="preserve"> </w:t>
      </w:r>
      <w:r w:rsidR="002F2F61" w:rsidRPr="002D38AF">
        <w:rPr>
          <w:rFonts w:ascii="Arial" w:hAnsi="Arial" w:cs="Arial"/>
          <w:sz w:val="24"/>
          <w:szCs w:val="24"/>
        </w:rPr>
        <w:t xml:space="preserve">žadatele </w:t>
      </w:r>
      <w:r w:rsidR="006A4DB7" w:rsidRPr="002D38AF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2D38AF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</w:t>
      </w:r>
      <w:r w:rsidR="00CF3296" w:rsidRPr="002D38AF">
        <w:rPr>
          <w:rFonts w:ascii="Arial" w:hAnsi="Arial" w:cs="Arial"/>
          <w:sz w:val="24"/>
          <w:szCs w:val="24"/>
        </w:rPr>
        <w:t>od.</w:t>
      </w:r>
      <w:r w:rsidR="003D1D4B" w:rsidRPr="002D38AF">
        <w:rPr>
          <w:rFonts w:ascii="Arial" w:hAnsi="Arial" w:cs="Arial"/>
          <w:sz w:val="24"/>
          <w:szCs w:val="24"/>
        </w:rPr>
        <w:t>)</w:t>
      </w:r>
      <w:r w:rsidR="00AE081C" w:rsidRPr="002D38AF">
        <w:rPr>
          <w:rFonts w:ascii="Arial" w:hAnsi="Arial" w:cs="Arial"/>
          <w:sz w:val="24"/>
          <w:szCs w:val="24"/>
        </w:rPr>
        <w:t>;</w:t>
      </w:r>
      <w:r w:rsidR="00DF1B2D" w:rsidRPr="002D38AF">
        <w:rPr>
          <w:rFonts w:ascii="Arial" w:hAnsi="Arial" w:cs="Arial"/>
          <w:sz w:val="24"/>
          <w:szCs w:val="24"/>
        </w:rPr>
        <w:t xml:space="preserve"> </w:t>
      </w:r>
      <w:r w:rsidR="00AE081C" w:rsidRPr="002D38AF">
        <w:rPr>
          <w:rFonts w:ascii="Arial" w:hAnsi="Arial" w:cs="Arial"/>
          <w:sz w:val="24"/>
          <w:szCs w:val="24"/>
        </w:rPr>
        <w:t>p</w:t>
      </w:r>
      <w:r w:rsidR="00DF1B2D" w:rsidRPr="002D38AF">
        <w:rPr>
          <w:rFonts w:ascii="Arial" w:hAnsi="Arial" w:cs="Arial"/>
          <w:sz w:val="24"/>
          <w:szCs w:val="24"/>
        </w:rPr>
        <w:t>ísemná žádost v </w:t>
      </w:r>
      <w:r w:rsidR="00CD5D27" w:rsidRPr="002D38AF">
        <w:rPr>
          <w:rFonts w:ascii="Arial" w:hAnsi="Arial" w:cs="Arial"/>
          <w:sz w:val="24"/>
          <w:szCs w:val="24"/>
        </w:rPr>
        <w:t>elektronick</w:t>
      </w:r>
      <w:r w:rsidR="00DF1B2D" w:rsidRPr="002D38AF">
        <w:rPr>
          <w:rFonts w:ascii="Arial" w:hAnsi="Arial" w:cs="Arial"/>
          <w:sz w:val="24"/>
          <w:szCs w:val="24"/>
        </w:rPr>
        <w:t>é podobě</w:t>
      </w:r>
      <w:r w:rsidR="00CD5D27" w:rsidRPr="002D38AF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2D38AF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9834A6" w:rsidRPr="002D38AF">
        <w:rPr>
          <w:rFonts w:ascii="Arial" w:hAnsi="Arial" w:cs="Arial"/>
          <w:sz w:val="24"/>
          <w:szCs w:val="24"/>
        </w:rPr>
        <w:t>kvalifi</w:t>
      </w:r>
      <w:r w:rsidR="00DF1B2D" w:rsidRPr="002D38AF">
        <w:rPr>
          <w:rFonts w:ascii="Arial" w:hAnsi="Arial" w:cs="Arial"/>
          <w:sz w:val="24"/>
          <w:szCs w:val="24"/>
        </w:rPr>
        <w:t xml:space="preserve">kovaným </w:t>
      </w:r>
      <w:r w:rsidR="00A4778A" w:rsidRPr="002D38AF">
        <w:rPr>
          <w:rFonts w:ascii="Arial" w:hAnsi="Arial" w:cs="Arial"/>
          <w:sz w:val="24"/>
          <w:szCs w:val="24"/>
        </w:rPr>
        <w:t xml:space="preserve">elektronickým </w:t>
      </w:r>
      <w:r w:rsidR="00DF1B2D" w:rsidRPr="002D38AF">
        <w:rPr>
          <w:rFonts w:ascii="Arial" w:hAnsi="Arial" w:cs="Arial"/>
          <w:sz w:val="24"/>
          <w:szCs w:val="24"/>
        </w:rPr>
        <w:t xml:space="preserve">podpisem </w:t>
      </w:r>
      <w:r w:rsidR="00B75008" w:rsidRPr="002D38AF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2D38AF">
        <w:rPr>
          <w:rFonts w:ascii="Arial" w:hAnsi="Arial" w:cs="Arial"/>
          <w:sz w:val="24"/>
          <w:szCs w:val="24"/>
        </w:rPr>
        <w:t>.</w:t>
      </w:r>
    </w:p>
    <w:p w14:paraId="5A78AEBD" w14:textId="0DD994AC" w:rsidR="0071231B" w:rsidRPr="002D38AF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0D4FB87F" w:rsidR="00B84B5E" w:rsidRPr="002D38AF" w:rsidRDefault="00B84B5E" w:rsidP="009834A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2D38AF">
        <w:rPr>
          <w:rFonts w:ascii="Arial" w:hAnsi="Arial" w:cs="Arial"/>
          <w:b/>
          <w:sz w:val="24"/>
          <w:szCs w:val="24"/>
        </w:rPr>
        <w:t xml:space="preserve">podávání </w:t>
      </w:r>
      <w:r w:rsidRPr="002D38AF">
        <w:rPr>
          <w:rFonts w:ascii="Arial" w:hAnsi="Arial" w:cs="Arial"/>
          <w:b/>
          <w:sz w:val="24"/>
          <w:szCs w:val="24"/>
        </w:rPr>
        <w:t>žádostí o dotace</w:t>
      </w:r>
      <w:r w:rsidR="0007045A" w:rsidRPr="002D38AF">
        <w:rPr>
          <w:rFonts w:ascii="Arial" w:hAnsi="Arial" w:cs="Arial"/>
          <w:b/>
          <w:sz w:val="24"/>
          <w:szCs w:val="24"/>
        </w:rPr>
        <w:t>:</w:t>
      </w:r>
    </w:p>
    <w:p w14:paraId="2847ECCC" w14:textId="67510A25" w:rsidR="0007045A" w:rsidRPr="002D38AF" w:rsidRDefault="001A7740" w:rsidP="0007045A">
      <w:pPr>
        <w:ind w:firstLine="0"/>
        <w:rPr>
          <w:rFonts w:ascii="Arial" w:hAnsi="Arial" w:cs="Arial"/>
          <w:i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 xml:space="preserve">Žadatel se registruje do systému RAP, následně se přihlašuje pomocí svého uživatelského jména a hesla. Žadatel vyplní a odešle žádost v systému RAP, včetně povinných příloh, následně si stáhne soubor PDF s podanou žádostí </w:t>
      </w:r>
      <w:r w:rsidRPr="002D38AF">
        <w:rPr>
          <w:rFonts w:ascii="Arial" w:hAnsi="Arial" w:cs="Arial"/>
          <w:iCs/>
          <w:sz w:val="24"/>
          <w:szCs w:val="24"/>
        </w:rPr>
        <w:br/>
        <w:t>a ve lhůtě dle odst.</w:t>
      </w:r>
      <w:r w:rsidR="00620603" w:rsidRPr="002D38AF">
        <w:rPr>
          <w:rFonts w:ascii="Arial" w:hAnsi="Arial" w:cs="Arial"/>
          <w:iCs/>
          <w:sz w:val="24"/>
          <w:szCs w:val="24"/>
        </w:rPr>
        <w:t xml:space="preserve"> </w:t>
      </w:r>
      <w:r w:rsidRPr="002D38AF">
        <w:rPr>
          <w:rFonts w:ascii="Arial" w:hAnsi="Arial" w:cs="Arial"/>
          <w:iCs/>
          <w:sz w:val="24"/>
          <w:szCs w:val="24"/>
        </w:rPr>
        <w:t xml:space="preserve">8.2. ji doručí poskytovateli </w:t>
      </w:r>
      <w:r w:rsidRPr="002D38AF">
        <w:rPr>
          <w:rFonts w:ascii="Arial" w:hAnsi="Arial" w:cs="Arial"/>
          <w:b/>
          <w:bCs/>
          <w:iCs/>
          <w:sz w:val="24"/>
          <w:szCs w:val="24"/>
        </w:rPr>
        <w:t>elektronicky datovou schránkou</w:t>
      </w:r>
      <w:r w:rsidRPr="002D38AF">
        <w:rPr>
          <w:rFonts w:ascii="Arial" w:hAnsi="Arial" w:cs="Arial"/>
          <w:iCs/>
          <w:sz w:val="24"/>
          <w:szCs w:val="24"/>
        </w:rPr>
        <w:t xml:space="preserve"> žadatele </w:t>
      </w:r>
      <w:r w:rsidRPr="002D38AF">
        <w:rPr>
          <w:rFonts w:ascii="Arial" w:hAnsi="Arial" w:cs="Arial"/>
          <w:b/>
          <w:bCs/>
          <w:iCs/>
          <w:sz w:val="24"/>
          <w:szCs w:val="24"/>
        </w:rPr>
        <w:t>s kvalifikovaným elektronickým podpisem</w:t>
      </w:r>
      <w:r w:rsidRPr="002D38AF">
        <w:rPr>
          <w:rFonts w:ascii="Arial" w:hAnsi="Arial" w:cs="Arial"/>
          <w:iCs/>
          <w:sz w:val="24"/>
          <w:szCs w:val="24"/>
        </w:rPr>
        <w:t xml:space="preserve"> do datové schránky poskytovatele (ID: </w:t>
      </w:r>
      <w:r w:rsidRPr="002D38AF">
        <w:rPr>
          <w:rFonts w:ascii="Arial" w:hAnsi="Arial" w:cs="Arial"/>
          <w:iCs/>
          <w:sz w:val="24"/>
          <w:szCs w:val="24"/>
          <w:u w:val="single"/>
        </w:rPr>
        <w:t>qiabfmf)</w:t>
      </w:r>
      <w:r w:rsidRPr="002D38AF">
        <w:rPr>
          <w:rFonts w:ascii="Arial" w:hAnsi="Arial" w:cs="Arial"/>
          <w:iCs/>
          <w:sz w:val="24"/>
          <w:szCs w:val="24"/>
        </w:rPr>
        <w:t>.</w:t>
      </w:r>
    </w:p>
    <w:p w14:paraId="10542D60" w14:textId="0D71243B" w:rsidR="00B84B5E" w:rsidRPr="002D38AF" w:rsidRDefault="00B84B5E" w:rsidP="00543747">
      <w:pPr>
        <w:rPr>
          <w:sz w:val="24"/>
          <w:szCs w:val="24"/>
        </w:rPr>
      </w:pPr>
    </w:p>
    <w:p w14:paraId="06C86E53" w14:textId="69731983" w:rsidR="006404FC" w:rsidRPr="002D38AF" w:rsidRDefault="00691685" w:rsidP="009834A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6" w:name="vyplněnáDoručenáŽádost"/>
      <w:bookmarkEnd w:id="6"/>
      <w:r w:rsidRPr="002D38AF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2D38AF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2D38AF" w:rsidRDefault="00714896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2D38AF">
        <w:rPr>
          <w:rFonts w:ascii="Arial" w:hAnsi="Arial" w:cs="Arial"/>
          <w:sz w:val="24"/>
          <w:szCs w:val="24"/>
        </w:rPr>
        <w:t>,</w:t>
      </w:r>
    </w:p>
    <w:p w14:paraId="4205FCD5" w14:textId="1EB64717" w:rsidR="00691685" w:rsidRPr="002D38AF" w:rsidRDefault="00691685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D38AF">
        <w:rPr>
          <w:rFonts w:ascii="Arial" w:hAnsi="Arial" w:cs="Arial"/>
          <w:strike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2D38AF">
        <w:rPr>
          <w:rFonts w:ascii="Arial" w:hAnsi="Arial" w:cs="Arial"/>
          <w:strike/>
          <w:sz w:val="24"/>
          <w:szCs w:val="24"/>
        </w:rPr>
        <w:t>,</w:t>
      </w:r>
      <w:r w:rsidRPr="002D38AF">
        <w:rPr>
          <w:rFonts w:ascii="Arial" w:hAnsi="Arial" w:cs="Arial"/>
          <w:strike/>
          <w:sz w:val="24"/>
          <w:szCs w:val="24"/>
        </w:rPr>
        <w:t xml:space="preserve"> příp. jiného dokladu o právní subjektivitě žadatele (platné stanovy, statut apod.) – doloží všechny právnické osoby</w:t>
      </w:r>
      <w:r w:rsidR="0057305B" w:rsidRPr="002D38AF">
        <w:rPr>
          <w:rFonts w:ascii="Arial" w:hAnsi="Arial" w:cs="Arial"/>
          <w:strike/>
          <w:sz w:val="24"/>
          <w:szCs w:val="24"/>
        </w:rPr>
        <w:t xml:space="preserve"> s výjimkou obcí a osob zřízených zákonem</w:t>
      </w:r>
      <w:r w:rsidRPr="002D38AF">
        <w:rPr>
          <w:rFonts w:ascii="Arial" w:hAnsi="Arial" w:cs="Arial"/>
          <w:strike/>
          <w:sz w:val="24"/>
          <w:szCs w:val="24"/>
        </w:rPr>
        <w:t>; u fyzických osob pouze ty, které jsou</w:t>
      </w:r>
      <w:r w:rsidR="0041225C" w:rsidRPr="002D38AF">
        <w:rPr>
          <w:rFonts w:ascii="Arial" w:hAnsi="Arial" w:cs="Arial"/>
          <w:strike/>
          <w:sz w:val="24"/>
          <w:szCs w:val="24"/>
        </w:rPr>
        <w:t xml:space="preserve"> </w:t>
      </w:r>
      <w:r w:rsidR="00BA36B7" w:rsidRPr="002D38AF">
        <w:rPr>
          <w:rFonts w:ascii="Arial" w:hAnsi="Arial" w:cs="Arial"/>
          <w:strike/>
          <w:sz w:val="24"/>
          <w:szCs w:val="24"/>
        </w:rPr>
        <w:t>zapsány v </w:t>
      </w:r>
      <w:r w:rsidRPr="002D38AF">
        <w:rPr>
          <w:rFonts w:ascii="Arial" w:hAnsi="Arial" w:cs="Arial"/>
          <w:strike/>
          <w:sz w:val="24"/>
          <w:szCs w:val="24"/>
        </w:rPr>
        <w:t>obchodním rejstříku, živnostenském rejstříku nebo jiné obdobné evidenci,</w:t>
      </w:r>
      <w:r w:rsidR="002F2F61" w:rsidRPr="002D38AF">
        <w:rPr>
          <w:rFonts w:ascii="Arial" w:hAnsi="Arial" w:cs="Arial"/>
          <w:b/>
          <w:iCs/>
          <w:sz w:val="24"/>
          <w:szCs w:val="24"/>
        </w:rPr>
        <w:t xml:space="preserve"> </w:t>
      </w:r>
      <w:r w:rsidR="002F2F61" w:rsidRPr="002D38AF">
        <w:rPr>
          <w:rFonts w:ascii="Arial" w:hAnsi="Arial" w:cs="Arial"/>
          <w:bCs/>
          <w:iCs/>
          <w:sz w:val="24"/>
          <w:szCs w:val="24"/>
        </w:rPr>
        <w:t>nepožaduje se</w:t>
      </w:r>
    </w:p>
    <w:p w14:paraId="7AC15E1A" w14:textId="57DB925E" w:rsidR="00691685" w:rsidRPr="002D38AF" w:rsidRDefault="00691685" w:rsidP="00BB1F83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prostá kopie dokladu o oprávněnosti o</w:t>
      </w:r>
      <w:r w:rsidR="005500EE" w:rsidRPr="002D38AF">
        <w:rPr>
          <w:rFonts w:ascii="Arial" w:hAnsi="Arial" w:cs="Arial"/>
          <w:sz w:val="24"/>
          <w:szCs w:val="24"/>
        </w:rPr>
        <w:t>soby zastupovat žadatele (např. </w:t>
      </w:r>
      <w:r w:rsidRPr="002D38AF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2D38AF">
        <w:rPr>
          <w:rFonts w:ascii="Arial" w:hAnsi="Arial" w:cs="Arial"/>
          <w:sz w:val="24"/>
          <w:szCs w:val="24"/>
        </w:rPr>
        <w:t xml:space="preserve"> </w:t>
      </w:r>
      <w:r w:rsidR="00BA36B7" w:rsidRPr="002D38AF">
        <w:rPr>
          <w:rFonts w:ascii="Arial" w:hAnsi="Arial" w:cs="Arial"/>
          <w:sz w:val="24"/>
          <w:szCs w:val="24"/>
        </w:rPr>
        <w:t>obce o </w:t>
      </w:r>
      <w:r w:rsidRPr="002D38AF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2D38AF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2D38AF">
        <w:rPr>
          <w:sz w:val="24"/>
          <w:szCs w:val="24"/>
        </w:rPr>
        <w:t xml:space="preserve"> </w:t>
      </w:r>
    </w:p>
    <w:p w14:paraId="67440CC5" w14:textId="77B0B806" w:rsidR="00691685" w:rsidRPr="002D38AF" w:rsidRDefault="00691685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strike/>
          <w:sz w:val="24"/>
          <w:szCs w:val="24"/>
        </w:rPr>
        <w:t xml:space="preserve">prostá kopie zřizovací listiny a souhlas </w:t>
      </w:r>
      <w:r w:rsidR="005500EE" w:rsidRPr="002D38AF">
        <w:rPr>
          <w:rFonts w:ascii="Arial" w:hAnsi="Arial" w:cs="Arial"/>
          <w:strike/>
          <w:sz w:val="24"/>
          <w:szCs w:val="24"/>
        </w:rPr>
        <w:t>zřizovatele s podáním žádosti o </w:t>
      </w:r>
      <w:r w:rsidRPr="002D38AF">
        <w:rPr>
          <w:rFonts w:ascii="Arial" w:hAnsi="Arial" w:cs="Arial"/>
          <w:strike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Pr="002D38AF">
        <w:rPr>
          <w:rFonts w:ascii="Arial" w:hAnsi="Arial" w:cs="Arial"/>
          <w:b/>
          <w:i/>
          <w:strike/>
          <w:sz w:val="24"/>
          <w:szCs w:val="24"/>
        </w:rPr>
        <w:t>,</w:t>
      </w:r>
      <w:r w:rsidR="0068284D" w:rsidRPr="002D38AF">
        <w:rPr>
          <w:rFonts w:ascii="Arial" w:hAnsi="Arial" w:cs="Arial"/>
          <w:b/>
          <w:strike/>
          <w:sz w:val="24"/>
          <w:szCs w:val="24"/>
        </w:rPr>
        <w:t xml:space="preserve"> </w:t>
      </w:r>
      <w:r w:rsidR="0068284D" w:rsidRPr="002D38AF">
        <w:rPr>
          <w:rFonts w:ascii="Arial" w:hAnsi="Arial" w:cs="Arial"/>
          <w:bCs/>
          <w:sz w:val="24"/>
          <w:szCs w:val="24"/>
        </w:rPr>
        <w:t>nepožaduje se</w:t>
      </w:r>
    </w:p>
    <w:p w14:paraId="38AACF30" w14:textId="44AC94CC" w:rsidR="00691685" w:rsidRPr="002D38AF" w:rsidRDefault="00691685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2D38AF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2D38AF">
        <w:rPr>
          <w:rFonts w:ascii="Arial" w:hAnsi="Arial" w:cs="Arial"/>
          <w:sz w:val="24"/>
          <w:szCs w:val="24"/>
        </w:rPr>
        <w:t xml:space="preserve"> </w:t>
      </w:r>
    </w:p>
    <w:p w14:paraId="225285A2" w14:textId="4A45CFE6" w:rsidR="00493B6B" w:rsidRPr="002D38AF" w:rsidRDefault="00493B6B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čestné prohlášení o nezměněné identifikaci žadatele dle odst. 8.4 body </w:t>
      </w:r>
      <w:r w:rsidR="00595231" w:rsidRPr="002D38AF">
        <w:rPr>
          <w:rFonts w:ascii="Arial" w:hAnsi="Arial" w:cs="Arial"/>
          <w:sz w:val="24"/>
          <w:szCs w:val="24"/>
        </w:rPr>
        <w:br/>
      </w:r>
      <w:r w:rsidRPr="002D38AF">
        <w:rPr>
          <w:rFonts w:ascii="Arial" w:hAnsi="Arial" w:cs="Arial"/>
          <w:sz w:val="24"/>
          <w:szCs w:val="24"/>
        </w:rPr>
        <w:t>1 – 5 (pokud byly přílohy dle těchto bodů doloženy k žádosti o dotaci v předchozím roce a nedošlo v nich k žádné změně, lze je nahradit čestným prohlášením), viz Příloha č. 1 žádosti,</w:t>
      </w:r>
    </w:p>
    <w:p w14:paraId="7372ACAA" w14:textId="5F3B62B0" w:rsidR="008F5B63" w:rsidRPr="002D38AF" w:rsidRDefault="008F5B63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D38AF">
        <w:rPr>
          <w:rFonts w:ascii="Arial" w:hAnsi="Arial" w:cs="Arial"/>
          <w:strike/>
          <w:sz w:val="24"/>
          <w:szCs w:val="24"/>
        </w:rPr>
        <w:t>přehled poskytnutých dotací – viz Příloha č. 2 žádosti,</w:t>
      </w:r>
      <w:r w:rsidR="00A052D5" w:rsidRPr="002D38AF">
        <w:rPr>
          <w:rFonts w:ascii="Arial" w:hAnsi="Arial" w:cs="Arial"/>
          <w:sz w:val="24"/>
          <w:szCs w:val="24"/>
        </w:rPr>
        <w:t xml:space="preserve"> </w:t>
      </w:r>
      <w:r w:rsidR="00595231" w:rsidRPr="002D38AF">
        <w:rPr>
          <w:rFonts w:ascii="Arial" w:hAnsi="Arial" w:cs="Arial"/>
          <w:sz w:val="24"/>
          <w:szCs w:val="24"/>
        </w:rPr>
        <w:t>Příloha č. 2 žádosti se nepožaduje</w:t>
      </w:r>
    </w:p>
    <w:p w14:paraId="1156DA2A" w14:textId="1C499E81" w:rsidR="00691685" w:rsidRPr="002D38AF" w:rsidRDefault="00691685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2D38AF">
        <w:rPr>
          <w:rFonts w:ascii="Arial" w:hAnsi="Arial" w:cs="Arial"/>
          <w:strike/>
          <w:sz w:val="24"/>
          <w:szCs w:val="24"/>
        </w:rPr>
        <w:t>čestné prohlášení</w:t>
      </w:r>
      <w:bookmarkStart w:id="7" w:name="_Toc386554796"/>
      <w:r w:rsidRPr="002D38AF">
        <w:rPr>
          <w:rFonts w:ascii="Arial" w:hAnsi="Arial" w:cs="Arial"/>
          <w:strike/>
          <w:sz w:val="24"/>
          <w:szCs w:val="24"/>
        </w:rPr>
        <w:t xml:space="preserve"> žadatele o podporu v režimu de minimis</w:t>
      </w:r>
      <w:bookmarkEnd w:id="7"/>
      <w:r w:rsidR="007A38E6" w:rsidRPr="002D38AF">
        <w:rPr>
          <w:rFonts w:ascii="Arial" w:hAnsi="Arial" w:cs="Arial"/>
          <w:strike/>
          <w:sz w:val="24"/>
          <w:szCs w:val="24"/>
        </w:rPr>
        <w:t>,</w:t>
      </w:r>
      <w:r w:rsidR="00AF0C33" w:rsidRPr="002D38AF">
        <w:rPr>
          <w:rFonts w:ascii="Arial" w:hAnsi="Arial" w:cs="Arial"/>
          <w:strike/>
          <w:sz w:val="24"/>
          <w:szCs w:val="24"/>
        </w:rPr>
        <w:t xml:space="preserve"> (tam, kde se jedná o veřejnou podporu) – viz Příloha </w:t>
      </w:r>
      <w:r w:rsidR="00674EA0" w:rsidRPr="002D38AF">
        <w:rPr>
          <w:rFonts w:ascii="Arial" w:hAnsi="Arial" w:cs="Arial"/>
          <w:strike/>
          <w:sz w:val="24"/>
          <w:szCs w:val="24"/>
        </w:rPr>
        <w:t>č. 3</w:t>
      </w:r>
      <w:r w:rsidR="00015C60" w:rsidRPr="002D38AF">
        <w:rPr>
          <w:rFonts w:ascii="Arial" w:hAnsi="Arial" w:cs="Arial"/>
          <w:strike/>
          <w:sz w:val="24"/>
          <w:szCs w:val="24"/>
        </w:rPr>
        <w:t xml:space="preserve"> žádosti</w:t>
      </w:r>
      <w:r w:rsidR="000D2C11" w:rsidRPr="002D38AF">
        <w:rPr>
          <w:rFonts w:ascii="Arial" w:hAnsi="Arial" w:cs="Arial"/>
          <w:strike/>
          <w:sz w:val="24"/>
          <w:szCs w:val="24"/>
        </w:rPr>
        <w:t>,</w:t>
      </w:r>
      <w:r w:rsidR="00A052D5" w:rsidRPr="002D38AF">
        <w:rPr>
          <w:rFonts w:ascii="Arial" w:hAnsi="Arial" w:cs="Arial"/>
          <w:sz w:val="24"/>
          <w:szCs w:val="24"/>
        </w:rPr>
        <w:t xml:space="preserve"> </w:t>
      </w:r>
      <w:r w:rsidR="00595231" w:rsidRPr="002D38AF">
        <w:rPr>
          <w:rFonts w:ascii="Arial" w:hAnsi="Arial" w:cs="Arial"/>
          <w:iCs/>
          <w:sz w:val="24"/>
          <w:szCs w:val="24"/>
        </w:rPr>
        <w:t>Příloha č. 3 žádosti se nepožaduje</w:t>
      </w:r>
    </w:p>
    <w:p w14:paraId="6F6DA106" w14:textId="13D3A20B" w:rsidR="003B52DF" w:rsidRPr="002D38AF" w:rsidRDefault="003B52DF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čestné prohlášení žadatele – právnické osoby – viz Příloha č. 4 žádosti,</w:t>
      </w:r>
    </w:p>
    <w:p w14:paraId="2730D397" w14:textId="21A6E25D" w:rsidR="005E6693" w:rsidRPr="002D38AF" w:rsidRDefault="005E6693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2D38AF">
        <w:rPr>
          <w:rFonts w:ascii="Arial" w:hAnsi="Arial" w:cs="Arial"/>
          <w:strike/>
          <w:sz w:val="24"/>
          <w:szCs w:val="24"/>
        </w:rPr>
        <w:t>čestné prohlášení žadatele o struktuře členské základny spo</w:t>
      </w:r>
      <w:r w:rsidR="008F5B63" w:rsidRPr="002D38AF">
        <w:rPr>
          <w:rFonts w:ascii="Arial" w:hAnsi="Arial" w:cs="Arial"/>
          <w:strike/>
          <w:sz w:val="24"/>
          <w:szCs w:val="24"/>
        </w:rPr>
        <w:t>lk</w:t>
      </w:r>
      <w:r w:rsidRPr="002D38AF">
        <w:rPr>
          <w:rFonts w:ascii="Arial" w:hAnsi="Arial" w:cs="Arial"/>
          <w:strike/>
          <w:sz w:val="24"/>
          <w:szCs w:val="24"/>
        </w:rPr>
        <w:t xml:space="preserve">u nebo organizace – viz Příloha </w:t>
      </w:r>
      <w:r w:rsidR="008F5B63" w:rsidRPr="002D38AF">
        <w:rPr>
          <w:rFonts w:ascii="Arial" w:hAnsi="Arial" w:cs="Arial"/>
          <w:strike/>
          <w:sz w:val="24"/>
          <w:szCs w:val="24"/>
        </w:rPr>
        <w:t>č. 5</w:t>
      </w:r>
      <w:r w:rsidR="009A277B" w:rsidRPr="002D38AF">
        <w:rPr>
          <w:rFonts w:ascii="Arial" w:hAnsi="Arial" w:cs="Arial"/>
          <w:strike/>
          <w:sz w:val="24"/>
          <w:szCs w:val="24"/>
        </w:rPr>
        <w:t xml:space="preserve"> </w:t>
      </w:r>
      <w:r w:rsidRPr="002D38AF">
        <w:rPr>
          <w:rFonts w:ascii="Arial" w:hAnsi="Arial" w:cs="Arial"/>
          <w:strike/>
          <w:sz w:val="24"/>
          <w:szCs w:val="24"/>
        </w:rPr>
        <w:t>žádosti,</w:t>
      </w:r>
      <w:r w:rsidR="00A052D5" w:rsidRPr="002D38AF">
        <w:rPr>
          <w:rFonts w:ascii="Arial" w:hAnsi="Arial" w:cs="Arial"/>
          <w:sz w:val="24"/>
          <w:szCs w:val="24"/>
        </w:rPr>
        <w:t xml:space="preserve"> </w:t>
      </w:r>
      <w:r w:rsidR="00595231" w:rsidRPr="002D38AF">
        <w:rPr>
          <w:rFonts w:ascii="Arial" w:hAnsi="Arial" w:cs="Arial"/>
          <w:iCs/>
          <w:sz w:val="24"/>
          <w:szCs w:val="24"/>
        </w:rPr>
        <w:t>Příloha č. 5 žádosti se nepožaduje</w:t>
      </w:r>
    </w:p>
    <w:p w14:paraId="1731FE2E" w14:textId="5F433500" w:rsidR="008F5B63" w:rsidRPr="002D38AF" w:rsidRDefault="008F5B63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2D38AF">
        <w:rPr>
          <w:rFonts w:ascii="Arial" w:hAnsi="Arial" w:cs="Arial"/>
          <w:strike/>
          <w:sz w:val="24"/>
          <w:szCs w:val="24"/>
        </w:rPr>
        <w:t>rozpočet celkových předpokládaných uznatelných výdajů akce/činnosti – viz Příloha č. 6 žádosti,</w:t>
      </w:r>
      <w:r w:rsidR="00A052D5" w:rsidRPr="002D38AF">
        <w:rPr>
          <w:rFonts w:ascii="Arial" w:hAnsi="Arial" w:cs="Arial"/>
          <w:sz w:val="24"/>
          <w:szCs w:val="24"/>
        </w:rPr>
        <w:t xml:space="preserve"> </w:t>
      </w:r>
      <w:r w:rsidR="00595231" w:rsidRPr="002D38AF">
        <w:rPr>
          <w:rFonts w:ascii="Arial" w:hAnsi="Arial" w:cs="Arial"/>
          <w:iCs/>
          <w:sz w:val="24"/>
          <w:szCs w:val="24"/>
        </w:rPr>
        <w:t>Příloha č. 6 žádosti se nepožaduje</w:t>
      </w:r>
    </w:p>
    <w:p w14:paraId="73F0F8A2" w14:textId="65D97C5D" w:rsidR="008F5B63" w:rsidRPr="002D38AF" w:rsidRDefault="008F5B63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2D38AF">
        <w:rPr>
          <w:rFonts w:ascii="Arial" w:hAnsi="Arial" w:cs="Arial"/>
          <w:strike/>
          <w:sz w:val="24"/>
          <w:szCs w:val="24"/>
        </w:rPr>
        <w:lastRenderedPageBreak/>
        <w:t>doplňující informace – viz Příloha č. 7 žádosti</w:t>
      </w:r>
      <w:r w:rsidR="0080046F" w:rsidRPr="002D38AF">
        <w:rPr>
          <w:rFonts w:ascii="Arial" w:hAnsi="Arial" w:cs="Arial"/>
          <w:strike/>
          <w:sz w:val="24"/>
          <w:szCs w:val="24"/>
        </w:rPr>
        <w:t>,</w:t>
      </w:r>
      <w:r w:rsidR="00A052D5" w:rsidRPr="002D38AF">
        <w:rPr>
          <w:rFonts w:ascii="Arial" w:hAnsi="Arial" w:cs="Arial"/>
          <w:sz w:val="24"/>
          <w:szCs w:val="24"/>
        </w:rPr>
        <w:t xml:space="preserve"> </w:t>
      </w:r>
      <w:r w:rsidR="00595231" w:rsidRPr="002D38AF">
        <w:rPr>
          <w:rFonts w:ascii="Arial" w:hAnsi="Arial" w:cs="Arial"/>
          <w:iCs/>
          <w:sz w:val="24"/>
          <w:szCs w:val="24"/>
        </w:rPr>
        <w:t>Příloha č. 7 žádosti se nepožaduje</w:t>
      </w:r>
    </w:p>
    <w:p w14:paraId="7E7F5B74" w14:textId="0D196D86" w:rsidR="00920F7A" w:rsidRPr="002D38AF" w:rsidRDefault="00920F7A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D38AF">
        <w:rPr>
          <w:rFonts w:ascii="Arial" w:hAnsi="Arial" w:cs="Arial"/>
          <w:strike/>
          <w:sz w:val="24"/>
          <w:szCs w:val="24"/>
        </w:rPr>
        <w:t>prostá kopie LV prokazující vlastnictví nemovitého majetku</w:t>
      </w:r>
      <w:r w:rsidR="000D2C11" w:rsidRPr="002D38AF">
        <w:rPr>
          <w:rFonts w:ascii="Arial" w:hAnsi="Arial" w:cs="Arial"/>
          <w:strike/>
          <w:sz w:val="24"/>
          <w:szCs w:val="24"/>
        </w:rPr>
        <w:t>,</w:t>
      </w:r>
      <w:r w:rsidR="00A052D5" w:rsidRPr="002D38AF">
        <w:rPr>
          <w:rFonts w:ascii="Arial" w:hAnsi="Arial" w:cs="Arial"/>
          <w:sz w:val="24"/>
          <w:szCs w:val="24"/>
        </w:rPr>
        <w:t xml:space="preserve"> </w:t>
      </w:r>
      <w:r w:rsidR="0012638E" w:rsidRPr="002D38AF">
        <w:rPr>
          <w:rFonts w:ascii="Arial" w:hAnsi="Arial" w:cs="Arial"/>
          <w:iCs/>
          <w:sz w:val="24"/>
          <w:szCs w:val="24"/>
        </w:rPr>
        <w:t>nepožaduje se</w:t>
      </w:r>
      <w:r w:rsidR="0012638E" w:rsidRPr="002D38AF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76E4740A" w14:textId="11A28FD6" w:rsidR="00854DF0" w:rsidRPr="002D38AF" w:rsidRDefault="00854DF0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D38AF">
        <w:rPr>
          <w:rFonts w:ascii="Arial" w:hAnsi="Arial" w:cs="Arial"/>
          <w:strike/>
          <w:sz w:val="24"/>
          <w:szCs w:val="24"/>
        </w:rPr>
        <w:t xml:space="preserve">souhlas manžela/manželky žadatele (tam, kde se jedná o </w:t>
      </w:r>
      <w:r w:rsidR="00B9600F" w:rsidRPr="002D38AF">
        <w:rPr>
          <w:rFonts w:ascii="Arial" w:hAnsi="Arial" w:cs="Arial"/>
          <w:strike/>
          <w:sz w:val="24"/>
          <w:szCs w:val="24"/>
        </w:rPr>
        <w:t>společné jmění manželů</w:t>
      </w:r>
      <w:r w:rsidRPr="002D38AF">
        <w:rPr>
          <w:rFonts w:ascii="Arial" w:hAnsi="Arial" w:cs="Arial"/>
          <w:strike/>
          <w:sz w:val="24"/>
          <w:szCs w:val="24"/>
        </w:rPr>
        <w:t>),</w:t>
      </w:r>
      <w:r w:rsidR="00A052D5" w:rsidRPr="002D38AF">
        <w:rPr>
          <w:rFonts w:ascii="Arial" w:hAnsi="Arial" w:cs="Arial"/>
          <w:sz w:val="24"/>
          <w:szCs w:val="24"/>
        </w:rPr>
        <w:t xml:space="preserve"> </w:t>
      </w:r>
      <w:r w:rsidR="0012638E" w:rsidRPr="002D38AF">
        <w:rPr>
          <w:rFonts w:ascii="Arial" w:hAnsi="Arial" w:cs="Arial"/>
          <w:iCs/>
          <w:sz w:val="24"/>
          <w:szCs w:val="24"/>
        </w:rPr>
        <w:t>nepožaduje se</w:t>
      </w:r>
      <w:r w:rsidR="0012638E" w:rsidRPr="002D38AF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35448A10" w14:textId="78CF4EF2" w:rsidR="00D13F18" w:rsidRPr="002D38AF" w:rsidRDefault="0012638E" w:rsidP="008630F1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 xml:space="preserve">Kopie účinné smlouvy o spolupráci uzavřené mezi žadatelem </w:t>
      </w:r>
      <w:r w:rsidRPr="002D38AF">
        <w:rPr>
          <w:rFonts w:ascii="Arial" w:hAnsi="Arial" w:cs="Arial"/>
          <w:iCs/>
          <w:sz w:val="24"/>
          <w:szCs w:val="24"/>
        </w:rPr>
        <w:br/>
        <w:t xml:space="preserve">a obcí (obcemi, </w:t>
      </w:r>
      <w:r w:rsidR="006A31F1" w:rsidRPr="002D38AF">
        <w:rPr>
          <w:rFonts w:ascii="Arial" w:hAnsi="Arial" w:cs="Arial"/>
          <w:iCs/>
          <w:sz w:val="24"/>
          <w:szCs w:val="24"/>
        </w:rPr>
        <w:t>dobrovolným svazkem obcí</w:t>
      </w:r>
      <w:r w:rsidRPr="002D38AF">
        <w:rPr>
          <w:rFonts w:ascii="Arial" w:hAnsi="Arial" w:cs="Arial"/>
          <w:iCs/>
          <w:sz w:val="24"/>
          <w:szCs w:val="24"/>
        </w:rPr>
        <w:t>) v případě, že cyklistická stezka nebo cyklistická komunikace pořizovaná z dotace vede po katastrálních územích dvou nebo více obcí</w:t>
      </w:r>
      <w:r w:rsidR="004927A2" w:rsidRPr="002D38AF">
        <w:rPr>
          <w:rFonts w:ascii="Arial" w:hAnsi="Arial" w:cs="Arial"/>
          <w:iCs/>
          <w:sz w:val="24"/>
          <w:szCs w:val="24"/>
        </w:rPr>
        <w:t>. Účinná smlouva musí upravovat</w:t>
      </w:r>
      <w:r w:rsidRPr="002D38AF">
        <w:rPr>
          <w:rFonts w:ascii="Arial" w:hAnsi="Arial" w:cs="Arial"/>
          <w:iCs/>
          <w:sz w:val="24"/>
          <w:szCs w:val="24"/>
        </w:rPr>
        <w:t xml:space="preserve"> finanční a majetkoprávní vypořádání akce po jejím ukončení. V případě, že je jednou ze smluvních stran obec s rozšířenou působností, doloží žadatel potvrzení</w:t>
      </w:r>
      <w:r w:rsidR="006A31F1" w:rsidRPr="002D38AF">
        <w:rPr>
          <w:rFonts w:ascii="Arial" w:hAnsi="Arial" w:cs="Arial"/>
          <w:iCs/>
          <w:sz w:val="24"/>
          <w:szCs w:val="24"/>
        </w:rPr>
        <w:t xml:space="preserve"> </w:t>
      </w:r>
      <w:r w:rsidRPr="002D38AF">
        <w:rPr>
          <w:rFonts w:ascii="Arial" w:hAnsi="Arial" w:cs="Arial"/>
          <w:iCs/>
          <w:sz w:val="24"/>
          <w:szCs w:val="24"/>
        </w:rPr>
        <w:t xml:space="preserve">o zveřejnění této smlouvy v registru </w:t>
      </w:r>
      <w:r w:rsidR="006A31F1" w:rsidRPr="002D38AF">
        <w:rPr>
          <w:rFonts w:ascii="Arial" w:hAnsi="Arial" w:cs="Arial"/>
          <w:iCs/>
          <w:sz w:val="24"/>
          <w:szCs w:val="24"/>
        </w:rPr>
        <w:t>sm</w:t>
      </w:r>
      <w:r w:rsidRPr="002D38AF">
        <w:rPr>
          <w:rFonts w:ascii="Arial" w:hAnsi="Arial" w:cs="Arial"/>
          <w:iCs/>
          <w:sz w:val="24"/>
          <w:szCs w:val="24"/>
        </w:rPr>
        <w:t>luv dle zák. č. 340/2015 Sb., o zvláštních podmínkách účinnosti některých smluv, uveřejňování těchto smluv a o registru smluv, ve znění pozdějších předpisů,</w:t>
      </w:r>
    </w:p>
    <w:p w14:paraId="61E44D80" w14:textId="0296040B" w:rsidR="00B01BCF" w:rsidRPr="002D38AF" w:rsidRDefault="00B01BCF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D38AF">
        <w:rPr>
          <w:rFonts w:ascii="Arial" w:hAnsi="Arial" w:cs="Arial"/>
          <w:strike/>
          <w:sz w:val="24"/>
          <w:szCs w:val="24"/>
        </w:rPr>
        <w:t xml:space="preserve">doložení skutečnosti o nastavení </w:t>
      </w:r>
      <w:r w:rsidR="000302F4" w:rsidRPr="002D38AF">
        <w:rPr>
          <w:rFonts w:ascii="Arial" w:hAnsi="Arial" w:cs="Arial"/>
          <w:strike/>
          <w:sz w:val="24"/>
          <w:szCs w:val="24"/>
        </w:rPr>
        <w:t>hranice pro dlouhodobý hmotný a </w:t>
      </w:r>
      <w:r w:rsidRPr="002D38AF">
        <w:rPr>
          <w:rFonts w:ascii="Arial" w:hAnsi="Arial" w:cs="Arial"/>
          <w:strike/>
          <w:sz w:val="24"/>
          <w:szCs w:val="24"/>
        </w:rPr>
        <w:t>nehmotný majetek mimo limit stanovený zákonem o dani z příjmů - např. vnitřní předpis,</w:t>
      </w:r>
      <w:r w:rsidR="008630F1" w:rsidRPr="002D38AF">
        <w:rPr>
          <w:rFonts w:ascii="Arial" w:hAnsi="Arial" w:cs="Arial"/>
          <w:sz w:val="24"/>
          <w:szCs w:val="24"/>
        </w:rPr>
        <w:t xml:space="preserve"> </w:t>
      </w:r>
      <w:r w:rsidR="0012638E" w:rsidRPr="002D38AF">
        <w:rPr>
          <w:rFonts w:ascii="Arial" w:hAnsi="Arial" w:cs="Arial"/>
          <w:iCs/>
          <w:sz w:val="24"/>
          <w:szCs w:val="24"/>
        </w:rPr>
        <w:t>nepožaduje se</w:t>
      </w:r>
    </w:p>
    <w:p w14:paraId="575CEE2C" w14:textId="59336E75" w:rsidR="0012638E" w:rsidRPr="002D38AF" w:rsidRDefault="0012638E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čestné prohlášení o shodě projektové dokumentace – v případě, že předložená projektová dokumentace nebude ověřena stavebním úřadem, bude doloženo čestné prohlášení o shodě předložené projektové dokumentace s dokumentací, která byla schválena ve stavebním nebo sloučeném řízení – viz Příloha č. 8 žádosti,</w:t>
      </w:r>
    </w:p>
    <w:p w14:paraId="11BCC362" w14:textId="74CBB647" w:rsidR="005A057F" w:rsidRPr="002D38AF" w:rsidRDefault="0012638E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  <w:u w:val="single"/>
        </w:rPr>
      </w:pPr>
      <w:r w:rsidRPr="002D38AF">
        <w:rPr>
          <w:rFonts w:ascii="Arial" w:hAnsi="Arial" w:cs="Arial"/>
          <w:sz w:val="24"/>
          <w:szCs w:val="24"/>
        </w:rPr>
        <w:t xml:space="preserve">koordinační výkres stavby </w:t>
      </w:r>
      <w:r w:rsidRPr="002D38AF">
        <w:rPr>
          <w:rFonts w:ascii="Arial" w:hAnsi="Arial" w:cs="Arial"/>
          <w:b/>
          <w:bCs/>
          <w:sz w:val="24"/>
          <w:szCs w:val="24"/>
        </w:rPr>
        <w:t>s vyznačenými uznatelnými výdaji</w:t>
      </w:r>
      <w:r w:rsidRPr="002D38AF">
        <w:rPr>
          <w:rFonts w:ascii="Arial" w:hAnsi="Arial" w:cs="Arial"/>
          <w:sz w:val="24"/>
          <w:szCs w:val="24"/>
        </w:rPr>
        <w:t xml:space="preserve">, </w:t>
      </w:r>
      <w:r w:rsidRPr="002D38AF">
        <w:rPr>
          <w:rFonts w:ascii="Arial" w:hAnsi="Arial" w:cs="Arial"/>
          <w:sz w:val="24"/>
          <w:szCs w:val="24"/>
          <w:u w:val="single"/>
        </w:rPr>
        <w:t xml:space="preserve">příloha bude doložena jen u akcí, které podléhají </w:t>
      </w:r>
      <w:r w:rsidR="00F9498C" w:rsidRPr="002D38AF">
        <w:rPr>
          <w:rFonts w:ascii="Arial" w:hAnsi="Arial" w:cs="Arial"/>
          <w:sz w:val="24"/>
          <w:szCs w:val="24"/>
          <w:u w:val="single"/>
        </w:rPr>
        <w:t>povolení záměru/</w:t>
      </w:r>
      <w:r w:rsidRPr="002D38AF">
        <w:rPr>
          <w:rFonts w:ascii="Arial" w:hAnsi="Arial" w:cs="Arial"/>
          <w:sz w:val="24"/>
          <w:szCs w:val="24"/>
          <w:u w:val="single"/>
        </w:rPr>
        <w:t>stavebnímu povolení</w:t>
      </w:r>
      <w:r w:rsidR="00F9498C" w:rsidRPr="002D38AF">
        <w:rPr>
          <w:rFonts w:ascii="Arial" w:hAnsi="Arial" w:cs="Arial"/>
          <w:sz w:val="24"/>
          <w:szCs w:val="24"/>
          <w:u w:val="single"/>
        </w:rPr>
        <w:t>/</w:t>
      </w:r>
      <w:r w:rsidRPr="002D38AF">
        <w:rPr>
          <w:rFonts w:ascii="Arial" w:hAnsi="Arial" w:cs="Arial"/>
          <w:sz w:val="24"/>
          <w:szCs w:val="24"/>
          <w:u w:val="single"/>
        </w:rPr>
        <w:t>ohlášení stavby,</w:t>
      </w:r>
    </w:p>
    <w:p w14:paraId="2EB7865D" w14:textId="13D05594" w:rsidR="0012638E" w:rsidRPr="002D38AF" w:rsidRDefault="0012638E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 xml:space="preserve">projektová dokumentace schválená ve stavebním řízení a zpracovaná v souladu s platnou legislativou, normami, technickými předpisy a respektující požadavky na bezbariérové užívání staveb, </w:t>
      </w:r>
      <w:r w:rsidRPr="002D38AF">
        <w:rPr>
          <w:rFonts w:ascii="Arial" w:hAnsi="Arial" w:cs="Arial"/>
          <w:iCs/>
          <w:sz w:val="24"/>
          <w:szCs w:val="24"/>
          <w:u w:val="single"/>
        </w:rPr>
        <w:t xml:space="preserve">příloha bude doložena jen u akcí, které podléhají </w:t>
      </w:r>
      <w:r w:rsidR="00F9498C" w:rsidRPr="002D38AF">
        <w:rPr>
          <w:rFonts w:ascii="Arial" w:hAnsi="Arial" w:cs="Arial"/>
          <w:iCs/>
          <w:sz w:val="24"/>
          <w:szCs w:val="24"/>
          <w:u w:val="single"/>
        </w:rPr>
        <w:t>povolení záměru/</w:t>
      </w:r>
      <w:r w:rsidRPr="002D38AF">
        <w:rPr>
          <w:rFonts w:ascii="Arial" w:hAnsi="Arial" w:cs="Arial"/>
          <w:iCs/>
          <w:sz w:val="24"/>
          <w:szCs w:val="24"/>
          <w:u w:val="single"/>
        </w:rPr>
        <w:t>stavebnímu povolení</w:t>
      </w:r>
      <w:r w:rsidR="00F9498C" w:rsidRPr="002D38AF">
        <w:rPr>
          <w:rFonts w:ascii="Arial" w:hAnsi="Arial" w:cs="Arial"/>
          <w:iCs/>
          <w:sz w:val="24"/>
          <w:szCs w:val="24"/>
          <w:u w:val="single"/>
        </w:rPr>
        <w:t>/</w:t>
      </w:r>
      <w:r w:rsidRPr="002D38AF">
        <w:rPr>
          <w:rFonts w:ascii="Arial" w:hAnsi="Arial" w:cs="Arial"/>
          <w:iCs/>
          <w:sz w:val="24"/>
          <w:szCs w:val="24"/>
          <w:u w:val="single"/>
        </w:rPr>
        <w:t>ohlášení stavby</w:t>
      </w:r>
      <w:r w:rsidRPr="002D38AF">
        <w:rPr>
          <w:rFonts w:ascii="Arial" w:hAnsi="Arial" w:cs="Arial"/>
          <w:iCs/>
          <w:sz w:val="24"/>
          <w:szCs w:val="24"/>
        </w:rPr>
        <w:t>,</w:t>
      </w:r>
    </w:p>
    <w:p w14:paraId="51AA5FA5" w14:textId="43463BA9" w:rsidR="0012638E" w:rsidRPr="002D38AF" w:rsidRDefault="0012638E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 xml:space="preserve">položkový rozpočet </w:t>
      </w:r>
      <w:r w:rsidRPr="002D38AF">
        <w:rPr>
          <w:rFonts w:ascii="Arial" w:hAnsi="Arial" w:cs="Arial"/>
          <w:b/>
          <w:bCs/>
          <w:iCs/>
          <w:sz w:val="24"/>
          <w:szCs w:val="24"/>
        </w:rPr>
        <w:t>s vyznačenými uznatelnými výdaji</w:t>
      </w:r>
      <w:r w:rsidR="003C1050" w:rsidRPr="002D38AF">
        <w:rPr>
          <w:rFonts w:ascii="Arial" w:hAnsi="Arial" w:cs="Arial"/>
          <w:b/>
          <w:bCs/>
          <w:iCs/>
          <w:sz w:val="24"/>
          <w:szCs w:val="24"/>
          <w:lang w:val="en-US"/>
        </w:rPr>
        <w:t>;</w:t>
      </w:r>
      <w:r w:rsidRPr="002D38AF">
        <w:rPr>
          <w:rFonts w:ascii="Arial" w:hAnsi="Arial" w:cs="Arial"/>
          <w:iCs/>
          <w:sz w:val="24"/>
          <w:szCs w:val="24"/>
        </w:rPr>
        <w:t xml:space="preserve"> u akcí podléhajícím stavebnímu povolení</w:t>
      </w:r>
      <w:r w:rsidR="003E1075">
        <w:rPr>
          <w:rFonts w:ascii="Arial" w:hAnsi="Arial" w:cs="Arial"/>
          <w:iCs/>
          <w:sz w:val="24"/>
          <w:szCs w:val="24"/>
        </w:rPr>
        <w:t>/povolení záměru</w:t>
      </w:r>
      <w:r w:rsidRPr="002D38AF">
        <w:rPr>
          <w:rFonts w:ascii="Arial" w:hAnsi="Arial" w:cs="Arial"/>
          <w:iCs/>
          <w:sz w:val="24"/>
          <w:szCs w:val="24"/>
        </w:rPr>
        <w:t xml:space="preserve"> nebo ohlášení stavby bude položkový rozpočet zpracovaný v souladu s vyhláškou </w:t>
      </w:r>
      <w:r w:rsidR="00A96395">
        <w:rPr>
          <w:rFonts w:ascii="Arial" w:hAnsi="Arial" w:cs="Arial"/>
          <w:iCs/>
          <w:sz w:val="24"/>
          <w:szCs w:val="24"/>
        </w:rPr>
        <w:br/>
      </w:r>
      <w:r w:rsidRPr="002D38AF">
        <w:rPr>
          <w:rFonts w:ascii="Arial" w:hAnsi="Arial" w:cs="Arial"/>
          <w:iCs/>
          <w:sz w:val="24"/>
          <w:szCs w:val="24"/>
        </w:rPr>
        <w:t>č. 169/2016 Sb., o stanovení rozsahu dokumentace veřejné zakázky na stavební práce a soupisu stavebních prací, dodávek a služeb s výkazem výměr, ve znění pozdějších předpisů, u dokumentace zpracované před datem účinnosti této vyhlášky musí být zpracován položkový rozpočet v souladu s vyhláškou č. 230/2012 Sb., kterou se stanoví podrobnosti vymezení předmětu veřejné zakázky na stavební práce a rozsah soupisu stavebních prací, dodávek a služeb, ve znění pozdějších předpisů,</w:t>
      </w:r>
    </w:p>
    <w:p w14:paraId="1024302F" w14:textId="3EC11E04" w:rsidR="0012638E" w:rsidRPr="002D38AF" w:rsidRDefault="0012638E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kopie pravomocného</w:t>
      </w:r>
      <w:r w:rsidR="00F9498C" w:rsidRPr="002D38AF">
        <w:rPr>
          <w:rFonts w:ascii="Arial" w:hAnsi="Arial" w:cs="Arial"/>
          <w:sz w:val="24"/>
          <w:szCs w:val="24"/>
        </w:rPr>
        <w:t xml:space="preserve"> povolení záměru,</w:t>
      </w:r>
      <w:r w:rsidRPr="002D38AF">
        <w:rPr>
          <w:rFonts w:ascii="Arial" w:hAnsi="Arial" w:cs="Arial"/>
          <w:sz w:val="24"/>
          <w:szCs w:val="24"/>
        </w:rPr>
        <w:t xml:space="preserve"> stavebního povolení nebo kopie podané žádosti o </w:t>
      </w:r>
      <w:r w:rsidR="00F9498C" w:rsidRPr="002D38AF">
        <w:rPr>
          <w:rFonts w:ascii="Arial" w:hAnsi="Arial" w:cs="Arial"/>
          <w:sz w:val="24"/>
          <w:szCs w:val="24"/>
        </w:rPr>
        <w:t xml:space="preserve">povolení záměru, </w:t>
      </w:r>
      <w:r w:rsidRPr="002D38AF">
        <w:rPr>
          <w:rFonts w:ascii="Arial" w:hAnsi="Arial" w:cs="Arial"/>
          <w:sz w:val="24"/>
          <w:szCs w:val="24"/>
        </w:rPr>
        <w:t xml:space="preserve">stavební povolení, písemný souhlas příslušného stavebního úřadu s provedením ohlášeného stavebního záměru nebo </w:t>
      </w:r>
      <w:r w:rsidR="00F9498C" w:rsidRPr="002D38AF">
        <w:rPr>
          <w:rFonts w:ascii="Arial" w:hAnsi="Arial" w:cs="Arial"/>
          <w:sz w:val="24"/>
          <w:szCs w:val="24"/>
        </w:rPr>
        <w:t>jiný</w:t>
      </w:r>
      <w:r w:rsidRPr="002D38AF">
        <w:rPr>
          <w:rFonts w:ascii="Arial" w:hAnsi="Arial" w:cs="Arial"/>
          <w:sz w:val="24"/>
          <w:szCs w:val="24"/>
        </w:rPr>
        <w:t xml:space="preserve"> obdobný doklad nahrazující </w:t>
      </w:r>
      <w:r w:rsidR="00F9498C" w:rsidRPr="002D38AF">
        <w:rPr>
          <w:rFonts w:ascii="Arial" w:hAnsi="Arial" w:cs="Arial"/>
          <w:sz w:val="24"/>
          <w:szCs w:val="24"/>
        </w:rPr>
        <w:t>povolení záměru/</w:t>
      </w:r>
      <w:r w:rsidRPr="002D38AF">
        <w:rPr>
          <w:rFonts w:ascii="Arial" w:hAnsi="Arial" w:cs="Arial"/>
          <w:sz w:val="24"/>
          <w:szCs w:val="24"/>
        </w:rPr>
        <w:t>stavební povolení</w:t>
      </w:r>
      <w:r w:rsidR="00F9498C" w:rsidRPr="002D38AF">
        <w:rPr>
          <w:rFonts w:ascii="Arial" w:hAnsi="Arial" w:cs="Arial"/>
          <w:sz w:val="24"/>
          <w:szCs w:val="24"/>
        </w:rPr>
        <w:t>/ohlášení stavby</w:t>
      </w:r>
      <w:r w:rsidRPr="002D38AF">
        <w:rPr>
          <w:rFonts w:ascii="Arial" w:hAnsi="Arial" w:cs="Arial"/>
          <w:sz w:val="24"/>
          <w:szCs w:val="24"/>
        </w:rPr>
        <w:t xml:space="preserve">. V případě že k datu podání žádosti je vydané stavební povolení starší dvou let, doloží žadatel doklad o zahájení </w:t>
      </w:r>
      <w:r w:rsidRPr="002D38AF">
        <w:rPr>
          <w:rFonts w:ascii="Arial" w:hAnsi="Arial" w:cs="Arial"/>
          <w:sz w:val="24"/>
          <w:szCs w:val="24"/>
        </w:rPr>
        <w:lastRenderedPageBreak/>
        <w:t xml:space="preserve">stavby, </w:t>
      </w:r>
      <w:r w:rsidRPr="002D38AF">
        <w:rPr>
          <w:rFonts w:ascii="Arial" w:hAnsi="Arial" w:cs="Arial"/>
          <w:sz w:val="24"/>
          <w:szCs w:val="24"/>
          <w:u w:val="single"/>
        </w:rPr>
        <w:t xml:space="preserve">příloha bude doložena jen u akcí, které podléhají </w:t>
      </w:r>
      <w:r w:rsidR="00F9498C" w:rsidRPr="002D38AF">
        <w:rPr>
          <w:rFonts w:ascii="Arial" w:hAnsi="Arial" w:cs="Arial"/>
          <w:sz w:val="24"/>
          <w:szCs w:val="24"/>
          <w:u w:val="single"/>
        </w:rPr>
        <w:t>povolení záměru/</w:t>
      </w:r>
      <w:r w:rsidRPr="002D38AF">
        <w:rPr>
          <w:rFonts w:ascii="Arial" w:hAnsi="Arial" w:cs="Arial"/>
          <w:sz w:val="24"/>
          <w:szCs w:val="24"/>
          <w:u w:val="single"/>
        </w:rPr>
        <w:t>stavebnímu povolení</w:t>
      </w:r>
      <w:r w:rsidR="00F9498C" w:rsidRPr="002D38AF">
        <w:rPr>
          <w:rFonts w:ascii="Arial" w:hAnsi="Arial" w:cs="Arial"/>
          <w:sz w:val="24"/>
          <w:szCs w:val="24"/>
          <w:u w:val="single"/>
        </w:rPr>
        <w:t>/</w:t>
      </w:r>
      <w:r w:rsidRPr="002D38AF">
        <w:rPr>
          <w:rFonts w:ascii="Arial" w:hAnsi="Arial" w:cs="Arial"/>
          <w:sz w:val="24"/>
          <w:szCs w:val="24"/>
          <w:u w:val="single"/>
        </w:rPr>
        <w:t>ohlášení stavby</w:t>
      </w:r>
      <w:r w:rsidRPr="002D38AF">
        <w:rPr>
          <w:rFonts w:ascii="Arial" w:hAnsi="Arial" w:cs="Arial"/>
          <w:sz w:val="24"/>
          <w:szCs w:val="24"/>
        </w:rPr>
        <w:t>,</w:t>
      </w:r>
    </w:p>
    <w:p w14:paraId="57593C7C" w14:textId="55A64AFA" w:rsidR="0012638E" w:rsidRPr="002D38AF" w:rsidRDefault="0012638E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vyjádření (stanovisko) příslušného správce silnice I. třídy (Ředitelství silnic a dálnic ČR) ne starší než dva roky k plánovanému umístění cyklistické stezky nebo cyklistické komunikace, pokud bude křížit nebo bude vedena podél silnice I. třídy, pokud již není součástí </w:t>
      </w:r>
      <w:r w:rsidR="00185E1C" w:rsidRPr="002D38AF">
        <w:rPr>
          <w:rFonts w:ascii="Arial" w:hAnsi="Arial" w:cs="Arial"/>
          <w:sz w:val="24"/>
          <w:szCs w:val="24"/>
        </w:rPr>
        <w:t>povolení záměru/</w:t>
      </w:r>
      <w:r w:rsidRPr="002D38AF">
        <w:rPr>
          <w:rFonts w:ascii="Arial" w:hAnsi="Arial" w:cs="Arial"/>
          <w:sz w:val="24"/>
          <w:szCs w:val="24"/>
        </w:rPr>
        <w:t>stavebního povolení</w:t>
      </w:r>
      <w:r w:rsidR="00185E1C" w:rsidRPr="002D38AF">
        <w:rPr>
          <w:rFonts w:ascii="Arial" w:hAnsi="Arial" w:cs="Arial"/>
          <w:sz w:val="24"/>
          <w:szCs w:val="24"/>
        </w:rPr>
        <w:t>/</w:t>
      </w:r>
      <w:r w:rsidRPr="002D38AF">
        <w:rPr>
          <w:rFonts w:ascii="Arial" w:hAnsi="Arial" w:cs="Arial"/>
          <w:sz w:val="24"/>
          <w:szCs w:val="24"/>
        </w:rPr>
        <w:t xml:space="preserve">ohlášení stavby, </w:t>
      </w:r>
    </w:p>
    <w:p w14:paraId="157250D8" w14:textId="5367753E" w:rsidR="0012638E" w:rsidRPr="002D38AF" w:rsidRDefault="0012638E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vyjádření (stanovisko) příslušného správce silnice II. nebo III. třídy (Správa silnic Olomouckého kraje, p. o.) ne starší než dva roky k plánovanému umístění cyklistické stezky nebo cyklistické komunikace, pokud bude křížit nebo bude vedena podél silnice II. nebo III. třídy, pokud již není součástí </w:t>
      </w:r>
      <w:r w:rsidR="00185E1C" w:rsidRPr="002D38AF">
        <w:rPr>
          <w:rFonts w:ascii="Arial" w:hAnsi="Arial" w:cs="Arial"/>
          <w:sz w:val="24"/>
          <w:szCs w:val="24"/>
        </w:rPr>
        <w:t>povolení záměru/</w:t>
      </w:r>
      <w:r w:rsidRPr="002D38AF">
        <w:rPr>
          <w:rFonts w:ascii="Arial" w:hAnsi="Arial" w:cs="Arial"/>
          <w:sz w:val="24"/>
          <w:szCs w:val="24"/>
        </w:rPr>
        <w:t>stavebního povolení</w:t>
      </w:r>
      <w:r w:rsidR="00185E1C" w:rsidRPr="002D38AF">
        <w:rPr>
          <w:rFonts w:ascii="Arial" w:hAnsi="Arial" w:cs="Arial"/>
          <w:sz w:val="24"/>
          <w:szCs w:val="24"/>
        </w:rPr>
        <w:t>/</w:t>
      </w:r>
      <w:r w:rsidRPr="002D38AF">
        <w:rPr>
          <w:rFonts w:ascii="Arial" w:hAnsi="Arial" w:cs="Arial"/>
          <w:sz w:val="24"/>
          <w:szCs w:val="24"/>
        </w:rPr>
        <w:t>ohlášení stavby,</w:t>
      </w:r>
    </w:p>
    <w:p w14:paraId="5D94223E" w14:textId="1D4CA263" w:rsidR="0012638E" w:rsidRPr="002D38AF" w:rsidRDefault="0012638E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vyjádření (stanovisko) příslušného správce vodního toku ne starší než dva roky k plánovanému umístění cyklistické stezky nebo cyklistické komunikace, pokud bude realizována v blízkosti vodního toku, pokud již není součástí </w:t>
      </w:r>
      <w:r w:rsidR="00185E1C" w:rsidRPr="002D38AF">
        <w:rPr>
          <w:rFonts w:ascii="Arial" w:hAnsi="Arial" w:cs="Arial"/>
          <w:sz w:val="24"/>
          <w:szCs w:val="24"/>
        </w:rPr>
        <w:t>povolení záměru/</w:t>
      </w:r>
      <w:r w:rsidRPr="002D38AF">
        <w:rPr>
          <w:rFonts w:ascii="Arial" w:hAnsi="Arial" w:cs="Arial"/>
          <w:sz w:val="24"/>
          <w:szCs w:val="24"/>
        </w:rPr>
        <w:t>stavebního povolení</w:t>
      </w:r>
      <w:r w:rsidR="00185E1C" w:rsidRPr="002D38AF">
        <w:rPr>
          <w:rFonts w:ascii="Arial" w:hAnsi="Arial" w:cs="Arial"/>
          <w:sz w:val="24"/>
          <w:szCs w:val="24"/>
        </w:rPr>
        <w:t>/o</w:t>
      </w:r>
      <w:r w:rsidRPr="002D38AF">
        <w:rPr>
          <w:rFonts w:ascii="Arial" w:hAnsi="Arial" w:cs="Arial"/>
          <w:sz w:val="24"/>
          <w:szCs w:val="24"/>
        </w:rPr>
        <w:t>hlášení stavby,</w:t>
      </w:r>
    </w:p>
    <w:p w14:paraId="16F29212" w14:textId="373F615D" w:rsidR="0012638E" w:rsidRPr="002D38AF" w:rsidRDefault="0012638E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vyjádření (stanovisko) Policie ČR, že provedením akce se zvýší bezpečnost a plynulost silničního provozu, pokud již není součástí </w:t>
      </w:r>
      <w:r w:rsidR="00185E1C" w:rsidRPr="002D38AF">
        <w:rPr>
          <w:rFonts w:ascii="Arial" w:hAnsi="Arial" w:cs="Arial"/>
          <w:sz w:val="24"/>
          <w:szCs w:val="24"/>
        </w:rPr>
        <w:t>povolení záměru/</w:t>
      </w:r>
      <w:r w:rsidRPr="002D38AF">
        <w:rPr>
          <w:rFonts w:ascii="Arial" w:hAnsi="Arial" w:cs="Arial"/>
          <w:sz w:val="24"/>
          <w:szCs w:val="24"/>
        </w:rPr>
        <w:t>stavebního povolení</w:t>
      </w:r>
      <w:r w:rsidR="00185E1C" w:rsidRPr="002D38AF">
        <w:rPr>
          <w:rFonts w:ascii="Arial" w:hAnsi="Arial" w:cs="Arial"/>
          <w:sz w:val="24"/>
          <w:szCs w:val="24"/>
        </w:rPr>
        <w:t>/</w:t>
      </w:r>
      <w:r w:rsidRPr="002D38AF">
        <w:rPr>
          <w:rFonts w:ascii="Arial" w:hAnsi="Arial" w:cs="Arial"/>
          <w:sz w:val="24"/>
          <w:szCs w:val="24"/>
        </w:rPr>
        <w:t>ohlášení stavby</w:t>
      </w:r>
      <w:r w:rsidR="005E3C92" w:rsidRPr="002D38AF">
        <w:rPr>
          <w:rFonts w:ascii="Arial" w:hAnsi="Arial" w:cs="Arial"/>
          <w:sz w:val="24"/>
          <w:szCs w:val="24"/>
        </w:rPr>
        <w:t>,</w:t>
      </w:r>
    </w:p>
    <w:p w14:paraId="72DA8571" w14:textId="77777777" w:rsidR="0012638E" w:rsidRPr="002D38AF" w:rsidRDefault="0012638E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doložení dopravní nehodovosti na řešené komunikaci za posledních </w:t>
      </w:r>
      <w:r w:rsidRPr="002D38AF">
        <w:rPr>
          <w:rFonts w:ascii="Arial" w:hAnsi="Arial" w:cs="Arial"/>
          <w:sz w:val="24"/>
          <w:szCs w:val="24"/>
        </w:rPr>
        <w:br/>
        <w:t xml:space="preserve">5 let z webových stránek Policie ČR, odkaz: </w:t>
      </w:r>
      <w:hyperlink r:id="rId9" w:history="1">
        <w:r w:rsidRPr="002D38AF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  <w:shd w:val="clear" w:color="auto" w:fill="FFFFFF"/>
          </w:rPr>
          <w:t>https://nehody.cdv.cz/</w:t>
        </w:r>
      </w:hyperlink>
      <w:r w:rsidRPr="002D38AF">
        <w:rPr>
          <w:rFonts w:ascii="Arial" w:hAnsi="Arial" w:cs="Arial"/>
          <w:sz w:val="24"/>
          <w:szCs w:val="24"/>
        </w:rPr>
        <w:t>,</w:t>
      </w:r>
    </w:p>
    <w:p w14:paraId="443E3623" w14:textId="77777777" w:rsidR="0012638E" w:rsidRPr="002D38AF" w:rsidRDefault="0012638E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fotodokumentace místa plánované výstavby včetně případných úseků navazující cyklistické infrastruktury,</w:t>
      </w:r>
    </w:p>
    <w:p w14:paraId="21AFC0BF" w14:textId="51132656" w:rsidR="0012638E" w:rsidRPr="002D38AF" w:rsidRDefault="0012638E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písemný popis záměru žadatele obsahující základní informace o dané lokalitě</w:t>
      </w:r>
      <w:r w:rsidR="005E3C92" w:rsidRPr="002D38AF">
        <w:rPr>
          <w:rFonts w:ascii="Arial" w:hAnsi="Arial" w:cs="Arial"/>
          <w:sz w:val="24"/>
          <w:szCs w:val="24"/>
        </w:rPr>
        <w:t xml:space="preserve"> a dále</w:t>
      </w:r>
      <w:r w:rsidRPr="002D38AF">
        <w:rPr>
          <w:rFonts w:ascii="Arial" w:hAnsi="Arial" w:cs="Arial"/>
          <w:sz w:val="24"/>
          <w:szCs w:val="24"/>
        </w:rPr>
        <w:t>:</w:t>
      </w:r>
    </w:p>
    <w:p w14:paraId="6E8225AB" w14:textId="77777777" w:rsidR="0012638E" w:rsidRPr="002D38AF" w:rsidRDefault="0012638E" w:rsidP="00BB1F83">
      <w:pPr>
        <w:pStyle w:val="Odstavecseseznamem"/>
        <w:numPr>
          <w:ilvl w:val="0"/>
          <w:numId w:val="21"/>
        </w:numPr>
        <w:rPr>
          <w:rFonts w:ascii="Arial" w:hAnsi="Arial" w:cs="Arial"/>
          <w:strike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situační mapa celkové trasy cyklistické stezky nebo cyklistické komunikace včetně návazností, </w:t>
      </w:r>
    </w:p>
    <w:p w14:paraId="11EBF980" w14:textId="77777777" w:rsidR="0012638E" w:rsidRPr="002D38AF" w:rsidRDefault="0012638E" w:rsidP="00BB1F83">
      <w:pPr>
        <w:pStyle w:val="Odstavecseseznamem"/>
        <w:numPr>
          <w:ilvl w:val="0"/>
          <w:numId w:val="21"/>
        </w:numPr>
        <w:rPr>
          <w:rFonts w:ascii="Arial" w:hAnsi="Arial" w:cs="Arial"/>
          <w:strike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popis návazností na další cyklistické stezky nebo cyklistické komunikace, </w:t>
      </w:r>
    </w:p>
    <w:p w14:paraId="24CF5807" w14:textId="77777777" w:rsidR="0012638E" w:rsidRPr="002D38AF" w:rsidRDefault="0012638E" w:rsidP="00BB1F83">
      <w:pPr>
        <w:pStyle w:val="Odstavecseseznamem"/>
        <w:numPr>
          <w:ilvl w:val="0"/>
          <w:numId w:val="21"/>
        </w:numPr>
        <w:rPr>
          <w:rFonts w:ascii="Arial" w:hAnsi="Arial" w:cs="Arial"/>
          <w:strike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statistické údaje intenzity dopravy týkající se pozemní komunikace, ze které má být provoz cyklistů převeden dle Celostátního sčítání dopravy z roku 2020. Pokud sčítání dle Celostátního sčítání dopravy nebylo provedeno, je žadatel povinen provést a doložit sčítání vlastní. V případě souběhu dvou (příp. více) komunikací, které odvádí cyklistický provoz mimo tyto komunikace, žadatel uvede intenzity u každé z těchto komunikací,</w:t>
      </w:r>
    </w:p>
    <w:p w14:paraId="4170C4AF" w14:textId="77777777" w:rsidR="0012638E" w:rsidRPr="002D38AF" w:rsidRDefault="0012638E" w:rsidP="00BB1F8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doložení intenzity cyklistů v oblasti, kde se akce realizuje, aktuálně odsouhlasené cyklokoordinátorem.</w:t>
      </w:r>
    </w:p>
    <w:p w14:paraId="16EE779A" w14:textId="18A4BFE3" w:rsidR="00260EA4" w:rsidRPr="002D38AF" w:rsidRDefault="00260EA4" w:rsidP="00260EA4">
      <w:pPr>
        <w:rPr>
          <w:rFonts w:ascii="Arial" w:hAnsi="Arial" w:cs="Arial"/>
          <w:strike/>
          <w:sz w:val="24"/>
          <w:szCs w:val="24"/>
          <w:u w:val="single"/>
        </w:rPr>
      </w:pPr>
    </w:p>
    <w:p w14:paraId="036218C6" w14:textId="5698E4C9" w:rsidR="00260EA4" w:rsidRPr="002D38AF" w:rsidRDefault="00260EA4" w:rsidP="00260EA4">
      <w:pPr>
        <w:ind w:left="0" w:firstLine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V případě žádosti o dotaci na opravu cyklistické stezky</w:t>
      </w:r>
      <w:r w:rsidR="003C1050" w:rsidRPr="002D38AF">
        <w:rPr>
          <w:rFonts w:ascii="Arial" w:hAnsi="Arial" w:cs="Arial"/>
          <w:sz w:val="24"/>
          <w:szCs w:val="24"/>
        </w:rPr>
        <w:t>/</w:t>
      </w:r>
      <w:r w:rsidR="003A10EA" w:rsidRPr="002D38AF">
        <w:rPr>
          <w:rFonts w:ascii="Arial" w:hAnsi="Arial" w:cs="Arial"/>
          <w:sz w:val="24"/>
          <w:szCs w:val="24"/>
        </w:rPr>
        <w:t xml:space="preserve">cyklistické </w:t>
      </w:r>
      <w:r w:rsidRPr="002D38AF">
        <w:rPr>
          <w:rFonts w:ascii="Arial" w:hAnsi="Arial" w:cs="Arial"/>
          <w:sz w:val="24"/>
          <w:szCs w:val="24"/>
        </w:rPr>
        <w:t>komunikace nebo mostu/lávky budou doloženy</w:t>
      </w:r>
      <w:r w:rsidR="006A31F1" w:rsidRPr="002D38AF">
        <w:rPr>
          <w:rFonts w:ascii="Arial" w:hAnsi="Arial" w:cs="Arial"/>
          <w:sz w:val="24"/>
          <w:szCs w:val="24"/>
        </w:rPr>
        <w:t xml:space="preserve"> přílohy dle odst. 8.4. těchto Pravidel, vyjma příloh č.</w:t>
      </w:r>
      <w:r w:rsidRPr="002D38AF">
        <w:rPr>
          <w:rFonts w:ascii="Arial" w:hAnsi="Arial" w:cs="Arial"/>
          <w:sz w:val="24"/>
          <w:szCs w:val="24"/>
        </w:rPr>
        <w:t xml:space="preserve"> 15 – 25</w:t>
      </w:r>
      <w:r w:rsidR="006A31F1" w:rsidRPr="002D38AF">
        <w:rPr>
          <w:rFonts w:ascii="Arial" w:hAnsi="Arial" w:cs="Arial"/>
          <w:sz w:val="24"/>
          <w:szCs w:val="24"/>
        </w:rPr>
        <w:t>, z těchto příloh budou doloženy jen ty přílohy, které jsou pro žádost o dotaci relevantní</w:t>
      </w:r>
      <w:r w:rsidRPr="002D38AF">
        <w:rPr>
          <w:rFonts w:ascii="Arial" w:hAnsi="Arial" w:cs="Arial"/>
          <w:sz w:val="24"/>
          <w:szCs w:val="24"/>
        </w:rPr>
        <w:t>.</w:t>
      </w:r>
    </w:p>
    <w:p w14:paraId="20D1F722" w14:textId="77777777" w:rsidR="00260EA4" w:rsidRPr="002D38AF" w:rsidRDefault="00260EA4" w:rsidP="00260EA4">
      <w:pPr>
        <w:ind w:left="0" w:firstLine="0"/>
        <w:rPr>
          <w:rFonts w:ascii="Arial" w:hAnsi="Arial" w:cs="Arial"/>
          <w:sz w:val="24"/>
          <w:szCs w:val="24"/>
        </w:rPr>
      </w:pPr>
    </w:p>
    <w:p w14:paraId="2F56F5EB" w14:textId="77777777" w:rsidR="00691685" w:rsidRPr="002D38AF" w:rsidRDefault="00691685" w:rsidP="00BB1F83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8" w:name="vyřazenížádosti"/>
      <w:bookmarkEnd w:id="8"/>
      <w:r w:rsidRPr="002D38AF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52F4F131" w:rsidR="00003B09" w:rsidRPr="002D38AF" w:rsidRDefault="00003B09" w:rsidP="00BB1F8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nebudou </w:t>
      </w:r>
      <w:r w:rsidRPr="002D38AF">
        <w:rPr>
          <w:rFonts w:ascii="Arial" w:hAnsi="Arial" w:cs="Arial"/>
          <w:b/>
          <w:bCs/>
          <w:sz w:val="24"/>
          <w:szCs w:val="24"/>
        </w:rPr>
        <w:t>vyplněny a odeslány</w:t>
      </w:r>
      <w:r w:rsidRPr="002D38AF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2D38AF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2D38AF">
        <w:rPr>
          <w:rFonts w:ascii="Arial" w:hAnsi="Arial" w:cs="Arial"/>
          <w:b/>
          <w:sz w:val="24"/>
          <w:szCs w:val="24"/>
        </w:rPr>
        <w:t>a nebudou vyhlašovateli</w:t>
      </w:r>
      <w:r w:rsidRPr="002D38AF">
        <w:rPr>
          <w:rFonts w:ascii="Arial" w:hAnsi="Arial" w:cs="Arial"/>
          <w:sz w:val="24"/>
          <w:szCs w:val="24"/>
        </w:rPr>
        <w:t xml:space="preserve"> dotačního programu </w:t>
      </w:r>
      <w:r w:rsidRPr="002D38AF">
        <w:rPr>
          <w:rFonts w:ascii="Arial" w:hAnsi="Arial" w:cs="Arial"/>
          <w:b/>
          <w:bCs/>
          <w:sz w:val="24"/>
          <w:szCs w:val="24"/>
        </w:rPr>
        <w:t xml:space="preserve">doručeny v písemné </w:t>
      </w:r>
      <w:r w:rsidRPr="002D38AF">
        <w:rPr>
          <w:rFonts w:ascii="Arial" w:hAnsi="Arial" w:cs="Arial"/>
          <w:b/>
          <w:bCs/>
          <w:sz w:val="24"/>
          <w:szCs w:val="24"/>
        </w:rPr>
        <w:lastRenderedPageBreak/>
        <w:t>podobě</w:t>
      </w:r>
      <w:r w:rsidRPr="002D38AF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2D38AF">
        <w:rPr>
          <w:rFonts w:ascii="Arial" w:hAnsi="Arial" w:cs="Arial"/>
          <w:sz w:val="24"/>
          <w:szCs w:val="24"/>
        </w:rPr>
        <w:t>podání žádosti uvedeným</w:t>
      </w:r>
      <w:r w:rsidR="001A7740" w:rsidRPr="002D38AF">
        <w:rPr>
          <w:rFonts w:ascii="Arial" w:hAnsi="Arial" w:cs="Arial"/>
          <w:sz w:val="24"/>
          <w:szCs w:val="24"/>
        </w:rPr>
        <w:t xml:space="preserve"> v odst. 8.2. a 8.3. Pravidel</w:t>
      </w:r>
      <w:r w:rsidR="00E40422" w:rsidRPr="002D38AF">
        <w:rPr>
          <w:rFonts w:ascii="Arial" w:hAnsi="Arial" w:cs="Arial"/>
          <w:sz w:val="24"/>
          <w:szCs w:val="24"/>
        </w:rPr>
        <w:t xml:space="preserve"> </w:t>
      </w:r>
      <w:r w:rsidRPr="002D38AF">
        <w:rPr>
          <w:rFonts w:ascii="Arial" w:hAnsi="Arial" w:cs="Arial"/>
          <w:sz w:val="24"/>
          <w:szCs w:val="24"/>
        </w:rPr>
        <w:t>(tzn., že vyhlaš</w:t>
      </w:r>
      <w:r w:rsidR="00E40422" w:rsidRPr="002D38AF">
        <w:rPr>
          <w:rFonts w:ascii="Arial" w:hAnsi="Arial" w:cs="Arial"/>
          <w:sz w:val="24"/>
          <w:szCs w:val="24"/>
        </w:rPr>
        <w:t>ovatel nemá nejpozději do 12:00 </w:t>
      </w:r>
      <w:r w:rsidRPr="002D38AF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2D38AF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2D38AF">
        <w:rPr>
          <w:rFonts w:ascii="Arial" w:hAnsi="Arial" w:cs="Arial"/>
          <w:sz w:val="24"/>
          <w:szCs w:val="24"/>
        </w:rPr>
        <w:t xml:space="preserve"> </w:t>
      </w:r>
      <w:r w:rsidR="00E40422" w:rsidRPr="002D38AF">
        <w:rPr>
          <w:rFonts w:ascii="Arial" w:hAnsi="Arial" w:cs="Arial"/>
          <w:sz w:val="24"/>
          <w:szCs w:val="24"/>
        </w:rPr>
        <w:t>dle odst. </w:t>
      </w:r>
      <w:r w:rsidRPr="002D38AF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2D38AF">
        <w:rPr>
          <w:rFonts w:ascii="Arial" w:hAnsi="Arial" w:cs="Arial"/>
          <w:b/>
          <w:sz w:val="24"/>
          <w:szCs w:val="24"/>
        </w:rPr>
        <w:t>v elektronické podobě</w:t>
      </w:r>
      <w:r w:rsidRPr="002D38AF">
        <w:rPr>
          <w:rFonts w:ascii="Arial" w:hAnsi="Arial" w:cs="Arial"/>
          <w:sz w:val="24"/>
          <w:szCs w:val="24"/>
        </w:rPr>
        <w:t xml:space="preserve"> </w:t>
      </w:r>
      <w:r w:rsidR="00EF1219" w:rsidRPr="002D38AF">
        <w:rPr>
          <w:rFonts w:ascii="Arial" w:hAnsi="Arial" w:cs="Arial"/>
          <w:b/>
          <w:sz w:val="24"/>
          <w:szCs w:val="24"/>
        </w:rPr>
        <w:t xml:space="preserve">prostřednictvím </w:t>
      </w:r>
      <w:r w:rsidR="008630F1" w:rsidRPr="002D38AF">
        <w:rPr>
          <w:rFonts w:ascii="Arial" w:hAnsi="Arial" w:cs="Arial"/>
          <w:b/>
          <w:sz w:val="24"/>
          <w:szCs w:val="24"/>
        </w:rPr>
        <w:t>d</w:t>
      </w:r>
      <w:r w:rsidRPr="002D38AF">
        <w:rPr>
          <w:rFonts w:ascii="Arial" w:hAnsi="Arial" w:cs="Arial"/>
          <w:b/>
          <w:sz w:val="24"/>
          <w:szCs w:val="24"/>
        </w:rPr>
        <w:t>atov</w:t>
      </w:r>
      <w:r w:rsidR="00AD5232" w:rsidRPr="002D38AF">
        <w:rPr>
          <w:rFonts w:ascii="Arial" w:hAnsi="Arial" w:cs="Arial"/>
          <w:b/>
          <w:sz w:val="24"/>
          <w:szCs w:val="24"/>
        </w:rPr>
        <w:t>é</w:t>
      </w:r>
      <w:r w:rsidRPr="002D38AF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2D38AF">
        <w:rPr>
          <w:rFonts w:ascii="Arial" w:hAnsi="Arial" w:cs="Arial"/>
          <w:b/>
          <w:sz w:val="24"/>
          <w:szCs w:val="24"/>
        </w:rPr>
        <w:t>y</w:t>
      </w:r>
      <w:r w:rsidR="00AF2FD7" w:rsidRPr="002D38AF">
        <w:rPr>
          <w:rFonts w:ascii="Arial" w:hAnsi="Arial" w:cs="Arial"/>
          <w:b/>
          <w:sz w:val="24"/>
          <w:szCs w:val="24"/>
        </w:rPr>
        <w:t xml:space="preserve"> </w:t>
      </w:r>
      <w:r w:rsidR="00FA2270" w:rsidRPr="002D38AF">
        <w:rPr>
          <w:rFonts w:ascii="Arial" w:hAnsi="Arial" w:cs="Arial"/>
          <w:b/>
          <w:sz w:val="24"/>
          <w:szCs w:val="24"/>
        </w:rPr>
        <w:t>do </w:t>
      </w:r>
      <w:r w:rsidRPr="002D38AF">
        <w:rPr>
          <w:rFonts w:ascii="Arial" w:hAnsi="Arial" w:cs="Arial"/>
          <w:b/>
          <w:sz w:val="24"/>
          <w:szCs w:val="24"/>
        </w:rPr>
        <w:t>23:59 hod.</w:t>
      </w:r>
      <w:r w:rsidRPr="002D38AF">
        <w:rPr>
          <w:rFonts w:ascii="Arial" w:hAnsi="Arial" w:cs="Arial"/>
          <w:sz w:val="24"/>
          <w:szCs w:val="24"/>
        </w:rPr>
        <w:t xml:space="preserve"> </w:t>
      </w:r>
      <w:r w:rsidRPr="002D38AF">
        <w:rPr>
          <w:rFonts w:ascii="Arial" w:hAnsi="Arial" w:cs="Arial"/>
          <w:b/>
          <w:sz w:val="24"/>
          <w:szCs w:val="24"/>
        </w:rPr>
        <w:t>posledního dne lhůty</w:t>
      </w:r>
      <w:r w:rsidRPr="002D38AF">
        <w:rPr>
          <w:rFonts w:ascii="Arial" w:hAnsi="Arial" w:cs="Arial"/>
          <w:sz w:val="24"/>
          <w:szCs w:val="24"/>
        </w:rPr>
        <w:t xml:space="preserve"> pro podání žádostí</w:t>
      </w:r>
      <w:r w:rsidR="008630F1" w:rsidRPr="002D38AF">
        <w:rPr>
          <w:rFonts w:ascii="Arial" w:hAnsi="Arial" w:cs="Arial"/>
          <w:sz w:val="24"/>
          <w:szCs w:val="24"/>
        </w:rPr>
        <w:t>,</w:t>
      </w:r>
      <w:r w:rsidR="00260EA4" w:rsidRPr="002D38AF">
        <w:rPr>
          <w:rFonts w:ascii="Arial" w:hAnsi="Arial" w:cs="Arial"/>
          <w:sz w:val="24"/>
          <w:szCs w:val="24"/>
        </w:rPr>
        <w:t xml:space="preserve"> </w:t>
      </w:r>
      <w:r w:rsidRPr="002D38AF">
        <w:rPr>
          <w:rFonts w:ascii="Arial" w:hAnsi="Arial" w:cs="Arial"/>
          <w:sz w:val="24"/>
          <w:szCs w:val="24"/>
        </w:rPr>
        <w:t xml:space="preserve">nebo </w:t>
      </w:r>
    </w:p>
    <w:p w14:paraId="4613407B" w14:textId="7303AB0B" w:rsidR="008617FB" w:rsidRPr="002D38AF" w:rsidRDefault="008617FB" w:rsidP="00BB1F8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vyhlášeného dotačního </w:t>
      </w:r>
      <w:r w:rsidR="00BB79D0" w:rsidRPr="002D38AF">
        <w:rPr>
          <w:rFonts w:ascii="Arial" w:hAnsi="Arial" w:cs="Arial"/>
          <w:sz w:val="24"/>
          <w:szCs w:val="24"/>
        </w:rPr>
        <w:t>programu</w:t>
      </w:r>
      <w:r w:rsidR="00723DF8" w:rsidRPr="002D38AF">
        <w:rPr>
          <w:rFonts w:ascii="Arial" w:hAnsi="Arial" w:cs="Arial"/>
          <w:sz w:val="24"/>
          <w:szCs w:val="24"/>
        </w:rPr>
        <w:t xml:space="preserve"> </w:t>
      </w:r>
      <w:r w:rsidR="00260EA4" w:rsidRPr="002D38AF">
        <w:rPr>
          <w:rFonts w:ascii="Arial" w:hAnsi="Arial" w:cs="Arial"/>
          <w:sz w:val="24"/>
          <w:szCs w:val="24"/>
        </w:rPr>
        <w:t>09_01 Podpora výstavby a oprav cyklostezek 2025</w:t>
      </w:r>
      <w:r w:rsidR="00723DF8" w:rsidRPr="002D38AF">
        <w:rPr>
          <w:rFonts w:ascii="Arial" w:hAnsi="Arial" w:cs="Arial"/>
          <w:sz w:val="24"/>
          <w:szCs w:val="24"/>
        </w:rPr>
        <w:t xml:space="preserve"> </w:t>
      </w:r>
      <w:r w:rsidRPr="002D38AF">
        <w:rPr>
          <w:rFonts w:ascii="Arial" w:hAnsi="Arial" w:cs="Arial"/>
          <w:sz w:val="24"/>
          <w:szCs w:val="24"/>
        </w:rPr>
        <w:t>na tentýž konkrétní účel</w:t>
      </w:r>
      <w:r w:rsidR="008630F1" w:rsidRPr="002D38AF">
        <w:rPr>
          <w:rFonts w:ascii="Arial" w:hAnsi="Arial" w:cs="Arial"/>
          <w:sz w:val="24"/>
          <w:szCs w:val="24"/>
          <w:lang w:val="en-US"/>
        </w:rPr>
        <w:t>;</w:t>
      </w:r>
      <w:r w:rsidRPr="002D38AF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2D38AF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2D38AF" w:rsidRDefault="009800DF" w:rsidP="00BB1F8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budou podány ž</w:t>
      </w:r>
      <w:r w:rsidR="005F4783" w:rsidRPr="002D38AF">
        <w:rPr>
          <w:rFonts w:ascii="Arial" w:hAnsi="Arial" w:cs="Arial"/>
          <w:sz w:val="24"/>
          <w:szCs w:val="24"/>
        </w:rPr>
        <w:t>adatel</w:t>
      </w:r>
      <w:r w:rsidRPr="002D38AF">
        <w:rPr>
          <w:rFonts w:ascii="Arial" w:hAnsi="Arial" w:cs="Arial"/>
          <w:sz w:val="24"/>
          <w:szCs w:val="24"/>
        </w:rPr>
        <w:t xml:space="preserve">em, který </w:t>
      </w:r>
      <w:r w:rsidR="005F4783" w:rsidRPr="002D38A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2D38AF">
        <w:rPr>
          <w:rFonts w:ascii="Arial" w:hAnsi="Arial" w:cs="Arial"/>
          <w:sz w:val="24"/>
          <w:szCs w:val="24"/>
        </w:rPr>
        <w:t>v </w:t>
      </w:r>
      <w:r w:rsidR="005F4783" w:rsidRPr="002D38AF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2D38AF">
          <w:rPr>
            <w:rFonts w:ascii="Arial" w:hAnsi="Arial" w:cs="Arial"/>
            <w:sz w:val="24"/>
            <w:szCs w:val="24"/>
          </w:rPr>
          <w:t>3</w:t>
        </w:r>
      </w:hyperlink>
      <w:r w:rsidR="00786F00" w:rsidRPr="002D38AF">
        <w:rPr>
          <w:rFonts w:ascii="Arial" w:hAnsi="Arial" w:cs="Arial"/>
          <w:sz w:val="24"/>
          <w:szCs w:val="24"/>
        </w:rPr>
        <w:t>,</w:t>
      </w:r>
    </w:p>
    <w:p w14:paraId="4F0535F8" w14:textId="654B5686" w:rsidR="00260EA4" w:rsidRPr="002D38AF" w:rsidRDefault="0057305B" w:rsidP="00BB1F8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16"/>
          <w:szCs w:val="16"/>
        </w:rPr>
      </w:pPr>
      <w:r w:rsidRPr="002D38AF">
        <w:rPr>
          <w:rFonts w:ascii="Arial" w:hAnsi="Arial" w:cs="Arial"/>
          <w:sz w:val="24"/>
          <w:szCs w:val="24"/>
        </w:rPr>
        <w:t xml:space="preserve">nebudou podány žadatelem způsobem, který danému žadateli umožnuje </w:t>
      </w:r>
      <w:r w:rsidR="00924BA4" w:rsidRPr="002D38AF">
        <w:rPr>
          <w:rFonts w:ascii="Arial" w:hAnsi="Arial" w:cs="Arial"/>
          <w:sz w:val="24"/>
          <w:szCs w:val="24"/>
        </w:rPr>
        <w:t>odst. 8.3. těchto Pravidel</w:t>
      </w:r>
      <w:r w:rsidR="00260EA4" w:rsidRPr="002D38AF">
        <w:rPr>
          <w:rFonts w:ascii="Arial" w:hAnsi="Arial" w:cs="Arial"/>
          <w:sz w:val="24"/>
          <w:szCs w:val="24"/>
        </w:rPr>
        <w:t>,</w:t>
      </w:r>
    </w:p>
    <w:p w14:paraId="0C96174D" w14:textId="6C22B271" w:rsidR="006C6B32" w:rsidRPr="002D38AF" w:rsidRDefault="00260EA4" w:rsidP="00260EA4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16"/>
          <w:szCs w:val="16"/>
        </w:rPr>
      </w:pPr>
      <w:r w:rsidRPr="002D38AF">
        <w:rPr>
          <w:rFonts w:ascii="Arial" w:hAnsi="Arial" w:cs="Arial"/>
          <w:sz w:val="24"/>
          <w:szCs w:val="24"/>
        </w:rPr>
        <w:t>budou podány nad stanovený limit 2 žádostí stejným žadatelem na různý účel (různé akce, etapy různých akcí) v rámci téhož vyhlášeného dotačního programu 09_01 Podpora výstavby a oprav cyklostezek 2025</w:t>
      </w:r>
      <w:r w:rsidRPr="002D38AF">
        <w:rPr>
          <w:rFonts w:ascii="Arial" w:hAnsi="Arial" w:cs="Arial"/>
          <w:sz w:val="24"/>
          <w:szCs w:val="24"/>
          <w:lang w:val="en-US"/>
        </w:rPr>
        <w:t>;</w:t>
      </w:r>
      <w:r w:rsidRPr="002D38AF">
        <w:rPr>
          <w:rFonts w:ascii="Arial" w:hAnsi="Arial" w:cs="Arial"/>
          <w:sz w:val="24"/>
          <w:szCs w:val="24"/>
        </w:rPr>
        <w:t xml:space="preserve"> posuzovány budou v tomto případě za splnění ostatních podmínek Pravidel pouze žádosti doručené poskytovateli jako první a druhá v pořadí, viz odst. 5.3. Pravidel.</w:t>
      </w:r>
      <w:r w:rsidR="0057305B" w:rsidRPr="002D38AF">
        <w:rPr>
          <w:rFonts w:ascii="Arial" w:hAnsi="Arial" w:cs="Arial"/>
          <w:sz w:val="24"/>
          <w:szCs w:val="24"/>
        </w:rPr>
        <w:t xml:space="preserve"> </w:t>
      </w:r>
    </w:p>
    <w:p w14:paraId="1159EED0" w14:textId="77777777" w:rsidR="00AA367B" w:rsidRPr="002D38AF" w:rsidRDefault="00AA367B" w:rsidP="00AA367B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  <w:sz w:val="16"/>
          <w:szCs w:val="16"/>
        </w:rPr>
      </w:pPr>
    </w:p>
    <w:p w14:paraId="75089047" w14:textId="53C6A070" w:rsidR="006C6B32" w:rsidRPr="002D38AF" w:rsidRDefault="00691685" w:rsidP="00D82571">
      <w:pPr>
        <w:ind w:firstLine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260EA4" w:rsidRPr="002D38AF">
        <w:rPr>
          <w:rFonts w:ascii="Arial" w:hAnsi="Arial" w:cs="Arial"/>
          <w:sz w:val="24"/>
          <w:szCs w:val="24"/>
        </w:rPr>
        <w:t xml:space="preserve"> neprodleně po zjištění této skutečnosti prostřednictvím datové schránky.</w:t>
      </w:r>
      <w:r w:rsidR="0095590B" w:rsidRPr="002D38AF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2D38AF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693E99E3" w:rsidR="00691685" w:rsidRPr="002D38AF" w:rsidRDefault="00691685" w:rsidP="00D82571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9" w:name="Doplněnížádosti"/>
      <w:bookmarkEnd w:id="9"/>
      <w:r w:rsidRPr="002D38AF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2D38AF">
        <w:rPr>
          <w:rFonts w:ascii="Arial" w:hAnsi="Arial" w:cs="Arial"/>
          <w:sz w:val="24"/>
          <w:szCs w:val="24"/>
        </w:rPr>
        <w:t xml:space="preserve"> 8.5</w:t>
      </w:r>
      <w:r w:rsidRPr="002D38AF">
        <w:rPr>
          <w:rFonts w:ascii="Arial" w:hAnsi="Arial" w:cs="Arial"/>
          <w:sz w:val="24"/>
          <w:szCs w:val="24"/>
        </w:rPr>
        <w:t>,</w:t>
      </w:r>
      <w:r w:rsidR="00E357A6" w:rsidRPr="002D38AF">
        <w:rPr>
          <w:rFonts w:ascii="Arial" w:hAnsi="Arial" w:cs="Arial"/>
          <w:sz w:val="24"/>
          <w:szCs w:val="24"/>
        </w:rPr>
        <w:t xml:space="preserve"> </w:t>
      </w:r>
      <w:r w:rsidRPr="002D38AF">
        <w:rPr>
          <w:rFonts w:ascii="Arial" w:hAnsi="Arial" w:cs="Arial"/>
          <w:sz w:val="24"/>
          <w:szCs w:val="24"/>
        </w:rPr>
        <w:t xml:space="preserve">avšak nesplňuje ostatní </w:t>
      </w:r>
      <w:r w:rsidRPr="002D38AF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2D38AF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2D38AF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2D38AF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2D38AF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260EA4" w:rsidRPr="002D38AF">
        <w:rPr>
          <w:rStyle w:val="Siln"/>
          <w:rFonts w:ascii="Arial" w:hAnsi="Arial" w:cs="Arial"/>
          <w:b w:val="0"/>
          <w:sz w:val="24"/>
          <w:szCs w:val="24"/>
        </w:rPr>
        <w:t>,</w:t>
      </w:r>
      <w:r w:rsidR="00EC5FC5" w:rsidRPr="002D38AF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E0330E" w:rsidRPr="002D38AF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C34B23" w:rsidRPr="002D38AF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E0330E" w:rsidRPr="002D38AF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2D38AF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2D38AF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2D38AF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2D38AF">
        <w:rPr>
          <w:rFonts w:ascii="Arial" w:hAnsi="Arial" w:cs="Arial"/>
          <w:sz w:val="24"/>
          <w:szCs w:val="24"/>
        </w:rPr>
        <w:t>napravil, a upozorní</w:t>
      </w:r>
      <w:r w:rsidRPr="002D38AF">
        <w:rPr>
          <w:rFonts w:ascii="Arial" w:hAnsi="Arial" w:cs="Arial"/>
          <w:sz w:val="24"/>
          <w:szCs w:val="24"/>
        </w:rPr>
        <w:t xml:space="preserve"> jej, že nebude-li žádost opravena </w:t>
      </w:r>
      <w:r w:rsidRPr="002D38AF">
        <w:rPr>
          <w:rFonts w:ascii="Arial" w:hAnsi="Arial" w:cs="Arial"/>
          <w:b/>
          <w:sz w:val="24"/>
          <w:szCs w:val="24"/>
        </w:rPr>
        <w:t>do</w:t>
      </w:r>
      <w:r w:rsidR="00D55E98" w:rsidRPr="002D38AF">
        <w:rPr>
          <w:rFonts w:ascii="Arial" w:hAnsi="Arial" w:cs="Arial"/>
          <w:b/>
          <w:sz w:val="24"/>
          <w:szCs w:val="24"/>
        </w:rPr>
        <w:t xml:space="preserve"> </w:t>
      </w:r>
      <w:r w:rsidR="00260EA4" w:rsidRPr="002D38AF">
        <w:rPr>
          <w:rFonts w:ascii="Arial" w:hAnsi="Arial" w:cs="Arial"/>
          <w:b/>
          <w:sz w:val="24"/>
          <w:szCs w:val="24"/>
        </w:rPr>
        <w:t>7</w:t>
      </w:r>
      <w:r w:rsidRPr="002D38AF">
        <w:rPr>
          <w:rFonts w:ascii="Arial" w:hAnsi="Arial" w:cs="Arial"/>
          <w:b/>
          <w:sz w:val="24"/>
          <w:szCs w:val="24"/>
        </w:rPr>
        <w:t> kalendářních dnů</w:t>
      </w:r>
      <w:r w:rsidRPr="002D38AF">
        <w:rPr>
          <w:rFonts w:ascii="Arial" w:hAnsi="Arial" w:cs="Arial"/>
          <w:sz w:val="24"/>
          <w:szCs w:val="24"/>
        </w:rPr>
        <w:t xml:space="preserve"> ode dne upozornění, </w:t>
      </w:r>
      <w:r w:rsidRPr="002D38AF">
        <w:rPr>
          <w:rFonts w:ascii="Arial" w:hAnsi="Arial" w:cs="Arial"/>
          <w:b/>
          <w:sz w:val="24"/>
          <w:szCs w:val="24"/>
        </w:rPr>
        <w:t>bude vyřazena z dalšího posuzování</w:t>
      </w:r>
      <w:r w:rsidRPr="002D38AF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2D38AF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16F743C0" w:rsidR="00D55E98" w:rsidRPr="002D38AF" w:rsidRDefault="003F1770" w:rsidP="00D82571">
      <w:pPr>
        <w:ind w:firstLine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2D38AF">
        <w:rPr>
          <w:rFonts w:ascii="Arial" w:hAnsi="Arial" w:cs="Arial"/>
          <w:sz w:val="24"/>
          <w:szCs w:val="24"/>
        </w:rPr>
        <w:t>neprodleně po zjištění nedostatků</w:t>
      </w:r>
      <w:r w:rsidR="00BC618C" w:rsidRPr="002D38AF">
        <w:rPr>
          <w:rFonts w:ascii="Arial" w:hAnsi="Arial" w:cs="Arial"/>
          <w:sz w:val="24"/>
          <w:szCs w:val="24"/>
        </w:rPr>
        <w:t>, a to</w:t>
      </w:r>
      <w:r w:rsidR="00260EA4" w:rsidRPr="002D38AF">
        <w:rPr>
          <w:rFonts w:ascii="Arial" w:hAnsi="Arial" w:cs="Arial"/>
          <w:sz w:val="24"/>
          <w:szCs w:val="24"/>
        </w:rPr>
        <w:t xml:space="preserve"> prostřednictvím datové schránky.</w:t>
      </w:r>
      <w:r w:rsidR="009959C7" w:rsidRPr="002D38AF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2D38AF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6FA9A741" w:rsidR="00691685" w:rsidRPr="002D38AF" w:rsidRDefault="00691685" w:rsidP="00D82571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2D38AF">
        <w:rPr>
          <w:rFonts w:ascii="Arial" w:hAnsi="Arial" w:cs="Arial"/>
          <w:sz w:val="24"/>
          <w:szCs w:val="24"/>
        </w:rPr>
        <w:t>ádostí o dotace) se zakládají u </w:t>
      </w:r>
      <w:r w:rsidRPr="002D38AF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</w:t>
      </w:r>
      <w:r w:rsidR="00D82571">
        <w:rPr>
          <w:rFonts w:ascii="Arial" w:hAnsi="Arial" w:cs="Arial"/>
          <w:sz w:val="24"/>
          <w:szCs w:val="24"/>
        </w:rPr>
        <w:t> </w:t>
      </w:r>
      <w:r w:rsidRPr="002D38AF">
        <w:rPr>
          <w:rFonts w:ascii="Arial" w:hAnsi="Arial" w:cs="Arial"/>
          <w:sz w:val="24"/>
          <w:szCs w:val="24"/>
        </w:rPr>
        <w:t>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 </w:t>
      </w:r>
    </w:p>
    <w:p w14:paraId="6615F4CF" w14:textId="77777777" w:rsidR="00D82571" w:rsidRDefault="00D82571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670E3611" w14:textId="77777777" w:rsidR="00D82571" w:rsidRPr="002D38AF" w:rsidRDefault="00D82571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2D38AF" w:rsidRDefault="00691685" w:rsidP="00BB1F8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0" w:name="AdministraceŽád"/>
      <w:bookmarkEnd w:id="10"/>
      <w:r w:rsidRPr="002D38AF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2D38AF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1EEE3E1B" w:rsidR="00691685" w:rsidRPr="002D38AF" w:rsidRDefault="00691685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2D38AF">
        <w:rPr>
          <w:rFonts w:ascii="Arial" w:hAnsi="Arial" w:cs="Arial"/>
          <w:bCs/>
          <w:sz w:val="24"/>
          <w:szCs w:val="24"/>
        </w:rPr>
        <w:t>í jejich formální náležitosti a </w:t>
      </w:r>
      <w:r w:rsidRPr="002D38AF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2D38AF">
        <w:rPr>
          <w:rFonts w:ascii="Arial" w:hAnsi="Arial" w:cs="Arial"/>
          <w:bCs/>
          <w:sz w:val="24"/>
          <w:szCs w:val="24"/>
        </w:rPr>
        <w:t>programu</w:t>
      </w:r>
      <w:r w:rsidRPr="002D38AF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2D38AF">
        <w:rPr>
          <w:rFonts w:ascii="Arial" w:hAnsi="Arial" w:cs="Arial"/>
          <w:bCs/>
          <w:sz w:val="24"/>
          <w:szCs w:val="24"/>
        </w:rPr>
        <w:t>programu</w:t>
      </w:r>
      <w:r w:rsidRPr="002D38AF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2D38AF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2D38AF" w:rsidRDefault="00691685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2D38AF">
        <w:rPr>
          <w:rFonts w:ascii="Arial" w:hAnsi="Arial" w:cs="Arial"/>
          <w:bCs/>
          <w:sz w:val="24"/>
          <w:szCs w:val="24"/>
        </w:rPr>
        <w:t>i doplnění předložené žádosti o </w:t>
      </w:r>
      <w:r w:rsidRPr="002D38AF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2D38AF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2D38AF" w:rsidRDefault="00691685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2D38AF">
        <w:rPr>
          <w:rFonts w:ascii="Arial" w:hAnsi="Arial" w:cs="Arial"/>
          <w:bCs/>
          <w:sz w:val="24"/>
          <w:szCs w:val="24"/>
        </w:rPr>
        <w:t>8.6</w:t>
      </w:r>
      <w:r w:rsidR="005500EE" w:rsidRPr="002D38AF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2D38AF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2D38AF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2D38AF" w:rsidRDefault="00C03457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2D38AF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730695FB" w:rsidR="00E07BCF" w:rsidRPr="002D38AF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2D38AF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2D38AF">
        <w:rPr>
          <w:rFonts w:ascii="Arial" w:hAnsi="Arial" w:cs="Arial"/>
          <w:b/>
          <w:sz w:val="24"/>
          <w:szCs w:val="24"/>
        </w:rPr>
        <w:t>. D</w:t>
      </w:r>
      <w:r w:rsidR="00E07BCF" w:rsidRPr="002D38AF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2D38AF">
        <w:rPr>
          <w:rFonts w:ascii="Arial" w:hAnsi="Arial" w:cs="Arial"/>
          <w:b/>
          <w:sz w:val="24"/>
          <w:szCs w:val="24"/>
        </w:rPr>
        <w:t>hodnotící komisí</w:t>
      </w:r>
      <w:r w:rsidR="00B2328F" w:rsidRPr="002D38AF">
        <w:rPr>
          <w:rFonts w:ascii="Arial" w:hAnsi="Arial" w:cs="Arial"/>
          <w:b/>
          <w:sz w:val="24"/>
          <w:szCs w:val="24"/>
        </w:rPr>
        <w:t xml:space="preserve"> – </w:t>
      </w:r>
      <w:r w:rsidR="002D38AF" w:rsidRPr="002D38AF">
        <w:rPr>
          <w:rFonts w:ascii="Arial" w:hAnsi="Arial" w:cs="Arial"/>
          <w:b/>
          <w:sz w:val="24"/>
          <w:szCs w:val="24"/>
        </w:rPr>
        <w:t xml:space="preserve">odbornou komisí </w:t>
      </w:r>
      <w:r w:rsidR="00E07BCF" w:rsidRPr="002D38AF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2D38AF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27C87DB1" w:rsidR="00E07BCF" w:rsidRPr="002D38A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p w14:paraId="518ABE33" w14:textId="52AF8EA1" w:rsidR="002D38AF" w:rsidRDefault="002D38A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p w14:paraId="2A5CF0A0" w14:textId="77777777" w:rsidR="00387444" w:rsidRPr="002D38AF" w:rsidRDefault="00387444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2D38AF" w:rsidRPr="002D38AF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2D38AF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D38AF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2D38AF" w:rsidRPr="002D38AF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2D38AF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D38AF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2D38AF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D38AF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2D38AF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38AF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D38AF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38A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2D38A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2D38AF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2D38AF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D38AF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2D38AF" w:rsidRPr="002D38AF" w14:paraId="623ACFEB" w14:textId="77777777" w:rsidTr="008B1345">
        <w:tc>
          <w:tcPr>
            <w:tcW w:w="1872" w:type="dxa"/>
          </w:tcPr>
          <w:p w14:paraId="24C9DBD9" w14:textId="77777777" w:rsidR="00A43F5A" w:rsidRPr="002D38A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D38AF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2D38A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D38AF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2D38AF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2D38AF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2A8CDD55" w:rsidR="00A43F5A" w:rsidRPr="002D38AF" w:rsidRDefault="00A5356D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2D38AF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8A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D38AF" w:rsidRPr="002D38AF" w14:paraId="52458C2A" w14:textId="77777777" w:rsidTr="008B1345">
        <w:tc>
          <w:tcPr>
            <w:tcW w:w="1872" w:type="dxa"/>
          </w:tcPr>
          <w:p w14:paraId="054745B6" w14:textId="77777777" w:rsidR="00A43F5A" w:rsidRPr="002D38A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D38AF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163FEC50" w:rsidR="00EF11A0" w:rsidRPr="002D38AF" w:rsidRDefault="00A5356D" w:rsidP="002D38AF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2D38AF">
              <w:rPr>
                <w:rFonts w:ascii="Arial" w:hAnsi="Arial" w:cs="Arial"/>
                <w:sz w:val="24"/>
                <w:szCs w:val="24"/>
              </w:rPr>
              <w:t>Komise pro dopravu Rady Olomouckého kraje</w:t>
            </w:r>
          </w:p>
        </w:tc>
        <w:tc>
          <w:tcPr>
            <w:tcW w:w="2126" w:type="dxa"/>
            <w:vAlign w:val="center"/>
          </w:tcPr>
          <w:p w14:paraId="27EF3F16" w14:textId="069D9402" w:rsidR="00A5356D" w:rsidRPr="002D38AF" w:rsidRDefault="00A5356D" w:rsidP="00B84B5E">
            <w:pPr>
              <w:jc w:val="center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2D38AF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8A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D38AF" w:rsidRPr="002D38AF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2D38AF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D38AF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2D38AF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38AF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2D38AF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7FFC68C3" w:rsidR="00A5356D" w:rsidRPr="002D38AF" w:rsidRDefault="00A5356D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8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2D38AF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8AF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2D38AF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6E847707" w:rsidR="00C6671E" w:rsidRPr="002D38AF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p w14:paraId="6AD736A9" w14:textId="4E2C1171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strike/>
          <w:sz w:val="24"/>
          <w:szCs w:val="24"/>
        </w:rPr>
      </w:pPr>
    </w:p>
    <w:p w14:paraId="5ED36EFD" w14:textId="77777777" w:rsidR="00387444" w:rsidRPr="002D38AF" w:rsidRDefault="00387444" w:rsidP="00691685">
      <w:pPr>
        <w:tabs>
          <w:tab w:val="left" w:pos="851"/>
        </w:tabs>
        <w:rPr>
          <w:rFonts w:ascii="Arial" w:hAnsi="Arial" w:cs="Arial"/>
          <w:b/>
          <w:bCs/>
          <w:strike/>
          <w:sz w:val="24"/>
          <w:szCs w:val="24"/>
        </w:rPr>
      </w:pPr>
    </w:p>
    <w:p w14:paraId="1FD5961D" w14:textId="77777777" w:rsidR="00A5356D" w:rsidRPr="002D38AF" w:rsidRDefault="00A5356D" w:rsidP="00A5356D"/>
    <w:tbl>
      <w:tblPr>
        <w:tblStyle w:val="Mkatabulky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560"/>
        <w:gridCol w:w="1559"/>
        <w:gridCol w:w="1559"/>
        <w:gridCol w:w="567"/>
        <w:gridCol w:w="567"/>
        <w:gridCol w:w="567"/>
      </w:tblGrid>
      <w:tr w:rsidR="002D38AF" w:rsidRPr="002D38AF" w14:paraId="1237D297" w14:textId="77777777" w:rsidTr="00582F5B">
        <w:trPr>
          <w:trHeight w:val="666"/>
        </w:trPr>
        <w:tc>
          <w:tcPr>
            <w:tcW w:w="90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C95B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/>
                <w:bCs/>
                <w:sz w:val="24"/>
                <w:szCs w:val="24"/>
              </w:rPr>
              <w:t>KRITÉRIA HODNOCENÍ ŽÁDOSTÍ - DEFINICE</w:t>
            </w:r>
          </w:p>
        </w:tc>
      </w:tr>
      <w:tr w:rsidR="002D38AF" w:rsidRPr="002D38AF" w14:paraId="2F6CC917" w14:textId="77777777" w:rsidTr="00582F5B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96A72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898254A" w14:textId="77777777" w:rsidR="00A5356D" w:rsidRPr="002D38AF" w:rsidRDefault="00A5356D" w:rsidP="00582F5B">
            <w:pPr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 xml:space="preserve">Vazba projektu na vyvážený rozvoj území kraje – tři pilíře: soudržnost společenství/ hospodářský rozvoj/ životní prostředí dle dokumentu „Vyhodnocení regionálních rozdílů a vyváženého rozvoje území pro Strategii rozvoje územního obvodu Olomouckého kraje“ </w:t>
            </w:r>
          </w:p>
          <w:p w14:paraId="2FDB6DB7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i/>
              </w:rPr>
              <w:t>https://www.olkraj.cz/strategie-rozvoje-uzemniho-obvodu-olomouckeho-kraje-cl-537.html (</w:t>
            </w:r>
            <w:r w:rsidRPr="002D38AF">
              <w:rPr>
                <w:rFonts w:ascii="Arial" w:hAnsi="Arial" w:cs="Arial"/>
                <w:bCs/>
                <w:i/>
                <w:shd w:val="clear" w:color="auto" w:fill="FFFFFF"/>
              </w:rPr>
              <w:t>SROK Příloha č. 1 RURÚ)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00CCA31" w14:textId="77777777" w:rsidR="00A5356D" w:rsidRPr="002D38AF" w:rsidRDefault="00A5356D" w:rsidP="00582F5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Počet</w:t>
            </w:r>
          </w:p>
          <w:p w14:paraId="55B582EE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</w:rPr>
              <w:t>bodů</w:t>
            </w:r>
          </w:p>
        </w:tc>
      </w:tr>
      <w:tr w:rsidR="002D38AF" w:rsidRPr="002D38AF" w14:paraId="7B48AB90" w14:textId="77777777" w:rsidTr="00582F5B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7B6B4F05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5EC3609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</w:rPr>
              <w:t>projekt je realizován na území obce, která je negativně hodnocena ve všech třech pilířích (kategorie zařazení – 4)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5D386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</w:tr>
      <w:tr w:rsidR="002D38AF" w:rsidRPr="002D38AF" w14:paraId="68B25A88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2DEABAB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21099449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projekt je realizován na území obce, která je negativně hodnocena ve dvou pilířích ze tří (kategorie zařazení – 3a, 3b, 3c)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8A88E4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2D38AF" w:rsidRPr="002D38AF" w14:paraId="128C3C29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1D480D1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702B049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</w:rPr>
              <w:t>projekt je realizován na území obce, která je negativně hodnocena v jednom pilíři ze tří (kategorie zařazení – 2a, 2b, 2c)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5C21DF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D38AF" w:rsidRPr="002D38AF" w14:paraId="53D4D7A1" w14:textId="77777777" w:rsidTr="00582F5B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ECA3B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14:paraId="1950C35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</w:rPr>
              <w:t>projekt je realizován na území obce, která není negativně hodnocena ani v jednom pilíři (kategorie zařazení – 1)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3057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2D38AF" w:rsidRPr="002D38AF" w14:paraId="205137FE" w14:textId="77777777" w:rsidTr="00582F5B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6126F0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51F8ACC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/>
              </w:rPr>
              <w:t>Počet všech poskytnutých dotací žadateli v rámci tohoto dotačního programu od roku 2004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61C8422" w14:textId="77777777" w:rsidR="00A5356D" w:rsidRPr="002D38AF" w:rsidRDefault="00A5356D" w:rsidP="00582F5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Počet</w:t>
            </w:r>
          </w:p>
          <w:p w14:paraId="7F05E5E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</w:rPr>
              <w:t>bodů</w:t>
            </w:r>
          </w:p>
        </w:tc>
      </w:tr>
      <w:tr w:rsidR="002D38AF" w:rsidRPr="002D38AF" w14:paraId="162BA127" w14:textId="77777777" w:rsidTr="00582F5B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66DDCEEF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6658817C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6C6A01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2D38AF" w:rsidRPr="002D38AF" w14:paraId="2D37FA9F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22D20127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6D83008B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B8CA5B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2D38AF" w:rsidRPr="002D38AF" w14:paraId="79D718FF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57967F60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43A16901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46311E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2D38AF" w:rsidRPr="002D38AF" w14:paraId="107A246C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BE6EB51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74DE65D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F65DD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2D38AF" w:rsidRPr="002D38AF" w14:paraId="77770D64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38D402A0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3875813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EB6464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2D38AF" w:rsidRPr="002D38AF" w14:paraId="68BECF0A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2D49B6F5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7FFC91C4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71185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D38AF" w:rsidRPr="002D38AF" w14:paraId="7198EE04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7B1996E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1FBE5DA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1BABC1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D38AF" w:rsidRPr="002D38AF" w14:paraId="6B119B70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12F006AB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1D3C814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391CC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2D38AF" w:rsidRPr="002D38AF" w14:paraId="0431FF93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1D850AC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13FB4E2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F1400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2D38AF" w:rsidRPr="002D38AF" w14:paraId="7E834990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0D265245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122EC675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80427C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2D38AF" w:rsidRPr="002D38AF" w14:paraId="4C109CC8" w14:textId="77777777" w:rsidTr="00582F5B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AA143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14:paraId="50D597CE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10 a více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DAB47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D38AF" w:rsidRPr="002D38AF" w14:paraId="24AC74CC" w14:textId="77777777" w:rsidTr="00582F5B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5B8444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5EDF5D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/>
              </w:rPr>
              <w:t xml:space="preserve">Délka cyklistické stezky nebo cyklistické komunikace (m)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4FD7B2C" w14:textId="77777777" w:rsidR="00A5356D" w:rsidRPr="002D38AF" w:rsidRDefault="00A5356D" w:rsidP="00582F5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Počet</w:t>
            </w:r>
          </w:p>
          <w:p w14:paraId="0B6B0BB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</w:rPr>
              <w:t>bodů</w:t>
            </w:r>
          </w:p>
        </w:tc>
      </w:tr>
      <w:tr w:rsidR="002D38AF" w:rsidRPr="002D38AF" w14:paraId="3D6898BB" w14:textId="77777777" w:rsidTr="00582F5B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07097461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10C25E8B" w14:textId="77777777" w:rsidR="00A5356D" w:rsidRPr="002D38AF" w:rsidRDefault="00A5356D" w:rsidP="00582F5B">
            <w:pPr>
              <w:tabs>
                <w:tab w:val="left" w:pos="851"/>
                <w:tab w:val="left" w:pos="1864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1 500 a více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B1C1E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2D38AF" w:rsidRPr="002D38AF" w14:paraId="5F222561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70B8014B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5E167F6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1 000 – 1 499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224E4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D38AF" w:rsidRPr="002D38AF" w14:paraId="1BCE1B88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3C00D26E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069597C9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 xml:space="preserve">   500 – 999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3ECBAFC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2D38AF" w:rsidRPr="002D38AF" w14:paraId="521AE2BD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D02FCE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06AD3B95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 xml:space="preserve">       1 – 499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D37AC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2D38AF" w:rsidRPr="002D38AF" w14:paraId="4ED090D0" w14:textId="77777777" w:rsidTr="00582F5B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79457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36A2FFD" w14:textId="77777777" w:rsidR="00A5356D" w:rsidRPr="002D38AF" w:rsidRDefault="00A5356D" w:rsidP="00582F5B">
            <w:pPr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Intenzita dopravy za 24 h na úsecích pozemních komunikací, ze kterých má být cyklistický provoz převeden</w:t>
            </w:r>
          </w:p>
          <w:p w14:paraId="1BBF9CE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i/>
              </w:rPr>
              <w:t>(V případě sporných údajů nebo u komunikací, kde bylo provedeno sčítání vlastní, posoudí intenzitu administrátor. V případě souběhu dvou (příp. více) komunikací, které odvádí cyklistický provoz mimo tyto komunikace, žadatel uvede intenzity u každé z těchto komunikací a pro hodnocení žádosti se použije intenzita s vyšším bodovým hodnocením)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0F33943" w14:textId="77777777" w:rsidR="00A5356D" w:rsidRPr="002D38AF" w:rsidRDefault="00A5356D" w:rsidP="00582F5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Počet</w:t>
            </w:r>
          </w:p>
          <w:p w14:paraId="2DE89609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</w:rPr>
              <w:t>bodů</w:t>
            </w:r>
          </w:p>
        </w:tc>
      </w:tr>
      <w:tr w:rsidR="002D38AF" w:rsidRPr="002D38AF" w14:paraId="625236D8" w14:textId="77777777" w:rsidTr="00582F5B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3250689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C900FB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silnice I. třídy</w:t>
            </w:r>
          </w:p>
        </w:tc>
        <w:tc>
          <w:tcPr>
            <w:tcW w:w="1560" w:type="dxa"/>
          </w:tcPr>
          <w:p w14:paraId="273789C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silnice II. třídy</w:t>
            </w:r>
          </w:p>
        </w:tc>
        <w:tc>
          <w:tcPr>
            <w:tcW w:w="1559" w:type="dxa"/>
            <w:vAlign w:val="center"/>
          </w:tcPr>
          <w:p w14:paraId="18AC928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silnice III. třídy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2F7DD740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místní komunikace</w:t>
            </w: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B7916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D38AF" w:rsidRPr="002D38AF" w14:paraId="15B66C6E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070EE42C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542E7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18 000 a více</w:t>
            </w:r>
          </w:p>
        </w:tc>
        <w:tc>
          <w:tcPr>
            <w:tcW w:w="1560" w:type="dxa"/>
          </w:tcPr>
          <w:p w14:paraId="7586A9AC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7 000 a více</w:t>
            </w:r>
          </w:p>
        </w:tc>
        <w:tc>
          <w:tcPr>
            <w:tcW w:w="1559" w:type="dxa"/>
          </w:tcPr>
          <w:p w14:paraId="4A2818A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2 500 a více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7F46B18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2 000 a více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1599B4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2D38AF" w:rsidRPr="002D38AF" w14:paraId="67FEC2F0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126A69DE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6C1C14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16 000 – 17 999</w:t>
            </w:r>
          </w:p>
        </w:tc>
        <w:tc>
          <w:tcPr>
            <w:tcW w:w="1560" w:type="dxa"/>
          </w:tcPr>
          <w:p w14:paraId="297DE81C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6 200 – 6 999</w:t>
            </w:r>
          </w:p>
        </w:tc>
        <w:tc>
          <w:tcPr>
            <w:tcW w:w="1559" w:type="dxa"/>
          </w:tcPr>
          <w:p w14:paraId="5E3E4087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2 300 – 2 499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153E6A64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1 800 – 1 999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842EA9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2D38AF" w:rsidRPr="002D38AF" w14:paraId="64943378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33895E3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EFFC1C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14 000 – 15 999</w:t>
            </w:r>
          </w:p>
        </w:tc>
        <w:tc>
          <w:tcPr>
            <w:tcW w:w="1560" w:type="dxa"/>
          </w:tcPr>
          <w:p w14:paraId="0CA7846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5 400 – 6 199</w:t>
            </w:r>
          </w:p>
        </w:tc>
        <w:tc>
          <w:tcPr>
            <w:tcW w:w="1559" w:type="dxa"/>
          </w:tcPr>
          <w:p w14:paraId="118E5EA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2 100 – 2 299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1DD1BEE1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1 600 – 1 799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947689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2D38AF" w:rsidRPr="002D38AF" w14:paraId="2A67BC11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24876A4C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05A811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12 000 – 13 999</w:t>
            </w:r>
          </w:p>
        </w:tc>
        <w:tc>
          <w:tcPr>
            <w:tcW w:w="1560" w:type="dxa"/>
          </w:tcPr>
          <w:p w14:paraId="460D98CC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4 600 – 5 399</w:t>
            </w:r>
          </w:p>
        </w:tc>
        <w:tc>
          <w:tcPr>
            <w:tcW w:w="1559" w:type="dxa"/>
          </w:tcPr>
          <w:p w14:paraId="12ABB76F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1 800 – 2 099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60A8D15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1 400 – 1 599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773393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2D38AF" w:rsidRPr="002D38AF" w14:paraId="4F1A77F9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68A6A905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AF24A5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10 000 – 11 999</w:t>
            </w:r>
          </w:p>
        </w:tc>
        <w:tc>
          <w:tcPr>
            <w:tcW w:w="1560" w:type="dxa"/>
          </w:tcPr>
          <w:p w14:paraId="461DA32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3 800 – 4 599</w:t>
            </w:r>
          </w:p>
        </w:tc>
        <w:tc>
          <w:tcPr>
            <w:tcW w:w="1559" w:type="dxa"/>
          </w:tcPr>
          <w:p w14:paraId="7A083D5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1 500 – 1 799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29264BB0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1 200 – 1 399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32560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2D38AF" w:rsidRPr="002D38AF" w14:paraId="6E81FF41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5795ED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38B167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 xml:space="preserve">  8 000 – 9 999</w:t>
            </w:r>
          </w:p>
        </w:tc>
        <w:tc>
          <w:tcPr>
            <w:tcW w:w="1560" w:type="dxa"/>
          </w:tcPr>
          <w:p w14:paraId="05FA9EF4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3 000 – 3 799</w:t>
            </w:r>
          </w:p>
        </w:tc>
        <w:tc>
          <w:tcPr>
            <w:tcW w:w="1559" w:type="dxa"/>
          </w:tcPr>
          <w:p w14:paraId="7AB0A4A5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1 200 – 1 499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65A93C0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1 000 – 1 199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70127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D38AF" w:rsidRPr="002D38AF" w14:paraId="0782527A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0C2A432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5EB6E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 xml:space="preserve">  6 000 – 7 999</w:t>
            </w:r>
          </w:p>
        </w:tc>
        <w:tc>
          <w:tcPr>
            <w:tcW w:w="1560" w:type="dxa"/>
          </w:tcPr>
          <w:p w14:paraId="689AF12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2 200 – 2 999</w:t>
            </w:r>
          </w:p>
        </w:tc>
        <w:tc>
          <w:tcPr>
            <w:tcW w:w="1559" w:type="dxa"/>
          </w:tcPr>
          <w:p w14:paraId="1B21C14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 xml:space="preserve">   900 – 1 199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79009A67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 xml:space="preserve">   800 – 999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306AE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D38AF" w:rsidRPr="002D38AF" w14:paraId="2F320D04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2DA2C007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AD9EB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 xml:space="preserve">  4 000 – 5 999</w:t>
            </w:r>
          </w:p>
        </w:tc>
        <w:tc>
          <w:tcPr>
            <w:tcW w:w="1560" w:type="dxa"/>
          </w:tcPr>
          <w:p w14:paraId="3AAF9C77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1 600 – 2 199</w:t>
            </w:r>
          </w:p>
        </w:tc>
        <w:tc>
          <w:tcPr>
            <w:tcW w:w="1559" w:type="dxa"/>
          </w:tcPr>
          <w:p w14:paraId="7E1258F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 xml:space="preserve">   600 – 899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20EC16D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 xml:space="preserve">   600 – 799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34C33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2D38AF" w:rsidRPr="002D38AF" w14:paraId="5668CAA4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2E2A2BD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E0CBB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 xml:space="preserve">  2 000 – 3 999</w:t>
            </w:r>
          </w:p>
        </w:tc>
        <w:tc>
          <w:tcPr>
            <w:tcW w:w="1560" w:type="dxa"/>
          </w:tcPr>
          <w:p w14:paraId="24F3376B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 xml:space="preserve">   800 – 1 599</w:t>
            </w:r>
          </w:p>
        </w:tc>
        <w:tc>
          <w:tcPr>
            <w:tcW w:w="1559" w:type="dxa"/>
          </w:tcPr>
          <w:p w14:paraId="21A1CFD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 xml:space="preserve">   300 – 599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57AF98B7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 xml:space="preserve">   300 – 599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827901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2D38AF" w:rsidRPr="002D38AF" w14:paraId="376FAA5A" w14:textId="77777777" w:rsidTr="00582F5B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32E70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74D584C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 xml:space="preserve">         1 – 1 999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E54B27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 xml:space="preserve">       1 - 799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24E9090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 xml:space="preserve">       1 - 299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2" w:space="0" w:color="auto"/>
            </w:tcBorders>
          </w:tcPr>
          <w:p w14:paraId="2B0CB34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 xml:space="preserve">       1 - 299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6E29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2D38AF" w:rsidRPr="002D38AF" w14:paraId="49701A44" w14:textId="77777777" w:rsidTr="00582F5B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E6FCF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D38AF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834109" w14:textId="77777777" w:rsidR="00A5356D" w:rsidRPr="002D38AF" w:rsidRDefault="00A5356D" w:rsidP="00582F5B">
            <w:pPr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Intenzita cyklistů v oblasti projektované cyklostezky</w:t>
            </w:r>
          </w:p>
          <w:p w14:paraId="3762BDA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i/>
              </w:rPr>
              <w:t>(doloženo přílohou odsouhlasenou cyklokoordinátorem)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373A8" w14:textId="77777777" w:rsidR="00A5356D" w:rsidRPr="002D38AF" w:rsidRDefault="00A5356D" w:rsidP="00582F5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Počet</w:t>
            </w:r>
          </w:p>
          <w:p w14:paraId="1F48DDC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bodů</w:t>
            </w:r>
          </w:p>
        </w:tc>
      </w:tr>
      <w:tr w:rsidR="002D38AF" w:rsidRPr="002D38AF" w14:paraId="4C33B89E" w14:textId="77777777" w:rsidTr="00582F5B"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AC84C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EE3F1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Cs/>
              </w:rPr>
              <w:t>450 a více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2B74F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2D38AF" w:rsidRPr="002D38AF" w14:paraId="47C19759" w14:textId="77777777" w:rsidTr="00582F5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3E73C4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C156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400 – 449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FDB2CF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9</w:t>
            </w:r>
          </w:p>
        </w:tc>
      </w:tr>
      <w:tr w:rsidR="002D38AF" w:rsidRPr="002D38AF" w14:paraId="1BB8E558" w14:textId="77777777" w:rsidTr="00582F5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D81D9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488D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350 – 399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328F8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8</w:t>
            </w:r>
          </w:p>
        </w:tc>
      </w:tr>
      <w:tr w:rsidR="002D38AF" w:rsidRPr="002D38AF" w14:paraId="622BD72C" w14:textId="77777777" w:rsidTr="00582F5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431665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EE7B9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300 – 349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CC858B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7</w:t>
            </w:r>
          </w:p>
        </w:tc>
      </w:tr>
      <w:tr w:rsidR="002D38AF" w:rsidRPr="002D38AF" w14:paraId="3EF87021" w14:textId="77777777" w:rsidTr="00582F5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EA9D3C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ED001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250 – 299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9E7B99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6</w:t>
            </w:r>
          </w:p>
        </w:tc>
      </w:tr>
      <w:tr w:rsidR="002D38AF" w:rsidRPr="002D38AF" w14:paraId="778BC5DF" w14:textId="77777777" w:rsidTr="00582F5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F269C5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084D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200 – 249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859AA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5</w:t>
            </w:r>
          </w:p>
        </w:tc>
      </w:tr>
      <w:tr w:rsidR="002D38AF" w:rsidRPr="002D38AF" w14:paraId="49D5CB1C" w14:textId="77777777" w:rsidTr="00582F5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32F2D9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B4BF7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150 – 199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BE3A7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4</w:t>
            </w:r>
          </w:p>
        </w:tc>
      </w:tr>
      <w:tr w:rsidR="002D38AF" w:rsidRPr="002D38AF" w14:paraId="3BF5E7D7" w14:textId="77777777" w:rsidTr="00582F5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DDCFE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CDB5B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>100 – 149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F80C1F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3</w:t>
            </w:r>
          </w:p>
        </w:tc>
      </w:tr>
      <w:tr w:rsidR="002D38AF" w:rsidRPr="002D38AF" w14:paraId="498EF9DB" w14:textId="77777777" w:rsidTr="00582F5B"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CBF034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AF79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 xml:space="preserve">  50 – 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887F79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2</w:t>
            </w:r>
          </w:p>
        </w:tc>
      </w:tr>
      <w:tr w:rsidR="002D38AF" w:rsidRPr="002D38AF" w14:paraId="1DC2C2C4" w14:textId="77777777" w:rsidTr="00582F5B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14298B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8A81F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Cs/>
                <w:sz w:val="24"/>
                <w:szCs w:val="24"/>
              </w:rPr>
              <w:t xml:space="preserve">    1 – 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839EB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</w:t>
            </w:r>
          </w:p>
        </w:tc>
      </w:tr>
      <w:tr w:rsidR="002D38AF" w:rsidRPr="002D38AF" w14:paraId="6091174D" w14:textId="77777777" w:rsidTr="00582F5B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69D3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D38AF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FBB044E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Nehodovost na souvisejících úsecích dopravní infrastruktury za posledních 5 let</w:t>
            </w:r>
          </w:p>
          <w:p w14:paraId="64A0E15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  <w:r w:rsidRPr="002D38AF">
              <w:rPr>
                <w:rFonts w:ascii="Arial" w:hAnsi="Arial" w:cs="Arial"/>
                <w:i/>
              </w:rPr>
              <w:t>(váha kritéria podle rizikovosti na daném úseku pozemní komunikace bude posouzena ve spolupráci s koordinátorem BESIP dle skutečné situace)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AF127D0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Počet bodů</w:t>
            </w:r>
          </w:p>
        </w:tc>
      </w:tr>
      <w:tr w:rsidR="002D38AF" w:rsidRPr="002D38AF" w14:paraId="3AAFFE90" w14:textId="77777777" w:rsidTr="00582F5B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3937BC6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6520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14:paraId="2A440760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i/>
              </w:rPr>
            </w:pPr>
            <w:r w:rsidRPr="002D38AF">
              <w:rPr>
                <w:rFonts w:ascii="Arial" w:hAnsi="Arial" w:cs="Arial"/>
                <w:bCs/>
                <w:i/>
              </w:rPr>
              <w:t>váha kritéria podle rizikovosti na daném úseku*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EDBB1B0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i/>
              </w:rPr>
            </w:pPr>
            <w:r w:rsidRPr="002D38AF">
              <w:rPr>
                <w:rFonts w:ascii="Arial" w:hAnsi="Arial" w:cs="Arial"/>
                <w:bCs/>
                <w:i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D3C6F2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i/>
              </w:rPr>
            </w:pPr>
            <w:r w:rsidRPr="002D38AF">
              <w:rPr>
                <w:rFonts w:ascii="Arial" w:hAnsi="Arial" w:cs="Arial"/>
                <w:bCs/>
                <w:i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1DAB4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  <w:i/>
              </w:rPr>
            </w:pPr>
            <w:r w:rsidRPr="002D38AF">
              <w:rPr>
                <w:rFonts w:ascii="Arial" w:hAnsi="Arial" w:cs="Arial"/>
                <w:bCs/>
                <w:i/>
              </w:rPr>
              <w:t>3</w:t>
            </w:r>
          </w:p>
        </w:tc>
      </w:tr>
      <w:tr w:rsidR="002D38AF" w:rsidRPr="002D38AF" w14:paraId="5CB96D00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0CC5A59E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</w:tcPr>
          <w:p w14:paraId="156F66EF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počet dopravních nehod 10 a více nebo smrtelná nehoda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6DCC8BB4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B18710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B4DE1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18</w:t>
            </w:r>
          </w:p>
        </w:tc>
      </w:tr>
      <w:tr w:rsidR="002D38AF" w:rsidRPr="002D38AF" w14:paraId="2C7F8C49" w14:textId="77777777" w:rsidTr="00582F5B"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509785DF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5FF792E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počet dopravních nehod 5 – 9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14:paraId="37CC82E9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3BC7054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D2340F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12</w:t>
            </w:r>
          </w:p>
        </w:tc>
      </w:tr>
      <w:tr w:rsidR="002D38AF" w:rsidRPr="002D38AF" w14:paraId="130B2017" w14:textId="77777777" w:rsidTr="00582F5B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35967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14:paraId="06DA8484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počet dopravních nehod 0 – 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81A664B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7D2F06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5DC994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6</w:t>
            </w:r>
          </w:p>
        </w:tc>
      </w:tr>
      <w:tr w:rsidR="002D38AF" w:rsidRPr="002D38AF" w14:paraId="16AF3F8C" w14:textId="77777777" w:rsidTr="00582F5B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DAC66F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D38AF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FB4D04" w14:textId="77777777" w:rsidR="00A5356D" w:rsidRPr="002D38AF" w:rsidRDefault="00A5356D" w:rsidP="00582F5B">
            <w:pPr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Výše spolufinancování akce z vlastních a jiných zdrojů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6713D" w14:textId="77777777" w:rsidR="00A5356D" w:rsidRPr="002D38AF" w:rsidRDefault="00A5356D" w:rsidP="00582F5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Počet</w:t>
            </w:r>
          </w:p>
          <w:p w14:paraId="45F3026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bodů</w:t>
            </w:r>
          </w:p>
        </w:tc>
      </w:tr>
      <w:tr w:rsidR="002D38AF" w:rsidRPr="002D38AF" w14:paraId="0F8115C4" w14:textId="77777777" w:rsidTr="00582F5B"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259E7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C6B49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85 % a více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EC8A4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5</w:t>
            </w:r>
          </w:p>
        </w:tc>
      </w:tr>
      <w:tr w:rsidR="002D38AF" w:rsidRPr="002D38AF" w14:paraId="44E22935" w14:textId="77777777" w:rsidTr="00582F5B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2CC98E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D461E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84 – 76 %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B7DE90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4</w:t>
            </w:r>
          </w:p>
        </w:tc>
      </w:tr>
      <w:tr w:rsidR="002D38AF" w:rsidRPr="002D38AF" w14:paraId="59EEDA39" w14:textId="77777777" w:rsidTr="00582F5B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53A980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A65C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75 – 67 %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3F215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3</w:t>
            </w:r>
          </w:p>
        </w:tc>
      </w:tr>
      <w:tr w:rsidR="002D38AF" w:rsidRPr="002D38AF" w14:paraId="79C19623" w14:textId="77777777" w:rsidTr="00582F5B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6B1D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09B75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66 – 58 %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68ACFE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2</w:t>
            </w:r>
          </w:p>
        </w:tc>
      </w:tr>
      <w:tr w:rsidR="002D38AF" w:rsidRPr="002D38AF" w14:paraId="687004CA" w14:textId="77777777" w:rsidTr="00582F5B"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9C550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346A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57 – 50 %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B9940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</w:t>
            </w:r>
          </w:p>
        </w:tc>
      </w:tr>
      <w:tr w:rsidR="002D38AF" w:rsidRPr="002D38AF" w14:paraId="78981292" w14:textId="77777777" w:rsidTr="00582F5B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74A11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D38AF"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548B75" w14:textId="77777777" w:rsidR="00A5356D" w:rsidRPr="002D38AF" w:rsidRDefault="00A5356D" w:rsidP="00582F5B">
            <w:pPr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Význam komunikace z hlediska opatření pro cyklisty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6BF66" w14:textId="77777777" w:rsidR="00A5356D" w:rsidRPr="002D38AF" w:rsidRDefault="00A5356D" w:rsidP="00582F5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Počet</w:t>
            </w:r>
          </w:p>
          <w:p w14:paraId="2D99993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bodů</w:t>
            </w:r>
          </w:p>
        </w:tc>
      </w:tr>
      <w:tr w:rsidR="002D38AF" w:rsidRPr="002D38AF" w14:paraId="772A3B1B" w14:textId="77777777" w:rsidTr="00582F5B"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0D5655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5FF4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cyklostezka v režimu dopravního značení C8 (stezka pro cyklisty)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0F1F21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7</w:t>
            </w:r>
          </w:p>
        </w:tc>
      </w:tr>
      <w:tr w:rsidR="002D38AF" w:rsidRPr="002D38AF" w14:paraId="3C51F326" w14:textId="77777777" w:rsidTr="00582F5B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A8068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CEA87" w14:textId="4AF0BAE8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cyklostezka v režimu dopravního značení C9 (stezka pro chodce a cyklisty se společným provozem) a C10 (stezka pro chodce a cyklisty s odděleným provozem)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0E013B" w14:textId="646DAF31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5</w:t>
            </w:r>
          </w:p>
        </w:tc>
      </w:tr>
      <w:tr w:rsidR="002D38AF" w:rsidRPr="002D38AF" w14:paraId="6D058ECB" w14:textId="77777777" w:rsidTr="00582F5B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C7F7AF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5A0B5" w14:textId="2EE82C21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most nebo lávka podmiňující funkci cyklostezky nebo cyklistické komunikace a určen</w:t>
            </w:r>
            <w:r w:rsidR="006C6C84" w:rsidRPr="002D38AF">
              <w:rPr>
                <w:rFonts w:ascii="Arial" w:hAnsi="Arial" w:cs="Arial"/>
              </w:rPr>
              <w:t>ý</w:t>
            </w:r>
            <w:r w:rsidRPr="002D38AF">
              <w:rPr>
                <w:rFonts w:ascii="Arial" w:hAnsi="Arial" w:cs="Arial"/>
              </w:rPr>
              <w:t xml:space="preserve"> pro provoz cyklistů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A31911" w14:textId="08947246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3</w:t>
            </w:r>
          </w:p>
        </w:tc>
      </w:tr>
      <w:tr w:rsidR="002D38AF" w:rsidRPr="002D38AF" w14:paraId="4B374629" w14:textId="77777777" w:rsidTr="00582F5B"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43F7F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D4A4D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cyklistická komunikace v režimu dopravního značení B11, cyklostezka určená i pro provoz motorové dopravy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6837F3" w14:textId="4548956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</w:t>
            </w:r>
          </w:p>
        </w:tc>
      </w:tr>
      <w:tr w:rsidR="002D38AF" w:rsidRPr="002D38AF" w14:paraId="2BCBFCFC" w14:textId="77777777" w:rsidTr="00582F5B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B676A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90B2326" w14:textId="77777777" w:rsidR="00A5356D" w:rsidRPr="002D38AF" w:rsidRDefault="00A5356D" w:rsidP="00582F5B">
            <w:pPr>
              <w:ind w:left="0" w:firstLine="0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  <w:b/>
              </w:rPr>
              <w:t>Posouzení regionálního významu projektu ve vazbě na Koncepci rozvoje cyklistické dopravy v Olomouckém kraji</w:t>
            </w:r>
            <w:r w:rsidRPr="002D38AF">
              <w:t xml:space="preserve"> </w:t>
            </w:r>
            <w:r w:rsidRPr="002D38AF">
              <w:rPr>
                <w:rFonts w:ascii="Arial" w:hAnsi="Arial" w:cs="Arial"/>
                <w:b/>
              </w:rPr>
              <w:t>https://www.olkraj.cz/koncepce-rozvoje-cyklisticke-dopravy-v-olomouckem-kraji-cl-4104.html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B505A40" w14:textId="77777777" w:rsidR="00A5356D" w:rsidRPr="002D38AF" w:rsidRDefault="00A5356D" w:rsidP="00582F5B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Počet</w:t>
            </w:r>
          </w:p>
          <w:p w14:paraId="74A2FCDF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bodů</w:t>
            </w:r>
          </w:p>
        </w:tc>
      </w:tr>
      <w:tr w:rsidR="002D38AF" w:rsidRPr="002D38AF" w14:paraId="1B110B17" w14:textId="77777777" w:rsidTr="00582F5B"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4BB520B2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gridSpan w:val="4"/>
            <w:tcBorders>
              <w:right w:val="single" w:sz="2" w:space="0" w:color="auto"/>
            </w:tcBorders>
          </w:tcPr>
          <w:p w14:paraId="7EB41BA3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dopravní cesta pro cyklisty nadregionálního a regionálního významu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952749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20</w:t>
            </w:r>
          </w:p>
        </w:tc>
      </w:tr>
      <w:tr w:rsidR="002D38AF" w:rsidRPr="002D38AF" w14:paraId="079B7BB1" w14:textId="77777777" w:rsidTr="00582F5B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E3369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14:paraId="62B2126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dopravní cesta pro cyklisty místního významu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8C146" w14:textId="77777777" w:rsidR="00A5356D" w:rsidRPr="002D38AF" w:rsidRDefault="00A5356D" w:rsidP="00582F5B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D38AF">
              <w:rPr>
                <w:rFonts w:ascii="Arial" w:hAnsi="Arial" w:cs="Arial"/>
                <w:bCs/>
              </w:rPr>
              <w:t>10</w:t>
            </w:r>
          </w:p>
        </w:tc>
      </w:tr>
    </w:tbl>
    <w:p w14:paraId="72E4DFEF" w14:textId="77777777" w:rsidR="00A5356D" w:rsidRPr="002D38AF" w:rsidRDefault="00A5356D" w:rsidP="00A5356D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2D38AF">
        <w:rPr>
          <w:rFonts w:ascii="Arial" w:hAnsi="Arial" w:cs="Arial"/>
          <w:bCs/>
          <w:i/>
          <w:sz w:val="20"/>
          <w:szCs w:val="20"/>
        </w:rPr>
        <w:tab/>
        <w:t>*Váha kritéria:</w:t>
      </w:r>
    </w:p>
    <w:p w14:paraId="516FBB39" w14:textId="744898D6" w:rsidR="00A5356D" w:rsidRPr="002D38AF" w:rsidRDefault="00A5356D" w:rsidP="00A5356D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2D38AF">
        <w:rPr>
          <w:rFonts w:ascii="Arial" w:hAnsi="Arial" w:cs="Arial"/>
          <w:bCs/>
          <w:i/>
          <w:sz w:val="20"/>
          <w:szCs w:val="20"/>
        </w:rPr>
        <w:tab/>
        <w:t>- nízké riziko nehody – váha 1</w:t>
      </w:r>
    </w:p>
    <w:p w14:paraId="466E6D06" w14:textId="2940A684" w:rsidR="00A5356D" w:rsidRPr="002D38AF" w:rsidRDefault="00A5356D" w:rsidP="00A5356D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2D38AF">
        <w:rPr>
          <w:rFonts w:ascii="Arial" w:hAnsi="Arial" w:cs="Arial"/>
          <w:bCs/>
          <w:i/>
          <w:sz w:val="20"/>
          <w:szCs w:val="20"/>
        </w:rPr>
        <w:tab/>
        <w:t>- střední riziko nehody – váha 2</w:t>
      </w:r>
    </w:p>
    <w:p w14:paraId="15594790" w14:textId="6432DC31" w:rsidR="00A5356D" w:rsidRPr="002D38AF" w:rsidRDefault="00A5356D" w:rsidP="00A5356D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2D38AF">
        <w:rPr>
          <w:rFonts w:ascii="Arial" w:hAnsi="Arial" w:cs="Arial"/>
          <w:bCs/>
          <w:i/>
          <w:sz w:val="20"/>
          <w:szCs w:val="20"/>
        </w:rPr>
        <w:tab/>
        <w:t>- vysoké riziko nehody – váha 3</w:t>
      </w:r>
    </w:p>
    <w:p w14:paraId="1D1B24A0" w14:textId="24BBDCC4" w:rsidR="00A5356D" w:rsidRPr="002D38AF" w:rsidRDefault="00A5356D" w:rsidP="00A5356D">
      <w:pPr>
        <w:tabs>
          <w:tab w:val="left" w:pos="851"/>
        </w:tabs>
        <w:rPr>
          <w:rFonts w:ascii="Arial" w:hAnsi="Arial" w:cs="Arial"/>
          <w:bCs/>
          <w:i/>
          <w:sz w:val="20"/>
          <w:szCs w:val="20"/>
        </w:rPr>
      </w:pPr>
      <w:r w:rsidRPr="002D38AF">
        <w:rPr>
          <w:rFonts w:ascii="Arial" w:hAnsi="Arial" w:cs="Arial"/>
          <w:bCs/>
          <w:i/>
          <w:sz w:val="20"/>
          <w:szCs w:val="20"/>
        </w:rPr>
        <w:tab/>
        <w:t xml:space="preserve">Riziko nehody posoudí Komise ve spolupráci s koordinátorem BESIP a přiřadí váhu kritéria. Počet získaných bodů bude vynásoben váhou (např. počet nehod 5 = </w:t>
      </w:r>
      <w:r w:rsidR="003C1050" w:rsidRPr="002D38AF">
        <w:rPr>
          <w:rFonts w:ascii="Arial" w:hAnsi="Arial" w:cs="Arial"/>
          <w:bCs/>
          <w:i/>
          <w:sz w:val="20"/>
          <w:szCs w:val="20"/>
        </w:rPr>
        <w:t>4</w:t>
      </w:r>
      <w:r w:rsidRPr="002D38AF">
        <w:rPr>
          <w:rFonts w:ascii="Arial" w:hAnsi="Arial" w:cs="Arial"/>
          <w:bCs/>
          <w:i/>
          <w:sz w:val="20"/>
          <w:szCs w:val="20"/>
        </w:rPr>
        <w:t xml:space="preserve"> přidělen</w:t>
      </w:r>
      <w:r w:rsidR="003C1050" w:rsidRPr="002D38AF">
        <w:rPr>
          <w:rFonts w:ascii="Arial" w:hAnsi="Arial" w:cs="Arial"/>
          <w:bCs/>
          <w:i/>
          <w:sz w:val="20"/>
          <w:szCs w:val="20"/>
        </w:rPr>
        <w:t>é</w:t>
      </w:r>
      <w:r w:rsidRPr="002D38AF">
        <w:rPr>
          <w:rFonts w:ascii="Arial" w:hAnsi="Arial" w:cs="Arial"/>
          <w:bCs/>
          <w:i/>
          <w:sz w:val="20"/>
          <w:szCs w:val="20"/>
        </w:rPr>
        <w:t xml:space="preserve"> bod</w:t>
      </w:r>
      <w:r w:rsidR="003C1050" w:rsidRPr="002D38AF">
        <w:rPr>
          <w:rFonts w:ascii="Arial" w:hAnsi="Arial" w:cs="Arial"/>
          <w:bCs/>
          <w:i/>
          <w:sz w:val="20"/>
          <w:szCs w:val="20"/>
        </w:rPr>
        <w:t>y</w:t>
      </w:r>
      <w:r w:rsidRPr="002D38AF">
        <w:rPr>
          <w:rFonts w:ascii="Arial" w:hAnsi="Arial" w:cs="Arial"/>
          <w:bCs/>
          <w:i/>
          <w:sz w:val="20"/>
          <w:szCs w:val="20"/>
        </w:rPr>
        <w:t xml:space="preserve">, váha kritéria 2, celkový počet získaných bodů je tedy </w:t>
      </w:r>
      <w:r w:rsidR="003C1050" w:rsidRPr="002D38AF">
        <w:rPr>
          <w:rFonts w:ascii="Arial" w:hAnsi="Arial" w:cs="Arial"/>
          <w:bCs/>
          <w:i/>
          <w:sz w:val="20"/>
          <w:szCs w:val="20"/>
        </w:rPr>
        <w:t>4</w:t>
      </w:r>
      <w:r w:rsidRPr="002D38AF">
        <w:rPr>
          <w:rFonts w:ascii="Arial" w:hAnsi="Arial" w:cs="Arial"/>
          <w:bCs/>
          <w:i/>
          <w:sz w:val="20"/>
          <w:szCs w:val="20"/>
        </w:rPr>
        <w:t xml:space="preserve"> x 2 = </w:t>
      </w:r>
      <w:r w:rsidR="003C1050" w:rsidRPr="002D38AF">
        <w:rPr>
          <w:rFonts w:ascii="Arial" w:hAnsi="Arial" w:cs="Arial"/>
          <w:bCs/>
          <w:i/>
          <w:sz w:val="20"/>
          <w:szCs w:val="20"/>
        </w:rPr>
        <w:t>8</w:t>
      </w:r>
      <w:r w:rsidRPr="002D38AF">
        <w:rPr>
          <w:rFonts w:ascii="Arial" w:hAnsi="Arial" w:cs="Arial"/>
          <w:bCs/>
          <w:i/>
          <w:sz w:val="20"/>
          <w:szCs w:val="20"/>
        </w:rPr>
        <w:t>)</w:t>
      </w:r>
    </w:p>
    <w:p w14:paraId="0BA5FA8A" w14:textId="77777777" w:rsidR="00A5356D" w:rsidRPr="002D38AF" w:rsidRDefault="00A5356D" w:rsidP="00691685">
      <w:pPr>
        <w:tabs>
          <w:tab w:val="left" w:pos="851"/>
        </w:tabs>
        <w:rPr>
          <w:rFonts w:ascii="Arial" w:hAnsi="Arial" w:cs="Arial"/>
          <w:b/>
          <w:bCs/>
          <w:strike/>
          <w:sz w:val="24"/>
          <w:szCs w:val="24"/>
        </w:rPr>
      </w:pPr>
    </w:p>
    <w:p w14:paraId="2DE1CF43" w14:textId="0DA31D21" w:rsidR="00691685" w:rsidRPr="002D38AF" w:rsidRDefault="00691685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2D38AF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2D38AF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2D38AF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2D38AF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2D38AF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2D38AF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2D38AF">
        <w:rPr>
          <w:rFonts w:ascii="Arial" w:hAnsi="Arial" w:cs="Arial"/>
          <w:bCs/>
          <w:sz w:val="24"/>
          <w:szCs w:val="24"/>
        </w:rPr>
        <w:t>P</w:t>
      </w:r>
      <w:r w:rsidR="00AC1498" w:rsidRPr="002D38AF">
        <w:rPr>
          <w:rFonts w:ascii="Arial" w:hAnsi="Arial" w:cs="Arial"/>
          <w:bCs/>
          <w:sz w:val="24"/>
          <w:szCs w:val="24"/>
        </w:rPr>
        <w:t>ravidla</w:t>
      </w:r>
      <w:r w:rsidR="001E226A" w:rsidRPr="002D38AF">
        <w:rPr>
          <w:rFonts w:ascii="Arial" w:hAnsi="Arial" w:cs="Arial"/>
          <w:bCs/>
          <w:sz w:val="24"/>
          <w:szCs w:val="24"/>
        </w:rPr>
        <w:t>, případn</w:t>
      </w:r>
      <w:r w:rsidR="00572C90" w:rsidRPr="002D38AF">
        <w:rPr>
          <w:rFonts w:ascii="Arial" w:hAnsi="Arial" w:cs="Arial"/>
          <w:bCs/>
          <w:sz w:val="24"/>
          <w:szCs w:val="24"/>
        </w:rPr>
        <w:t>á</w:t>
      </w:r>
      <w:r w:rsidR="00C34B23" w:rsidRPr="002D38AF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2D38AF">
        <w:rPr>
          <w:rFonts w:ascii="Arial" w:hAnsi="Arial" w:cs="Arial"/>
          <w:bCs/>
          <w:sz w:val="24"/>
          <w:szCs w:val="24"/>
        </w:rPr>
        <w:t>a</w:t>
      </w:r>
      <w:r w:rsidR="00C34B23" w:rsidRPr="002D38AF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2D38AF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2D38AF">
        <w:rPr>
          <w:rFonts w:ascii="Arial" w:hAnsi="Arial" w:cs="Arial"/>
          <w:bCs/>
          <w:sz w:val="24"/>
          <w:szCs w:val="24"/>
        </w:rPr>
        <w:t xml:space="preserve">požadavků na </w:t>
      </w:r>
      <w:r w:rsidR="00C34B23" w:rsidRPr="002D38AF">
        <w:rPr>
          <w:rFonts w:ascii="Arial" w:hAnsi="Arial" w:cs="Arial"/>
          <w:bCs/>
          <w:sz w:val="24"/>
          <w:szCs w:val="24"/>
        </w:rPr>
        <w:lastRenderedPageBreak/>
        <w:t xml:space="preserve">odstranění nedostatků v </w:t>
      </w:r>
      <w:r w:rsidR="00CB3634" w:rsidRPr="002D38AF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2D38AF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2D38AF">
        <w:rPr>
          <w:rFonts w:ascii="Arial" w:hAnsi="Arial" w:cs="Arial"/>
          <w:bCs/>
          <w:sz w:val="24"/>
          <w:szCs w:val="24"/>
        </w:rPr>
        <w:t>8.6</w:t>
      </w:r>
      <w:r w:rsidR="001E226A" w:rsidRPr="002D38AF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2D38AF">
        <w:rPr>
          <w:rFonts w:ascii="Arial" w:hAnsi="Arial" w:cs="Arial"/>
          <w:bCs/>
          <w:sz w:val="24"/>
          <w:szCs w:val="24"/>
        </w:rPr>
        <w:t>)</w:t>
      </w:r>
      <w:r w:rsidR="00CB3634" w:rsidRPr="002D38AF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2D38AF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2D38AF">
        <w:rPr>
          <w:rFonts w:ascii="Arial" w:hAnsi="Arial" w:cs="Arial"/>
          <w:bCs/>
          <w:sz w:val="24"/>
          <w:szCs w:val="24"/>
        </w:rPr>
        <w:t>Poté</w:t>
      </w:r>
      <w:r w:rsidR="00645F5E" w:rsidRPr="002D38AF">
        <w:rPr>
          <w:rFonts w:ascii="Arial" w:hAnsi="Arial" w:cs="Arial"/>
          <w:b/>
          <w:sz w:val="24"/>
          <w:szCs w:val="24"/>
        </w:rPr>
        <w:t xml:space="preserve"> </w:t>
      </w:r>
      <w:r w:rsidR="00645F5E" w:rsidRPr="002D38AF">
        <w:rPr>
          <w:rFonts w:ascii="Arial" w:hAnsi="Arial" w:cs="Arial"/>
          <w:bCs/>
          <w:sz w:val="24"/>
          <w:szCs w:val="24"/>
        </w:rPr>
        <w:t>předloží</w:t>
      </w:r>
      <w:r w:rsidRPr="002D38AF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2D38AF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2D38AF">
        <w:rPr>
          <w:rFonts w:ascii="Arial" w:hAnsi="Arial" w:cs="Arial"/>
          <w:bCs/>
          <w:sz w:val="24"/>
          <w:szCs w:val="24"/>
        </w:rPr>
        <w:t xml:space="preserve">hodnotící komisi: </w:t>
      </w:r>
      <w:r w:rsidR="00422CEE" w:rsidRPr="002D38AF">
        <w:rPr>
          <w:rFonts w:ascii="Arial" w:hAnsi="Arial" w:cs="Arial"/>
          <w:bCs/>
          <w:sz w:val="24"/>
          <w:szCs w:val="24"/>
        </w:rPr>
        <w:t>Komisi pro dopravu Rady Olomouckého kraje</w:t>
      </w:r>
      <w:r w:rsidR="002D38AF" w:rsidRPr="002D38AF">
        <w:rPr>
          <w:rFonts w:ascii="Arial" w:hAnsi="Arial" w:cs="Arial"/>
          <w:bCs/>
          <w:sz w:val="24"/>
          <w:szCs w:val="24"/>
        </w:rPr>
        <w:t>.</w:t>
      </w:r>
    </w:p>
    <w:p w14:paraId="012AE1A0" w14:textId="77777777" w:rsidR="00691685" w:rsidRPr="002D38A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2D38AF" w:rsidRDefault="002A231A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2D38AF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2D38AF">
        <w:rPr>
          <w:rFonts w:ascii="Arial" w:hAnsi="Arial" w:cs="Arial"/>
          <w:bCs/>
          <w:sz w:val="24"/>
          <w:szCs w:val="24"/>
        </w:rPr>
        <w:t>.</w:t>
      </w:r>
      <w:r w:rsidRPr="002D38AF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2D38AF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2D38AF">
        <w:rPr>
          <w:rFonts w:ascii="Arial" w:hAnsi="Arial" w:cs="Arial"/>
          <w:bCs/>
          <w:sz w:val="24"/>
          <w:szCs w:val="24"/>
        </w:rPr>
        <w:t xml:space="preserve">hodnotící komise </w:t>
      </w:r>
      <w:r w:rsidRPr="002D38AF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2D38AF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ab/>
      </w:r>
    </w:p>
    <w:p w14:paraId="21174DDE" w14:textId="395EA7DD" w:rsidR="00AD7088" w:rsidRPr="002D38AF" w:rsidRDefault="00691685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Po vyhodnocení v </w:t>
      </w:r>
      <w:r w:rsidR="00CB3634" w:rsidRPr="002D38AF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2D38AF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2D38AF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2D38AF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2D38AF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2D38AF">
        <w:rPr>
          <w:rFonts w:ascii="Arial" w:hAnsi="Arial" w:cs="Arial"/>
          <w:bCs/>
          <w:sz w:val="24"/>
          <w:szCs w:val="24"/>
        </w:rPr>
        <w:t>řídícím orgán</w:t>
      </w:r>
      <w:r w:rsidR="006078C9" w:rsidRPr="002D38AF">
        <w:rPr>
          <w:rFonts w:ascii="Arial" w:hAnsi="Arial" w:cs="Arial"/>
          <w:bCs/>
          <w:sz w:val="24"/>
          <w:szCs w:val="24"/>
        </w:rPr>
        <w:t>em</w:t>
      </w:r>
      <w:r w:rsidR="0038493A" w:rsidRPr="002D38AF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2D38AF">
        <w:rPr>
          <w:rFonts w:ascii="Arial" w:hAnsi="Arial" w:cs="Arial"/>
          <w:bCs/>
          <w:sz w:val="24"/>
          <w:szCs w:val="24"/>
        </w:rPr>
        <w:t>P</w:t>
      </w:r>
      <w:r w:rsidR="00CB3634" w:rsidRPr="002D38AF">
        <w:rPr>
          <w:rFonts w:ascii="Arial" w:hAnsi="Arial" w:cs="Arial"/>
          <w:bCs/>
          <w:sz w:val="24"/>
          <w:szCs w:val="24"/>
        </w:rPr>
        <w:t>řijaté žádosti o </w:t>
      </w:r>
      <w:r w:rsidRPr="002D38AF">
        <w:rPr>
          <w:rFonts w:ascii="Arial" w:hAnsi="Arial" w:cs="Arial"/>
          <w:bCs/>
          <w:sz w:val="24"/>
          <w:szCs w:val="24"/>
        </w:rPr>
        <w:t xml:space="preserve">dotace v dotačním </w:t>
      </w:r>
      <w:r w:rsidR="002114FB" w:rsidRPr="002D38AF">
        <w:rPr>
          <w:rFonts w:ascii="Arial" w:hAnsi="Arial" w:cs="Arial"/>
          <w:bCs/>
          <w:sz w:val="24"/>
          <w:szCs w:val="24"/>
        </w:rPr>
        <w:t>programu</w:t>
      </w:r>
      <w:r w:rsidR="002D38AF" w:rsidRPr="002D38AF">
        <w:rPr>
          <w:rFonts w:ascii="Arial" w:hAnsi="Arial" w:cs="Arial"/>
          <w:bCs/>
          <w:sz w:val="24"/>
          <w:szCs w:val="24"/>
        </w:rPr>
        <w:t xml:space="preserve"> </w:t>
      </w:r>
      <w:r w:rsidR="006078C9" w:rsidRPr="002D38AF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2D38AF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2D38AF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77777777" w:rsidR="00FC4326" w:rsidRPr="002D38AF" w:rsidRDefault="00FC4326" w:rsidP="00AD7088">
      <w:pPr>
        <w:ind w:firstLine="0"/>
        <w:rPr>
          <w:rFonts w:ascii="Arial" w:hAnsi="Arial" w:cs="Arial"/>
          <w:sz w:val="24"/>
          <w:szCs w:val="24"/>
          <w:highlight w:val="yellow"/>
        </w:rPr>
      </w:pPr>
    </w:p>
    <w:p w14:paraId="78AE5322" w14:textId="376A6442" w:rsidR="008D3E43" w:rsidRPr="002D38AF" w:rsidRDefault="00422CEE" w:rsidP="00105A7E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sz w:val="24"/>
          <w:szCs w:val="24"/>
        </w:rPr>
        <w:t>N</w:t>
      </w:r>
      <w:r w:rsidR="00CB3634" w:rsidRPr="002D38AF">
        <w:rPr>
          <w:rFonts w:ascii="Arial" w:hAnsi="Arial" w:cs="Arial"/>
          <w:sz w:val="24"/>
          <w:szCs w:val="24"/>
        </w:rPr>
        <w:t>ávrh na </w:t>
      </w:r>
      <w:r w:rsidR="00AD7088" w:rsidRPr="002D38AF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2D38AF">
        <w:rPr>
          <w:rFonts w:ascii="Arial" w:hAnsi="Arial" w:cs="Arial"/>
          <w:sz w:val="24"/>
          <w:szCs w:val="24"/>
        </w:rPr>
        <w:t xml:space="preserve"> </w:t>
      </w:r>
    </w:p>
    <w:p w14:paraId="15165C02" w14:textId="671C2EDD" w:rsidR="00422CEE" w:rsidRPr="002D38AF" w:rsidRDefault="00422CEE" w:rsidP="00AD7088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2D38AF">
        <w:rPr>
          <w:rFonts w:ascii="Arial" w:hAnsi="Arial" w:cs="Arial"/>
          <w:b/>
          <w:bCs/>
          <w:sz w:val="24"/>
          <w:szCs w:val="24"/>
        </w:rPr>
        <w:t>V případě rovnosti bodového hodnocení se přihlíží k vyššímu dosaženému bodovému zisku v daném kritériu v tomto pořadí:</w:t>
      </w:r>
    </w:p>
    <w:p w14:paraId="23D91601" w14:textId="77777777" w:rsidR="00422CEE" w:rsidRPr="002D38AF" w:rsidRDefault="00422CEE" w:rsidP="00422CEE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2D38AF">
        <w:rPr>
          <w:rFonts w:ascii="Arial" w:hAnsi="Arial" w:cs="Arial"/>
          <w:b/>
          <w:bCs/>
          <w:sz w:val="24"/>
          <w:szCs w:val="24"/>
        </w:rPr>
        <w:t>C1</w:t>
      </w:r>
    </w:p>
    <w:p w14:paraId="5A2DF117" w14:textId="77777777" w:rsidR="00422CEE" w:rsidRPr="002D38AF" w:rsidRDefault="00422CEE" w:rsidP="00422CEE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2D38AF">
        <w:rPr>
          <w:rFonts w:ascii="Arial" w:hAnsi="Arial" w:cs="Arial"/>
          <w:b/>
          <w:bCs/>
          <w:sz w:val="24"/>
          <w:szCs w:val="24"/>
        </w:rPr>
        <w:t>B1</w:t>
      </w:r>
    </w:p>
    <w:p w14:paraId="2F86D932" w14:textId="77777777" w:rsidR="00422CEE" w:rsidRPr="002D38AF" w:rsidRDefault="00422CEE" w:rsidP="00422CEE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2D38AF">
        <w:rPr>
          <w:rFonts w:ascii="Arial" w:hAnsi="Arial" w:cs="Arial"/>
          <w:b/>
          <w:bCs/>
          <w:sz w:val="24"/>
          <w:szCs w:val="24"/>
        </w:rPr>
        <w:t>B2</w:t>
      </w:r>
    </w:p>
    <w:p w14:paraId="634724D6" w14:textId="77777777" w:rsidR="00422CEE" w:rsidRPr="002D38AF" w:rsidRDefault="00422CEE" w:rsidP="00422CEE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2D38AF">
        <w:rPr>
          <w:rFonts w:ascii="Arial" w:hAnsi="Arial" w:cs="Arial"/>
          <w:b/>
          <w:bCs/>
          <w:sz w:val="24"/>
          <w:szCs w:val="24"/>
        </w:rPr>
        <w:t>B3</w:t>
      </w:r>
    </w:p>
    <w:p w14:paraId="3B5CFF22" w14:textId="77777777" w:rsidR="00422CEE" w:rsidRPr="002D38AF" w:rsidRDefault="00422CEE" w:rsidP="00422CEE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2D38AF">
        <w:rPr>
          <w:rFonts w:ascii="Arial" w:hAnsi="Arial" w:cs="Arial"/>
          <w:b/>
          <w:bCs/>
          <w:sz w:val="24"/>
          <w:szCs w:val="24"/>
        </w:rPr>
        <w:t>B4</w:t>
      </w:r>
    </w:p>
    <w:p w14:paraId="79B48993" w14:textId="77777777" w:rsidR="00422CEE" w:rsidRPr="002D38AF" w:rsidRDefault="00422CEE" w:rsidP="00422CEE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2D38AF">
        <w:rPr>
          <w:rFonts w:ascii="Arial" w:hAnsi="Arial" w:cs="Arial"/>
          <w:b/>
          <w:bCs/>
          <w:sz w:val="24"/>
          <w:szCs w:val="24"/>
        </w:rPr>
        <w:t>A1</w:t>
      </w:r>
    </w:p>
    <w:p w14:paraId="1E0EBE85" w14:textId="77777777" w:rsidR="00422CEE" w:rsidRPr="002D38AF" w:rsidRDefault="00422CEE" w:rsidP="00422CEE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2D38AF">
        <w:rPr>
          <w:rFonts w:ascii="Arial" w:hAnsi="Arial" w:cs="Arial"/>
          <w:b/>
          <w:bCs/>
          <w:sz w:val="24"/>
          <w:szCs w:val="24"/>
        </w:rPr>
        <w:t>A2</w:t>
      </w:r>
    </w:p>
    <w:p w14:paraId="36AFC05F" w14:textId="77777777" w:rsidR="00422CEE" w:rsidRPr="002D38AF" w:rsidRDefault="00422CEE" w:rsidP="00422CEE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2D38AF">
        <w:rPr>
          <w:rFonts w:ascii="Arial" w:hAnsi="Arial" w:cs="Arial"/>
          <w:b/>
          <w:bCs/>
          <w:sz w:val="24"/>
          <w:szCs w:val="24"/>
        </w:rPr>
        <w:t>A3</w:t>
      </w:r>
    </w:p>
    <w:p w14:paraId="0F73BE01" w14:textId="77777777" w:rsidR="00422CEE" w:rsidRPr="002D38AF" w:rsidRDefault="00422CEE" w:rsidP="00422CEE">
      <w:pPr>
        <w:pStyle w:val="Odstavecseseznamem"/>
        <w:numPr>
          <w:ilvl w:val="3"/>
          <w:numId w:val="16"/>
        </w:numPr>
        <w:tabs>
          <w:tab w:val="left" w:pos="851"/>
        </w:tabs>
        <w:ind w:left="1701"/>
        <w:rPr>
          <w:rFonts w:ascii="Arial" w:hAnsi="Arial" w:cs="Arial"/>
          <w:b/>
          <w:bCs/>
          <w:sz w:val="24"/>
          <w:szCs w:val="24"/>
        </w:rPr>
      </w:pPr>
      <w:r w:rsidRPr="002D38AF">
        <w:rPr>
          <w:rFonts w:ascii="Arial" w:hAnsi="Arial" w:cs="Arial"/>
          <w:b/>
          <w:bCs/>
          <w:sz w:val="24"/>
          <w:szCs w:val="24"/>
        </w:rPr>
        <w:t>A4</w:t>
      </w:r>
    </w:p>
    <w:p w14:paraId="664CD665" w14:textId="77777777" w:rsidR="00422CEE" w:rsidRPr="002D38AF" w:rsidRDefault="00422CEE" w:rsidP="00422CEE">
      <w:pPr>
        <w:ind w:firstLine="0"/>
        <w:rPr>
          <w:rFonts w:ascii="Arial" w:hAnsi="Arial" w:cs="Arial"/>
          <w:sz w:val="24"/>
          <w:szCs w:val="24"/>
        </w:rPr>
      </w:pPr>
    </w:p>
    <w:p w14:paraId="5943D766" w14:textId="0794FFE9" w:rsidR="006078C9" w:rsidRPr="002D38AF" w:rsidRDefault="006078C9" w:rsidP="00AD7088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tbl>
      <w:tblPr>
        <w:tblStyle w:val="Mkatabulky2"/>
        <w:tblW w:w="95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5"/>
        <w:gridCol w:w="2726"/>
        <w:gridCol w:w="1387"/>
        <w:gridCol w:w="2411"/>
        <w:gridCol w:w="2297"/>
      </w:tblGrid>
      <w:tr w:rsidR="002D38AF" w:rsidRPr="002D38AF" w14:paraId="7AF18EE6" w14:textId="77777777" w:rsidTr="00582F5B">
        <w:trPr>
          <w:trHeight w:val="392"/>
        </w:trPr>
        <w:tc>
          <w:tcPr>
            <w:tcW w:w="9526" w:type="dxa"/>
            <w:gridSpan w:val="5"/>
            <w:shd w:val="pct15" w:color="auto" w:fill="auto"/>
            <w:vAlign w:val="center"/>
          </w:tcPr>
          <w:p w14:paraId="7191A19A" w14:textId="77777777" w:rsidR="00422CEE" w:rsidRPr="002D38AF" w:rsidRDefault="00422CEE" w:rsidP="00582F5B">
            <w:pPr>
              <w:jc w:val="center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 xml:space="preserve">HODNOCENÍ KRITÉRIÍ </w:t>
            </w:r>
          </w:p>
        </w:tc>
      </w:tr>
      <w:tr w:rsidR="002D38AF" w:rsidRPr="002D38AF" w14:paraId="0A76F8EF" w14:textId="77777777" w:rsidTr="00582F5B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2003F46F" w14:textId="77777777" w:rsidR="00422CEE" w:rsidRPr="002D38AF" w:rsidRDefault="00422CEE" w:rsidP="00582F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8AF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726" w:type="dxa"/>
            <w:shd w:val="pct10" w:color="auto" w:fill="auto"/>
            <w:vAlign w:val="center"/>
          </w:tcPr>
          <w:p w14:paraId="52C508EF" w14:textId="77777777" w:rsidR="00422CEE" w:rsidRPr="002D38AF" w:rsidRDefault="00422CEE" w:rsidP="00582F5B">
            <w:pPr>
              <w:jc w:val="center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1387" w:type="dxa"/>
            <w:shd w:val="pct10" w:color="auto" w:fill="auto"/>
            <w:vAlign w:val="center"/>
          </w:tcPr>
          <w:p w14:paraId="6BF4A505" w14:textId="77777777" w:rsidR="00422CEE" w:rsidRPr="002D38AF" w:rsidRDefault="00422CEE" w:rsidP="00582F5B">
            <w:pPr>
              <w:jc w:val="center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BODOVÁ</w:t>
            </w:r>
          </w:p>
          <w:p w14:paraId="236B95BF" w14:textId="77777777" w:rsidR="00422CEE" w:rsidRPr="002D38AF" w:rsidRDefault="00422CEE" w:rsidP="00582F5B">
            <w:pPr>
              <w:jc w:val="center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ŠKÁLA</w:t>
            </w:r>
          </w:p>
        </w:tc>
        <w:tc>
          <w:tcPr>
            <w:tcW w:w="2411" w:type="dxa"/>
            <w:shd w:val="pct10" w:color="auto" w:fill="auto"/>
            <w:vAlign w:val="center"/>
          </w:tcPr>
          <w:p w14:paraId="715C8DA3" w14:textId="77777777" w:rsidR="00422CEE" w:rsidRPr="002D38AF" w:rsidRDefault="00422CEE" w:rsidP="00582F5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Maximální počet bodů</w:t>
            </w:r>
          </w:p>
        </w:tc>
        <w:tc>
          <w:tcPr>
            <w:tcW w:w="2297" w:type="dxa"/>
            <w:shd w:val="pct10" w:color="auto" w:fill="auto"/>
          </w:tcPr>
          <w:p w14:paraId="06B28A79" w14:textId="77777777" w:rsidR="00422CEE" w:rsidRPr="002D38AF" w:rsidRDefault="00422CEE" w:rsidP="00582F5B">
            <w:pPr>
              <w:ind w:left="0" w:firstLine="0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Maximální počet bodů, který může posuzovaná žádost dosáhnout</w:t>
            </w:r>
          </w:p>
        </w:tc>
      </w:tr>
      <w:tr w:rsidR="002D38AF" w:rsidRPr="002D38AF" w14:paraId="4F2476F8" w14:textId="77777777" w:rsidTr="00582F5B">
        <w:tc>
          <w:tcPr>
            <w:tcW w:w="705" w:type="dxa"/>
          </w:tcPr>
          <w:p w14:paraId="1138AC6A" w14:textId="77777777" w:rsidR="00422CEE" w:rsidRPr="002D38AF" w:rsidRDefault="00422CEE" w:rsidP="00582F5B">
            <w:pPr>
              <w:jc w:val="center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A1</w:t>
            </w:r>
          </w:p>
          <w:p w14:paraId="463B0BD7" w14:textId="77777777" w:rsidR="00422CEE" w:rsidRPr="002D38AF" w:rsidRDefault="00422CEE" w:rsidP="00582F5B">
            <w:pPr>
              <w:jc w:val="center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A2</w:t>
            </w:r>
          </w:p>
          <w:p w14:paraId="62420CD2" w14:textId="77777777" w:rsidR="00422CEE" w:rsidRPr="002D38AF" w:rsidRDefault="00422CEE" w:rsidP="00582F5B">
            <w:pPr>
              <w:jc w:val="center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A3</w:t>
            </w:r>
          </w:p>
          <w:p w14:paraId="1AF2CCB4" w14:textId="77777777" w:rsidR="00422CEE" w:rsidRPr="002D38AF" w:rsidRDefault="00422CEE" w:rsidP="00582F5B">
            <w:pPr>
              <w:jc w:val="center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A4</w:t>
            </w:r>
          </w:p>
        </w:tc>
        <w:tc>
          <w:tcPr>
            <w:tcW w:w="2726" w:type="dxa"/>
          </w:tcPr>
          <w:p w14:paraId="6FA3C4E5" w14:textId="77777777" w:rsidR="00422CEE" w:rsidRPr="002D38AF" w:rsidRDefault="00422CEE" w:rsidP="00582F5B">
            <w:pPr>
              <w:ind w:left="64" w:firstLine="0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 xml:space="preserve">Hodnotí administrátor </w:t>
            </w:r>
          </w:p>
        </w:tc>
        <w:tc>
          <w:tcPr>
            <w:tcW w:w="1387" w:type="dxa"/>
            <w:vAlign w:val="center"/>
          </w:tcPr>
          <w:p w14:paraId="78C5652C" w14:textId="77777777" w:rsidR="00422CEE" w:rsidRPr="002D38AF" w:rsidRDefault="00422CEE" w:rsidP="00582F5B">
            <w:pPr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1 – 13</w:t>
            </w:r>
          </w:p>
          <w:p w14:paraId="47C73D0C" w14:textId="77777777" w:rsidR="00422CEE" w:rsidRPr="002D38AF" w:rsidRDefault="00422CEE" w:rsidP="00582F5B">
            <w:pPr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 xml:space="preserve">0 – 10 </w:t>
            </w:r>
          </w:p>
          <w:p w14:paraId="417DDD23" w14:textId="77777777" w:rsidR="00422CEE" w:rsidRPr="002D38AF" w:rsidRDefault="00422CEE" w:rsidP="00582F5B">
            <w:pPr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1 – 7</w:t>
            </w:r>
          </w:p>
          <w:p w14:paraId="14995126" w14:textId="77777777" w:rsidR="00422CEE" w:rsidRPr="002D38AF" w:rsidRDefault="00422CEE" w:rsidP="00582F5B">
            <w:pPr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1 – 10</w:t>
            </w:r>
          </w:p>
        </w:tc>
        <w:tc>
          <w:tcPr>
            <w:tcW w:w="2411" w:type="dxa"/>
            <w:vAlign w:val="center"/>
          </w:tcPr>
          <w:p w14:paraId="58CAD294" w14:textId="77777777" w:rsidR="00422CEE" w:rsidRPr="002D38AF" w:rsidRDefault="00422CEE" w:rsidP="00582F5B">
            <w:pPr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40</w:t>
            </w:r>
          </w:p>
        </w:tc>
        <w:tc>
          <w:tcPr>
            <w:tcW w:w="2297" w:type="dxa"/>
            <w:vMerge w:val="restart"/>
            <w:vAlign w:val="center"/>
          </w:tcPr>
          <w:p w14:paraId="77FD654F" w14:textId="77777777" w:rsidR="00422CEE" w:rsidRPr="002D38AF" w:rsidRDefault="00422CEE" w:rsidP="00582F5B">
            <w:pPr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 xml:space="preserve">  100</w:t>
            </w:r>
          </w:p>
        </w:tc>
      </w:tr>
      <w:tr w:rsidR="002D38AF" w:rsidRPr="002D38AF" w14:paraId="68DE2762" w14:textId="77777777" w:rsidTr="00582F5B">
        <w:tc>
          <w:tcPr>
            <w:tcW w:w="705" w:type="dxa"/>
          </w:tcPr>
          <w:p w14:paraId="44F4D7E4" w14:textId="77777777" w:rsidR="00422CEE" w:rsidRPr="002D38AF" w:rsidRDefault="00422CEE" w:rsidP="00582F5B">
            <w:pPr>
              <w:jc w:val="center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B1</w:t>
            </w:r>
          </w:p>
          <w:p w14:paraId="000B30D4" w14:textId="77777777" w:rsidR="00422CEE" w:rsidRPr="002D38AF" w:rsidRDefault="00422CEE" w:rsidP="00582F5B">
            <w:pPr>
              <w:jc w:val="center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B2</w:t>
            </w:r>
          </w:p>
          <w:p w14:paraId="485CF72D" w14:textId="77777777" w:rsidR="00422CEE" w:rsidRPr="002D38AF" w:rsidRDefault="00422CEE" w:rsidP="00582F5B">
            <w:pPr>
              <w:jc w:val="center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B3</w:t>
            </w:r>
          </w:p>
          <w:p w14:paraId="3183621A" w14:textId="77777777" w:rsidR="00422CEE" w:rsidRPr="002D38AF" w:rsidRDefault="00422CEE" w:rsidP="00582F5B">
            <w:pPr>
              <w:jc w:val="center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B4</w:t>
            </w:r>
          </w:p>
        </w:tc>
        <w:tc>
          <w:tcPr>
            <w:tcW w:w="2726" w:type="dxa"/>
          </w:tcPr>
          <w:p w14:paraId="18573E03" w14:textId="77777777" w:rsidR="00422CEE" w:rsidRPr="002D38AF" w:rsidRDefault="00422CEE" w:rsidP="00582F5B">
            <w:pPr>
              <w:ind w:left="64" w:firstLine="0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Hodnotí hodnotící komise</w:t>
            </w:r>
          </w:p>
        </w:tc>
        <w:tc>
          <w:tcPr>
            <w:tcW w:w="1387" w:type="dxa"/>
            <w:vAlign w:val="center"/>
          </w:tcPr>
          <w:p w14:paraId="65F2C644" w14:textId="77777777" w:rsidR="00422CEE" w:rsidRPr="002D38AF" w:rsidRDefault="00422CEE" w:rsidP="00582F5B">
            <w:pPr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1 – 10</w:t>
            </w:r>
          </w:p>
          <w:p w14:paraId="2DACFBFE" w14:textId="77777777" w:rsidR="00422CEE" w:rsidRPr="002D38AF" w:rsidRDefault="00422CEE" w:rsidP="00582F5B">
            <w:pPr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 xml:space="preserve">2 – 18 </w:t>
            </w:r>
          </w:p>
          <w:p w14:paraId="604BF838" w14:textId="77777777" w:rsidR="00422CEE" w:rsidRPr="002D38AF" w:rsidRDefault="00422CEE" w:rsidP="00582F5B">
            <w:pPr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1 – 5</w:t>
            </w:r>
          </w:p>
          <w:p w14:paraId="5D7E57FB" w14:textId="24B473CF" w:rsidR="00422CEE" w:rsidRPr="002D38AF" w:rsidRDefault="00422CEE" w:rsidP="00582F5B">
            <w:pPr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1 - 7</w:t>
            </w:r>
          </w:p>
        </w:tc>
        <w:tc>
          <w:tcPr>
            <w:tcW w:w="2411" w:type="dxa"/>
            <w:vAlign w:val="center"/>
          </w:tcPr>
          <w:p w14:paraId="530217A4" w14:textId="77777777" w:rsidR="00422CEE" w:rsidRPr="002D38AF" w:rsidRDefault="00422CEE" w:rsidP="00582F5B">
            <w:pPr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40</w:t>
            </w:r>
          </w:p>
        </w:tc>
        <w:tc>
          <w:tcPr>
            <w:tcW w:w="2297" w:type="dxa"/>
            <w:vMerge/>
          </w:tcPr>
          <w:p w14:paraId="1251D828" w14:textId="77777777" w:rsidR="00422CEE" w:rsidRPr="002D38AF" w:rsidRDefault="00422CEE" w:rsidP="00582F5B">
            <w:pPr>
              <w:jc w:val="center"/>
              <w:rPr>
                <w:rFonts w:ascii="Arial" w:hAnsi="Arial" w:cs="Arial"/>
              </w:rPr>
            </w:pPr>
          </w:p>
        </w:tc>
      </w:tr>
      <w:tr w:rsidR="002D38AF" w:rsidRPr="002D38AF" w14:paraId="7120E6EC" w14:textId="77777777" w:rsidTr="00582F5B">
        <w:tc>
          <w:tcPr>
            <w:tcW w:w="705" w:type="dxa"/>
            <w:vAlign w:val="center"/>
          </w:tcPr>
          <w:p w14:paraId="2D99C4ED" w14:textId="77777777" w:rsidR="00422CEE" w:rsidRPr="002D38AF" w:rsidRDefault="00422CEE" w:rsidP="00582F5B">
            <w:pPr>
              <w:jc w:val="center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2726" w:type="dxa"/>
            <w:vAlign w:val="center"/>
          </w:tcPr>
          <w:p w14:paraId="7F248844" w14:textId="77777777" w:rsidR="00422CEE" w:rsidRPr="002D38AF" w:rsidRDefault="00422CEE" w:rsidP="00582F5B">
            <w:pPr>
              <w:ind w:left="64" w:firstLine="0"/>
              <w:jc w:val="left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Hodnotí Rada Olomouckého kraje</w:t>
            </w:r>
          </w:p>
        </w:tc>
        <w:tc>
          <w:tcPr>
            <w:tcW w:w="1387" w:type="dxa"/>
            <w:vAlign w:val="center"/>
          </w:tcPr>
          <w:p w14:paraId="378CA68B" w14:textId="77777777" w:rsidR="00422CEE" w:rsidRPr="002D38AF" w:rsidRDefault="00422CEE" w:rsidP="00582F5B">
            <w:pPr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10 – 20</w:t>
            </w:r>
          </w:p>
        </w:tc>
        <w:tc>
          <w:tcPr>
            <w:tcW w:w="2411" w:type="dxa"/>
            <w:vAlign w:val="center"/>
          </w:tcPr>
          <w:p w14:paraId="29DDF67E" w14:textId="77777777" w:rsidR="00422CEE" w:rsidRPr="002D38AF" w:rsidRDefault="00422CEE" w:rsidP="00582F5B">
            <w:pPr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20</w:t>
            </w:r>
          </w:p>
        </w:tc>
        <w:tc>
          <w:tcPr>
            <w:tcW w:w="2297" w:type="dxa"/>
            <w:vMerge/>
          </w:tcPr>
          <w:p w14:paraId="43460B00" w14:textId="77777777" w:rsidR="00422CEE" w:rsidRPr="002D38AF" w:rsidRDefault="00422CEE" w:rsidP="00582F5B">
            <w:pPr>
              <w:jc w:val="center"/>
              <w:rPr>
                <w:rFonts w:ascii="Arial" w:hAnsi="Arial" w:cs="Arial"/>
              </w:rPr>
            </w:pPr>
          </w:p>
        </w:tc>
      </w:tr>
      <w:tr w:rsidR="002D38AF" w:rsidRPr="002D38AF" w14:paraId="5FD44C46" w14:textId="77777777" w:rsidTr="00582F5B">
        <w:tc>
          <w:tcPr>
            <w:tcW w:w="9526" w:type="dxa"/>
            <w:gridSpan w:val="5"/>
            <w:shd w:val="clear" w:color="auto" w:fill="BFBFBF" w:themeFill="background1" w:themeFillShade="BF"/>
          </w:tcPr>
          <w:p w14:paraId="1647E978" w14:textId="77777777" w:rsidR="00422CEE" w:rsidRPr="002D38AF" w:rsidRDefault="00422CEE" w:rsidP="00582F5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  <w:b/>
              </w:rPr>
              <w:t xml:space="preserve">VYSVĚTLENÍ BODOVÁNÍ </w:t>
            </w:r>
          </w:p>
        </w:tc>
      </w:tr>
      <w:tr w:rsidR="002D38AF" w:rsidRPr="002D38AF" w14:paraId="546B90E3" w14:textId="77777777" w:rsidTr="00582F5B">
        <w:tc>
          <w:tcPr>
            <w:tcW w:w="4818" w:type="dxa"/>
            <w:gridSpan w:val="3"/>
          </w:tcPr>
          <w:p w14:paraId="6E7F15A9" w14:textId="77777777" w:rsidR="00422CEE" w:rsidRPr="002D38AF" w:rsidRDefault="00422CEE" w:rsidP="00582F5B">
            <w:pPr>
              <w:spacing w:before="80" w:after="80"/>
              <w:ind w:left="34" w:firstLine="25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  <w:b/>
              </w:rPr>
              <w:lastRenderedPageBreak/>
              <w:t>PODKLAD PRO ROZHODNUTÍ ŘÍDÍCÍHO ORGÁNU</w:t>
            </w:r>
          </w:p>
        </w:tc>
        <w:tc>
          <w:tcPr>
            <w:tcW w:w="2411" w:type="dxa"/>
          </w:tcPr>
          <w:p w14:paraId="1C6ED461" w14:textId="77777777" w:rsidR="00422CEE" w:rsidRPr="002D38AF" w:rsidRDefault="00422CEE" w:rsidP="00582F5B">
            <w:pPr>
              <w:spacing w:before="80" w:after="80"/>
              <w:ind w:left="64" w:firstLine="0"/>
              <w:rPr>
                <w:rFonts w:ascii="Arial" w:hAnsi="Arial" w:cs="Arial"/>
                <w:b/>
                <w:caps/>
              </w:rPr>
            </w:pPr>
            <w:r w:rsidRPr="002D38AF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2297" w:type="dxa"/>
          </w:tcPr>
          <w:p w14:paraId="62D65AF0" w14:textId="77777777" w:rsidR="00422CEE" w:rsidRPr="002D38AF" w:rsidRDefault="00422CEE" w:rsidP="00582F5B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2D38AF" w:rsidRPr="002D38AF" w14:paraId="246DBBAE" w14:textId="77777777" w:rsidTr="00582F5B">
        <w:tc>
          <w:tcPr>
            <w:tcW w:w="4818" w:type="dxa"/>
            <w:gridSpan w:val="3"/>
          </w:tcPr>
          <w:p w14:paraId="3DA23D4A" w14:textId="77777777" w:rsidR="00422CEE" w:rsidRPr="002D38AF" w:rsidRDefault="00422CEE" w:rsidP="00582F5B">
            <w:pPr>
              <w:ind w:left="59" w:firstLine="0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Hodnocení administrátorem, hodnotící komisí a ROK (celkový bodový zisk)</w:t>
            </w:r>
          </w:p>
        </w:tc>
        <w:tc>
          <w:tcPr>
            <w:tcW w:w="2411" w:type="dxa"/>
            <w:vAlign w:val="center"/>
          </w:tcPr>
          <w:p w14:paraId="14161E25" w14:textId="30707BDD" w:rsidR="00422CEE" w:rsidRPr="002D38AF" w:rsidRDefault="00422CEE" w:rsidP="00582F5B">
            <w:pPr>
              <w:ind w:left="0" w:right="-113" w:firstLine="0"/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18 – 39</w:t>
            </w:r>
          </w:p>
        </w:tc>
        <w:tc>
          <w:tcPr>
            <w:tcW w:w="2297" w:type="dxa"/>
            <w:vAlign w:val="center"/>
          </w:tcPr>
          <w:p w14:paraId="2F8F3840" w14:textId="77777777" w:rsidR="00422CEE" w:rsidRPr="002D38AF" w:rsidRDefault="00422CEE" w:rsidP="00582F5B">
            <w:pPr>
              <w:spacing w:before="120"/>
              <w:jc w:val="left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NEVYHOVĚT</w:t>
            </w:r>
          </w:p>
        </w:tc>
      </w:tr>
      <w:tr w:rsidR="002D38AF" w:rsidRPr="002D38AF" w14:paraId="1BCD3B0C" w14:textId="77777777" w:rsidTr="00582F5B">
        <w:tc>
          <w:tcPr>
            <w:tcW w:w="4818" w:type="dxa"/>
            <w:gridSpan w:val="3"/>
            <w:vAlign w:val="center"/>
          </w:tcPr>
          <w:p w14:paraId="20C5C02E" w14:textId="77777777" w:rsidR="00422CEE" w:rsidRPr="002D38AF" w:rsidRDefault="00422CEE" w:rsidP="00582F5B">
            <w:pPr>
              <w:ind w:left="59" w:firstLine="0"/>
              <w:jc w:val="left"/>
              <w:rPr>
                <w:rFonts w:ascii="Arial" w:hAnsi="Arial" w:cs="Arial"/>
                <w:b/>
              </w:rPr>
            </w:pPr>
            <w:r w:rsidRPr="002D38AF">
              <w:rPr>
                <w:rFonts w:ascii="Arial" w:hAnsi="Arial" w:cs="Arial"/>
              </w:rPr>
              <w:t>Hodnocení administrátorem, hodnotící komisí a ROK (celkový bodový zisk)</w:t>
            </w:r>
          </w:p>
        </w:tc>
        <w:tc>
          <w:tcPr>
            <w:tcW w:w="2411" w:type="dxa"/>
            <w:vAlign w:val="center"/>
          </w:tcPr>
          <w:p w14:paraId="5D6A6081" w14:textId="77777777" w:rsidR="00422CEE" w:rsidRPr="002D38AF" w:rsidRDefault="00422CEE" w:rsidP="00582F5B">
            <w:pPr>
              <w:ind w:left="34" w:firstLine="3"/>
              <w:jc w:val="center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40 - 100</w:t>
            </w:r>
          </w:p>
        </w:tc>
        <w:tc>
          <w:tcPr>
            <w:tcW w:w="2297" w:type="dxa"/>
            <w:vAlign w:val="center"/>
          </w:tcPr>
          <w:p w14:paraId="55050CC1" w14:textId="77777777" w:rsidR="00422CEE" w:rsidRPr="002D38AF" w:rsidRDefault="00422CEE" w:rsidP="00582F5B">
            <w:pPr>
              <w:ind w:left="0" w:firstLine="0"/>
              <w:jc w:val="left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VYHOVĚT</w:t>
            </w:r>
          </w:p>
          <w:p w14:paraId="3DC7246D" w14:textId="77777777" w:rsidR="00422CEE" w:rsidRPr="002D38AF" w:rsidRDefault="00422CEE" w:rsidP="00582F5B">
            <w:pPr>
              <w:spacing w:after="80"/>
              <w:ind w:left="0" w:firstLine="0"/>
              <w:jc w:val="left"/>
              <w:rPr>
                <w:rFonts w:ascii="Arial" w:hAnsi="Arial" w:cs="Arial"/>
              </w:rPr>
            </w:pPr>
            <w:r w:rsidRPr="002D38AF">
              <w:rPr>
                <w:rFonts w:ascii="Arial" w:hAnsi="Arial" w:cs="Arial"/>
              </w:rPr>
              <w:t>MŮŽE BÝT NEVYHOVĚNO*)</w:t>
            </w:r>
          </w:p>
        </w:tc>
      </w:tr>
    </w:tbl>
    <w:p w14:paraId="0A350BD6" w14:textId="77777777" w:rsidR="00422CEE" w:rsidRPr="002D38AF" w:rsidRDefault="00422CEE" w:rsidP="00422CEE">
      <w:pPr>
        <w:pStyle w:val="Odstavecseseznamem"/>
        <w:ind w:left="0" w:firstLine="0"/>
        <w:contextualSpacing w:val="0"/>
        <w:rPr>
          <w:rFonts w:ascii="Arial" w:hAnsi="Arial" w:cs="Arial"/>
          <w:iCs/>
          <w:sz w:val="24"/>
          <w:szCs w:val="24"/>
        </w:rPr>
      </w:pPr>
    </w:p>
    <w:p w14:paraId="66BCBC53" w14:textId="62D7C1DC" w:rsidR="00422CEE" w:rsidRPr="002D38AF" w:rsidRDefault="00422CEE" w:rsidP="00422CEE">
      <w:pPr>
        <w:pStyle w:val="Odstavecseseznamem"/>
        <w:ind w:left="0" w:firstLine="0"/>
        <w:contextualSpacing w:val="0"/>
        <w:rPr>
          <w:rFonts w:ascii="Arial" w:hAnsi="Arial" w:cs="Arial"/>
          <w:iCs/>
          <w:sz w:val="24"/>
          <w:szCs w:val="24"/>
        </w:rPr>
      </w:pPr>
      <w:r w:rsidRPr="002D38AF">
        <w:rPr>
          <w:rFonts w:ascii="Arial" w:hAnsi="Arial" w:cs="Arial"/>
          <w:iCs/>
          <w:sz w:val="24"/>
          <w:szCs w:val="24"/>
        </w:rPr>
        <w:t>*) Pořadí žadatelů bude sestaveno podle počtu dosažených bodů. Žadatelům s bodovým hodnocením 40 – 100 bodů bude vyhověno a dotace bude poskytnuta v plné výši, avšak pouze do výše schválených finančních prostředků Zastupitelstvem Olomouckého kraje v tomto dotačním programu. V případě vyčerpání finančních prostředků v dotačním programu dotace nebude poskytnuta žadatelům s nižším bodovým hodnocením dle seřazeného pořadí žadatelů.</w:t>
      </w:r>
    </w:p>
    <w:p w14:paraId="52159D2E" w14:textId="77777777" w:rsidR="00422CEE" w:rsidRPr="002D38AF" w:rsidRDefault="00422CEE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0A2F9A49" w:rsidR="006F1012" w:rsidRPr="002D38AF" w:rsidRDefault="006F1012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2D38AF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21D46717" w:rsidR="006F1012" w:rsidRPr="002D38AF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</w:t>
      </w:r>
      <w:r w:rsidR="003B2B31" w:rsidRPr="002D38AF">
        <w:rPr>
          <w:rFonts w:ascii="Arial" w:hAnsi="Arial" w:cs="Arial"/>
          <w:b/>
          <w:bCs/>
          <w:sz w:val="24"/>
          <w:szCs w:val="24"/>
        </w:rPr>
        <w:t xml:space="preserve"> k celkovému dosaženému bodovému zisku a alokaci v dotačním programu</w:t>
      </w:r>
      <w:r w:rsidR="00F57B0B" w:rsidRPr="002D38AF">
        <w:rPr>
          <w:rFonts w:ascii="Arial" w:hAnsi="Arial" w:cs="Arial"/>
          <w:b/>
          <w:bCs/>
          <w:sz w:val="24"/>
          <w:szCs w:val="24"/>
        </w:rPr>
        <w:t>.</w:t>
      </w:r>
      <w:r w:rsidR="003C1050" w:rsidRPr="002D38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98BFB5" w14:textId="5A63E3B4" w:rsidR="00505864" w:rsidRPr="002D38AF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2D38AF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2D38AF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2D38AF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2D38AF">
        <w:rPr>
          <w:rFonts w:ascii="Arial" w:hAnsi="Arial" w:cs="Arial"/>
          <w:sz w:val="24"/>
          <w:szCs w:val="24"/>
        </w:rPr>
        <w:t> </w:t>
      </w:r>
      <w:r w:rsidR="002D577C" w:rsidRPr="002D38AF">
        <w:rPr>
          <w:rFonts w:ascii="Arial" w:hAnsi="Arial" w:cs="Arial"/>
          <w:sz w:val="24"/>
          <w:szCs w:val="24"/>
        </w:rPr>
        <w:t>žádosti</w:t>
      </w:r>
      <w:r w:rsidR="00893A71" w:rsidRPr="002D38AF">
        <w:rPr>
          <w:rFonts w:ascii="Arial" w:hAnsi="Arial" w:cs="Arial"/>
          <w:sz w:val="24"/>
          <w:szCs w:val="24"/>
        </w:rPr>
        <w:t xml:space="preserve"> apod.</w:t>
      </w:r>
      <w:r w:rsidR="002D577C" w:rsidRPr="002D38A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2D38AF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6538C531" w:rsidR="009A6768" w:rsidRPr="002D38AF" w:rsidRDefault="009A6768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B532F6" w:rsidRPr="002D38AF">
        <w:rPr>
          <w:rFonts w:ascii="Arial" w:hAnsi="Arial" w:cs="Arial"/>
          <w:bCs/>
          <w:sz w:val="24"/>
          <w:szCs w:val="24"/>
        </w:rPr>
        <w:t>240</w:t>
      </w:r>
      <w:r w:rsidRPr="002D38AF">
        <w:rPr>
          <w:rFonts w:ascii="Arial" w:hAnsi="Arial" w:cs="Arial"/>
          <w:bCs/>
          <w:sz w:val="24"/>
          <w:szCs w:val="24"/>
        </w:rPr>
        <w:t xml:space="preserve"> dnů od </w:t>
      </w:r>
      <w:r w:rsidR="00215979" w:rsidRPr="002D38AF">
        <w:rPr>
          <w:rFonts w:ascii="Arial" w:hAnsi="Arial" w:cs="Arial"/>
          <w:bCs/>
          <w:sz w:val="24"/>
          <w:szCs w:val="24"/>
        </w:rPr>
        <w:t>uplynutí lhůty pro podávání</w:t>
      </w:r>
      <w:r w:rsidR="00B532F6" w:rsidRPr="002D38AF">
        <w:rPr>
          <w:rFonts w:ascii="Arial" w:hAnsi="Arial" w:cs="Arial"/>
          <w:bCs/>
          <w:sz w:val="24"/>
          <w:szCs w:val="24"/>
        </w:rPr>
        <w:t xml:space="preserve"> žádostí.</w:t>
      </w:r>
      <w:r w:rsidRPr="002D38AF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2D38A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04F237CA" w:rsidR="00691685" w:rsidRPr="002D38AF" w:rsidRDefault="00691685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2D38AF">
        <w:rPr>
          <w:rFonts w:ascii="Arial" w:hAnsi="Arial" w:cs="Arial"/>
          <w:bCs/>
          <w:sz w:val="24"/>
          <w:szCs w:val="24"/>
        </w:rPr>
        <w:t>programu</w:t>
      </w:r>
      <w:r w:rsidR="002D38AF" w:rsidRPr="002D38AF">
        <w:rPr>
          <w:rFonts w:ascii="Arial" w:hAnsi="Arial" w:cs="Arial"/>
          <w:bCs/>
          <w:sz w:val="24"/>
          <w:szCs w:val="24"/>
        </w:rPr>
        <w:t xml:space="preserve"> </w:t>
      </w:r>
      <w:r w:rsidR="00B532F6" w:rsidRPr="002D38AF">
        <w:rPr>
          <w:rFonts w:ascii="Arial" w:hAnsi="Arial" w:cs="Arial"/>
          <w:bCs/>
          <w:sz w:val="24"/>
          <w:szCs w:val="24"/>
        </w:rPr>
        <w:t xml:space="preserve">v oblasti dopravy </w:t>
      </w:r>
      <w:r w:rsidRPr="002D38AF">
        <w:rPr>
          <w:rFonts w:ascii="Arial" w:hAnsi="Arial" w:cs="Arial"/>
          <w:bCs/>
          <w:sz w:val="24"/>
          <w:szCs w:val="24"/>
        </w:rPr>
        <w:t xml:space="preserve">dojde k nedočerpání finančních prostředků, může řídící orgán rozhodnout o převodu těchto finančních prostředků do jiného dotačního </w:t>
      </w:r>
      <w:r w:rsidR="00BB79D0" w:rsidRPr="002D38AF">
        <w:rPr>
          <w:rFonts w:ascii="Arial" w:hAnsi="Arial" w:cs="Arial"/>
          <w:bCs/>
          <w:sz w:val="24"/>
          <w:szCs w:val="24"/>
        </w:rPr>
        <w:t>programu</w:t>
      </w:r>
      <w:r w:rsidR="00B532F6" w:rsidRPr="002D38AF">
        <w:rPr>
          <w:rFonts w:ascii="Arial" w:hAnsi="Arial" w:cs="Arial"/>
          <w:bCs/>
          <w:sz w:val="24"/>
          <w:szCs w:val="24"/>
        </w:rPr>
        <w:t xml:space="preserve"> v oblasti dopravy</w:t>
      </w:r>
      <w:r w:rsidRPr="002D38AF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2D38A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4377231" w:rsidR="00523688" w:rsidRPr="002D38AF" w:rsidRDefault="00691685" w:rsidP="00B532F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Informac</w:t>
      </w:r>
      <w:r w:rsidR="00805F04" w:rsidRPr="002D38AF">
        <w:rPr>
          <w:rFonts w:ascii="Arial" w:hAnsi="Arial" w:cs="Arial"/>
          <w:bCs/>
          <w:sz w:val="24"/>
          <w:szCs w:val="24"/>
        </w:rPr>
        <w:t>i</w:t>
      </w:r>
      <w:r w:rsidRPr="002D38AF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2D38AF">
        <w:rPr>
          <w:rFonts w:ascii="Arial" w:hAnsi="Arial" w:cs="Arial"/>
          <w:b/>
          <w:bCs/>
          <w:sz w:val="24"/>
          <w:szCs w:val="24"/>
        </w:rPr>
        <w:t>do 15</w:t>
      </w:r>
      <w:r w:rsidR="00142F5A" w:rsidRPr="002D38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38AF">
        <w:rPr>
          <w:rFonts w:ascii="Arial" w:hAnsi="Arial" w:cs="Arial"/>
          <w:b/>
          <w:bCs/>
          <w:sz w:val="24"/>
          <w:szCs w:val="24"/>
        </w:rPr>
        <w:t>dnů</w:t>
      </w:r>
      <w:r w:rsidRPr="002D38AF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2D38AF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2D38AF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2D38AF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2D38AF">
        <w:rPr>
          <w:rFonts w:ascii="Arial" w:hAnsi="Arial" w:cs="Arial"/>
          <w:bCs/>
          <w:sz w:val="24"/>
          <w:szCs w:val="24"/>
        </w:rPr>
        <w:t>dotačního programu</w:t>
      </w:r>
      <w:r w:rsidR="002D38AF" w:rsidRPr="002D38AF">
        <w:rPr>
          <w:rFonts w:ascii="Arial" w:hAnsi="Arial" w:cs="Arial"/>
          <w:bCs/>
          <w:sz w:val="24"/>
          <w:szCs w:val="24"/>
        </w:rPr>
        <w:t xml:space="preserve"> </w:t>
      </w:r>
      <w:r w:rsidR="008B3277" w:rsidRPr="002D38AF">
        <w:rPr>
          <w:rFonts w:ascii="Arial" w:hAnsi="Arial" w:cs="Arial"/>
          <w:bCs/>
          <w:sz w:val="24"/>
          <w:szCs w:val="24"/>
        </w:rPr>
        <w:t>na </w:t>
      </w:r>
      <w:r w:rsidR="00080132" w:rsidRPr="002D38AF">
        <w:rPr>
          <w:rFonts w:ascii="Arial" w:hAnsi="Arial" w:cs="Arial"/>
          <w:bCs/>
          <w:sz w:val="24"/>
          <w:szCs w:val="24"/>
        </w:rPr>
        <w:t xml:space="preserve">webových stránkách dotačního programu </w:t>
      </w:r>
      <w:r w:rsidR="00F97013" w:rsidRPr="002D38AF">
        <w:rPr>
          <w:rFonts w:ascii="Arial" w:hAnsi="Arial" w:cs="Arial"/>
          <w:bCs/>
          <w:sz w:val="24"/>
          <w:szCs w:val="24"/>
        </w:rPr>
        <w:t>(</w:t>
      </w:r>
      <w:r w:rsidR="009A4562" w:rsidRPr="002D38AF">
        <w:rPr>
          <w:rFonts w:ascii="Arial" w:hAnsi="Arial" w:cs="Arial"/>
          <w:bCs/>
          <w:sz w:val="24"/>
          <w:szCs w:val="24"/>
        </w:rPr>
        <w:t>po </w:t>
      </w:r>
      <w:r w:rsidR="00F97013" w:rsidRPr="002D38AF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2D38AF">
        <w:rPr>
          <w:rFonts w:ascii="Arial" w:hAnsi="Arial" w:cs="Arial"/>
          <w:bCs/>
          <w:sz w:val="24"/>
          <w:szCs w:val="24"/>
        </w:rPr>
        <w:t>.</w:t>
      </w:r>
    </w:p>
    <w:p w14:paraId="0841755E" w14:textId="4E158104" w:rsidR="00B532F6" w:rsidRPr="002D38AF" w:rsidRDefault="00B532F6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_Hlk178757254"/>
      <w:r w:rsidRPr="002D38AF">
        <w:rPr>
          <w:rFonts w:ascii="Arial" w:hAnsi="Arial" w:cs="Arial"/>
          <w:bCs/>
          <w:sz w:val="24"/>
          <w:szCs w:val="24"/>
        </w:rPr>
        <w:t>Nejpozději společně s oboustranně platně podepsaným návrhem veřejnoprávní smlouvy o poskytnutí dotace z dotačního programu 09_01 Podpora výstavby a oprav cyklostezek 2025 (viz odst. 11.2. těchto Pravidel) doručí příjemce poskytovateli dotace prostřednictvím datové schránky příjemce rovněž:</w:t>
      </w:r>
    </w:p>
    <w:p w14:paraId="5C881AC7" w14:textId="77777777" w:rsidR="00B532F6" w:rsidRPr="002D38AF" w:rsidRDefault="00B532F6" w:rsidP="00B532F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2A0352B1" w14:textId="28D47036" w:rsidR="00B532F6" w:rsidRPr="002D38AF" w:rsidRDefault="00B532F6" w:rsidP="00B532F6">
      <w:pPr>
        <w:pStyle w:val="Odstavecseseznamem"/>
        <w:numPr>
          <w:ilvl w:val="1"/>
          <w:numId w:val="6"/>
        </w:numPr>
        <w:spacing w:after="120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lastRenderedPageBreak/>
        <w:t>doložku příslušného orgánu obce (příjemce dotace) oprávněného ke schválení přijetí dotace a k uzavření veřejnoprávní smlouvy,</w:t>
      </w:r>
    </w:p>
    <w:p w14:paraId="78E1879A" w14:textId="39868CCA" w:rsidR="00B532F6" w:rsidRPr="002D38AF" w:rsidRDefault="00B532F6" w:rsidP="00B532F6">
      <w:pPr>
        <w:pStyle w:val="Odstavecseseznamem"/>
        <w:numPr>
          <w:ilvl w:val="1"/>
          <w:numId w:val="6"/>
        </w:numPr>
        <w:spacing w:after="120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stavební povolení</w:t>
      </w:r>
      <w:r w:rsidR="00215979" w:rsidRPr="002D38AF">
        <w:rPr>
          <w:rFonts w:ascii="Arial" w:hAnsi="Arial" w:cs="Arial"/>
          <w:bCs/>
          <w:sz w:val="24"/>
          <w:szCs w:val="24"/>
        </w:rPr>
        <w:t>/povolení záměru</w:t>
      </w:r>
      <w:r w:rsidRPr="002D38AF">
        <w:rPr>
          <w:rFonts w:ascii="Arial" w:hAnsi="Arial" w:cs="Arial"/>
          <w:bCs/>
          <w:sz w:val="24"/>
          <w:szCs w:val="24"/>
        </w:rPr>
        <w:t xml:space="preserve"> s vyznačením nabytí právní moci nebo ohlášení stavby s vyznačením nabytí právních účinků, pokud toto nebylo doloženo v žádosti o dotaci (týká se pouze akcí podléhajícím stavebnímu povolení nebo ohlášení stavby).</w:t>
      </w:r>
    </w:p>
    <w:p w14:paraId="14D23DB6" w14:textId="32B5775C" w:rsidR="00B532F6" w:rsidRPr="002D38AF" w:rsidRDefault="00B532F6" w:rsidP="00B532F6">
      <w:pPr>
        <w:spacing w:after="120"/>
        <w:ind w:firstLine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Řídící orgán má právo na základě žádosti příjemce dotace schválit prodloužení termínu pro dodání potřebných podkladů k uzavření smlouvy o</w:t>
      </w:r>
      <w:r w:rsidR="006A31F1" w:rsidRPr="002D38AF">
        <w:rPr>
          <w:rFonts w:ascii="Arial" w:hAnsi="Arial" w:cs="Arial"/>
          <w:bCs/>
          <w:sz w:val="24"/>
          <w:szCs w:val="24"/>
        </w:rPr>
        <w:t> </w:t>
      </w:r>
      <w:r w:rsidRPr="002D38AF">
        <w:rPr>
          <w:rFonts w:ascii="Arial" w:hAnsi="Arial" w:cs="Arial"/>
          <w:bCs/>
          <w:sz w:val="24"/>
          <w:szCs w:val="24"/>
        </w:rPr>
        <w:t xml:space="preserve">poskytnutí dotace s příjemcem dotace. V případě, že příjemce dotace </w:t>
      </w:r>
      <w:r w:rsidR="007C077D">
        <w:rPr>
          <w:rFonts w:ascii="Arial" w:hAnsi="Arial" w:cs="Arial"/>
          <w:bCs/>
          <w:sz w:val="24"/>
          <w:szCs w:val="24"/>
        </w:rPr>
        <w:t xml:space="preserve">nedodá potřebné podklady v řádné nebo </w:t>
      </w:r>
      <w:r w:rsidRPr="002D38AF">
        <w:rPr>
          <w:rFonts w:ascii="Arial" w:hAnsi="Arial" w:cs="Arial"/>
          <w:bCs/>
          <w:sz w:val="24"/>
          <w:szCs w:val="24"/>
        </w:rPr>
        <w:t>v prodlouženém termínu, nebo řídící orgán nerozhodne o prodloužení termínu pro dodání potřebných podkladů k uzavření smlouvy o poskytnutí dotace s příjemcem dotace, bude</w:t>
      </w:r>
      <w:r w:rsidR="006A31F1" w:rsidRPr="002D38AF">
        <w:rPr>
          <w:rFonts w:ascii="Arial" w:hAnsi="Arial" w:cs="Arial"/>
          <w:bCs/>
          <w:sz w:val="24"/>
          <w:szCs w:val="24"/>
        </w:rPr>
        <w:t xml:space="preserve"> smlouva od počátku neplatná a </w:t>
      </w:r>
      <w:r w:rsidRPr="002D38AF">
        <w:rPr>
          <w:rFonts w:ascii="Arial" w:hAnsi="Arial" w:cs="Arial"/>
          <w:bCs/>
          <w:sz w:val="24"/>
          <w:szCs w:val="24"/>
        </w:rPr>
        <w:t xml:space="preserve">dotace </w:t>
      </w:r>
      <w:r w:rsidR="00B164D0" w:rsidRPr="002D38AF">
        <w:rPr>
          <w:rFonts w:ascii="Arial" w:hAnsi="Arial" w:cs="Arial"/>
          <w:bCs/>
          <w:sz w:val="24"/>
          <w:szCs w:val="24"/>
        </w:rPr>
        <w:t xml:space="preserve">bude </w:t>
      </w:r>
      <w:r w:rsidRPr="002D38AF">
        <w:rPr>
          <w:rFonts w:ascii="Arial" w:hAnsi="Arial" w:cs="Arial"/>
          <w:bCs/>
          <w:sz w:val="24"/>
          <w:szCs w:val="24"/>
        </w:rPr>
        <w:t>poskytnuta náhradníkům dle pořadí náhradních žadatelů schváleného řídícím orgánem.</w:t>
      </w:r>
    </w:p>
    <w:p w14:paraId="45BA6004" w14:textId="320A0FA3" w:rsidR="00B532F6" w:rsidRPr="002D38AF" w:rsidRDefault="00B532F6" w:rsidP="00B532F6">
      <w:pPr>
        <w:pStyle w:val="Odstavecseseznamem"/>
        <w:numPr>
          <w:ilvl w:val="1"/>
          <w:numId w:val="15"/>
        </w:numPr>
        <w:spacing w:after="120"/>
        <w:ind w:left="851" w:hanging="851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Žadatel, kterému nebyla dotace poskytnuta z důvodu vyčerpání finančních prostředků v dotačním programu, je oprávněný k přijetí dotace podle schváleného pořadí náhradních žadatelů řídícím orgánem, a to v těchto případech:</w:t>
      </w:r>
    </w:p>
    <w:p w14:paraId="4706BC4D" w14:textId="3F53728F" w:rsidR="00B532F6" w:rsidRPr="002D38AF" w:rsidRDefault="00B532F6" w:rsidP="00B532F6">
      <w:pPr>
        <w:pStyle w:val="Odstavecseseznamem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nečerpání dotace některým z příjemců dotace,</w:t>
      </w:r>
    </w:p>
    <w:p w14:paraId="7F5EB95A" w14:textId="0B39548E" w:rsidR="00B532F6" w:rsidRPr="002D38AF" w:rsidRDefault="00B532F6" w:rsidP="00B532F6">
      <w:pPr>
        <w:pStyle w:val="Odstavecseseznamem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navýšení alokace dotačního programu,</w:t>
      </w:r>
    </w:p>
    <w:p w14:paraId="316D771F" w14:textId="1D0408A2" w:rsidR="00B532F6" w:rsidRPr="002D38AF" w:rsidRDefault="00B532F6" w:rsidP="00B532F6">
      <w:pPr>
        <w:pStyle w:val="Odstavecseseznamem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nedoložení potřebných podkladů k uzavření smlouvy příjemcem dle bodu 9.12. Pravidel,</w:t>
      </w:r>
    </w:p>
    <w:p w14:paraId="3ECBFDD4" w14:textId="59EDB53A" w:rsidR="00B532F6" w:rsidRPr="002D38AF" w:rsidRDefault="00B532F6" w:rsidP="00751F24">
      <w:pPr>
        <w:pStyle w:val="Odstavecseseznamem"/>
        <w:numPr>
          <w:ilvl w:val="0"/>
          <w:numId w:val="22"/>
        </w:numPr>
        <w:spacing w:after="120"/>
        <w:ind w:left="1570" w:hanging="357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neprodloužení termínu pro dodání potřebných podkladů dle bodu 9.12. Pravidel řídícím orgánem.</w:t>
      </w:r>
    </w:p>
    <w:p w14:paraId="0F4E489E" w14:textId="52F3414A" w:rsidR="00751F24" w:rsidRPr="002D38AF" w:rsidRDefault="00751F24" w:rsidP="00751F24">
      <w:pPr>
        <w:ind w:firstLine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Náhradní žadatel může přijmout i nižší výši dotace, než byla </w:t>
      </w:r>
      <w:r w:rsidR="003C1050" w:rsidRPr="002D38AF">
        <w:rPr>
          <w:rFonts w:ascii="Arial" w:hAnsi="Arial" w:cs="Arial"/>
          <w:bCs/>
          <w:sz w:val="24"/>
          <w:szCs w:val="24"/>
        </w:rPr>
        <w:t xml:space="preserve">požadovaná výše </w:t>
      </w:r>
      <w:r w:rsidRPr="002D38AF">
        <w:rPr>
          <w:rFonts w:ascii="Arial" w:hAnsi="Arial" w:cs="Arial"/>
          <w:bCs/>
          <w:sz w:val="24"/>
          <w:szCs w:val="24"/>
        </w:rPr>
        <w:t xml:space="preserve">dotace </w:t>
      </w:r>
      <w:r w:rsidR="003C1050" w:rsidRPr="002D38AF">
        <w:rPr>
          <w:rFonts w:ascii="Arial" w:hAnsi="Arial" w:cs="Arial"/>
          <w:bCs/>
          <w:sz w:val="24"/>
          <w:szCs w:val="24"/>
        </w:rPr>
        <w:t>v</w:t>
      </w:r>
      <w:r w:rsidRPr="002D38AF">
        <w:rPr>
          <w:rFonts w:ascii="Arial" w:hAnsi="Arial" w:cs="Arial"/>
          <w:bCs/>
          <w:sz w:val="24"/>
          <w:szCs w:val="24"/>
        </w:rPr>
        <w:t> žádosti o dotaci</w:t>
      </w:r>
      <w:r w:rsidR="003C1050" w:rsidRPr="002D38AF">
        <w:rPr>
          <w:rFonts w:ascii="Arial" w:hAnsi="Arial" w:cs="Arial"/>
          <w:bCs/>
          <w:sz w:val="24"/>
          <w:szCs w:val="24"/>
        </w:rPr>
        <w:t xml:space="preserve"> náhradního žadatele</w:t>
      </w:r>
      <w:r w:rsidRPr="002D38AF">
        <w:rPr>
          <w:rFonts w:ascii="Arial" w:hAnsi="Arial" w:cs="Arial"/>
          <w:bCs/>
          <w:sz w:val="24"/>
          <w:szCs w:val="24"/>
        </w:rPr>
        <w:t xml:space="preserve">. V tomto případě bude náhradní žadatel administrátorem vyzván k odsouhlasení poskytnutí nižší výše dotace, než byla </w:t>
      </w:r>
      <w:r w:rsidR="003C1050" w:rsidRPr="002D38AF">
        <w:rPr>
          <w:rFonts w:ascii="Arial" w:hAnsi="Arial" w:cs="Arial"/>
          <w:bCs/>
          <w:sz w:val="24"/>
          <w:szCs w:val="24"/>
        </w:rPr>
        <w:t xml:space="preserve">požadovaná </w:t>
      </w:r>
      <w:r w:rsidRPr="002D38AF">
        <w:rPr>
          <w:rFonts w:ascii="Arial" w:hAnsi="Arial" w:cs="Arial"/>
          <w:bCs/>
          <w:sz w:val="24"/>
          <w:szCs w:val="24"/>
        </w:rPr>
        <w:t>výše dotace v žádosti o dotaci náhradního žadatele.</w:t>
      </w:r>
    </w:p>
    <w:bookmarkEnd w:id="11"/>
    <w:p w14:paraId="07F85D4E" w14:textId="0E24C381" w:rsidR="00523688" w:rsidRPr="002D38AF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336CEF86" w14:textId="752DC257" w:rsidR="002D38AF" w:rsidRPr="002D38AF" w:rsidRDefault="002D38AF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77857B90" w14:textId="77777777" w:rsidR="002D38AF" w:rsidRPr="002D38AF" w:rsidRDefault="002D38AF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2D38AF" w:rsidRDefault="006A310B" w:rsidP="00BB1F8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2" w:name="základníPojmy"/>
      <w:bookmarkEnd w:id="12"/>
      <w:r w:rsidRPr="002D38AF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2D38AF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2D38AF" w:rsidRDefault="006A310B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Administrátor</w:t>
      </w:r>
      <w:r w:rsidRPr="002D38AF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2D38AF">
        <w:rPr>
          <w:rFonts w:ascii="Arial" w:hAnsi="Arial" w:cs="Arial"/>
          <w:sz w:val="24"/>
          <w:szCs w:val="24"/>
        </w:rPr>
        <w:t xml:space="preserve"> věcné stránce, </w:t>
      </w:r>
      <w:r w:rsidR="008B15AC" w:rsidRPr="002D38AF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2D38AF">
        <w:rPr>
          <w:rFonts w:ascii="Arial" w:hAnsi="Arial" w:cs="Arial"/>
          <w:sz w:val="24"/>
          <w:szCs w:val="24"/>
        </w:rPr>
        <w:t>komunikuje s </w:t>
      </w:r>
      <w:r w:rsidRPr="002D38AF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2D38AF">
        <w:rPr>
          <w:rFonts w:ascii="Arial" w:hAnsi="Arial" w:cs="Arial"/>
          <w:sz w:val="24"/>
          <w:szCs w:val="24"/>
        </w:rPr>
        <w:t>dí prověření závěrečné zprávy a </w:t>
      </w:r>
      <w:r w:rsidRPr="002D38AF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126F5415" w:rsidR="006A310B" w:rsidRPr="002D38AF" w:rsidRDefault="006D7BE4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2D38AF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2D38AF">
        <w:rPr>
          <w:rFonts w:ascii="Arial" w:hAnsi="Arial" w:cs="Arial"/>
          <w:sz w:val="24"/>
          <w:szCs w:val="24"/>
        </w:rPr>
        <w:t>aktivit</w:t>
      </w:r>
      <w:r w:rsidR="006A310B" w:rsidRPr="002D38AF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2D38AF">
        <w:rPr>
          <w:rFonts w:ascii="Arial" w:hAnsi="Arial" w:cs="Arial"/>
          <w:sz w:val="24"/>
          <w:szCs w:val="24"/>
        </w:rPr>
        <w:t>programu</w:t>
      </w:r>
      <w:r w:rsidR="006A310B" w:rsidRPr="002D38AF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2D38AF">
        <w:rPr>
          <w:rFonts w:ascii="Arial" w:hAnsi="Arial" w:cs="Arial"/>
          <w:sz w:val="24"/>
          <w:szCs w:val="24"/>
        </w:rPr>
        <w:t>programu</w:t>
      </w:r>
      <w:r w:rsidRPr="002D38AF">
        <w:rPr>
          <w:rFonts w:ascii="Arial" w:hAnsi="Arial" w:cs="Arial"/>
          <w:sz w:val="24"/>
          <w:szCs w:val="24"/>
        </w:rPr>
        <w:t xml:space="preserve"> (např.</w:t>
      </w:r>
      <w:r w:rsidR="00D643A3" w:rsidRPr="002D38AF">
        <w:rPr>
          <w:rFonts w:ascii="Arial" w:hAnsi="Arial" w:cs="Arial"/>
          <w:sz w:val="24"/>
          <w:szCs w:val="24"/>
        </w:rPr>
        <w:t xml:space="preserve"> výstavba cyklostezky</w:t>
      </w:r>
      <w:r w:rsidRPr="002D38AF">
        <w:rPr>
          <w:rFonts w:ascii="Arial" w:hAnsi="Arial" w:cs="Arial"/>
          <w:sz w:val="24"/>
          <w:szCs w:val="24"/>
        </w:rPr>
        <w:t>)</w:t>
      </w:r>
      <w:r w:rsidR="006A310B" w:rsidRPr="002D38AF">
        <w:rPr>
          <w:rFonts w:ascii="Arial" w:hAnsi="Arial" w:cs="Arial"/>
          <w:sz w:val="24"/>
          <w:szCs w:val="24"/>
        </w:rPr>
        <w:t>.</w:t>
      </w:r>
    </w:p>
    <w:p w14:paraId="268D7581" w14:textId="6753CD14" w:rsidR="006A310B" w:rsidRPr="002D38AF" w:rsidRDefault="006A310B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lastRenderedPageBreak/>
        <w:t>Celkové předpokládané uznatelné výdaje</w:t>
      </w:r>
      <w:r w:rsidRPr="002D38AF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2D38AF">
        <w:rPr>
          <w:rFonts w:ascii="Arial" w:hAnsi="Arial" w:cs="Arial"/>
          <w:sz w:val="24"/>
          <w:szCs w:val="24"/>
        </w:rPr>
        <w:t>akce</w:t>
      </w:r>
      <w:r w:rsidR="00BA36B7" w:rsidRPr="002D38AF">
        <w:rPr>
          <w:rFonts w:ascii="Arial" w:hAnsi="Arial" w:cs="Arial"/>
          <w:sz w:val="24"/>
          <w:szCs w:val="24"/>
        </w:rPr>
        <w:t xml:space="preserve"> a uvedl je v žádosti o </w:t>
      </w:r>
      <w:r w:rsidRPr="002D38AF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2D38AF">
        <w:rPr>
          <w:rFonts w:ascii="Arial" w:hAnsi="Arial" w:cs="Arial"/>
          <w:sz w:val="24"/>
          <w:szCs w:val="24"/>
        </w:rPr>
        <w:t>akce</w:t>
      </w:r>
      <w:r w:rsidRPr="002D38AF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2D38AF">
        <w:rPr>
          <w:rFonts w:ascii="Arial" w:hAnsi="Arial" w:cs="Arial"/>
          <w:sz w:val="24"/>
          <w:szCs w:val="24"/>
        </w:rPr>
        <w:t>5.4.</w:t>
      </w:r>
      <w:r w:rsidRPr="002D38AF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0ABA5EC6" w:rsidR="006A310B" w:rsidRPr="002D38AF" w:rsidRDefault="006A310B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2D38AF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2D38AF">
        <w:rPr>
          <w:rFonts w:ascii="Arial" w:hAnsi="Arial" w:cs="Arial"/>
          <w:sz w:val="24"/>
          <w:szCs w:val="24"/>
        </w:rPr>
        <w:t>akce</w:t>
      </w:r>
      <w:r w:rsidRPr="002D38AF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2D38AF">
        <w:rPr>
          <w:rFonts w:ascii="Arial" w:hAnsi="Arial" w:cs="Arial"/>
          <w:sz w:val="24"/>
          <w:szCs w:val="24"/>
        </w:rPr>
        <w:t xml:space="preserve">akce </w:t>
      </w:r>
      <w:r w:rsidRPr="002D38AF">
        <w:rPr>
          <w:rFonts w:ascii="Arial" w:hAnsi="Arial" w:cs="Arial"/>
          <w:sz w:val="24"/>
          <w:szCs w:val="24"/>
        </w:rPr>
        <w:t xml:space="preserve">dle </w:t>
      </w:r>
      <w:r w:rsidR="00B43176" w:rsidRPr="002D38AF">
        <w:rPr>
          <w:rFonts w:ascii="Arial" w:hAnsi="Arial" w:cs="Arial"/>
          <w:sz w:val="24"/>
          <w:szCs w:val="24"/>
        </w:rPr>
        <w:t xml:space="preserve">těchto </w:t>
      </w:r>
      <w:r w:rsidR="00444B86" w:rsidRPr="002D38AF">
        <w:rPr>
          <w:rFonts w:ascii="Arial" w:hAnsi="Arial" w:cs="Arial"/>
          <w:sz w:val="24"/>
          <w:szCs w:val="24"/>
        </w:rPr>
        <w:t>P</w:t>
      </w:r>
      <w:r w:rsidRPr="002D38AF">
        <w:rPr>
          <w:rFonts w:ascii="Arial" w:hAnsi="Arial" w:cs="Arial"/>
          <w:sz w:val="24"/>
          <w:szCs w:val="24"/>
        </w:rPr>
        <w:t>ravidel, odst.</w:t>
      </w:r>
      <w:r w:rsidR="003F1369" w:rsidRPr="002D38AF">
        <w:rPr>
          <w:rFonts w:ascii="Arial" w:hAnsi="Arial" w:cs="Arial"/>
          <w:sz w:val="24"/>
          <w:szCs w:val="24"/>
        </w:rPr>
        <w:t xml:space="preserve"> 5</w:t>
      </w:r>
      <w:r w:rsidRPr="002D38AF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5EBE188E" w:rsidR="006A310B" w:rsidRPr="002D38AF" w:rsidRDefault="006A310B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 xml:space="preserve">Konkrétní účel </w:t>
      </w:r>
      <w:r w:rsidRPr="002D38AF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2D38AF">
        <w:rPr>
          <w:rFonts w:ascii="Arial" w:hAnsi="Arial" w:cs="Arial"/>
          <w:sz w:val="24"/>
          <w:szCs w:val="24"/>
        </w:rPr>
        <w:t>akci</w:t>
      </w:r>
      <w:r w:rsidRPr="002D38AF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2D38AF">
        <w:rPr>
          <w:rFonts w:ascii="Arial" w:hAnsi="Arial" w:cs="Arial"/>
          <w:sz w:val="24"/>
          <w:szCs w:val="24"/>
        </w:rPr>
        <w:t>akci</w:t>
      </w:r>
      <w:r w:rsidRPr="002D38AF">
        <w:rPr>
          <w:rFonts w:ascii="Arial" w:hAnsi="Arial" w:cs="Arial"/>
          <w:sz w:val="24"/>
          <w:szCs w:val="24"/>
        </w:rPr>
        <w:t>) v souladu s definov</w:t>
      </w:r>
      <w:r w:rsidR="0079029A" w:rsidRPr="002D38AF">
        <w:rPr>
          <w:rFonts w:ascii="Arial" w:hAnsi="Arial" w:cs="Arial"/>
          <w:sz w:val="24"/>
          <w:szCs w:val="24"/>
        </w:rPr>
        <w:t>anými cíli dotačního programu a </w:t>
      </w:r>
      <w:r w:rsidRPr="002D38AF">
        <w:rPr>
          <w:rFonts w:ascii="Arial" w:hAnsi="Arial" w:cs="Arial"/>
          <w:sz w:val="24"/>
          <w:szCs w:val="24"/>
        </w:rPr>
        <w:t xml:space="preserve">v souladu s obecným účelem. </w:t>
      </w:r>
      <w:r w:rsidRPr="002D38AF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7C7B874A" w:rsidR="006A310B" w:rsidRPr="002D38AF" w:rsidRDefault="006A310B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Neuznatelné výdaje</w:t>
      </w:r>
      <w:r w:rsidRPr="002D38AF">
        <w:rPr>
          <w:rFonts w:ascii="Arial" w:hAnsi="Arial" w:cs="Arial"/>
          <w:sz w:val="24"/>
          <w:szCs w:val="24"/>
        </w:rPr>
        <w:t xml:space="preserve"> </w:t>
      </w:r>
      <w:r w:rsidR="003F7B8E" w:rsidRPr="002D38AF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2D38AF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2D38AF">
        <w:rPr>
          <w:rFonts w:ascii="Arial" w:hAnsi="Arial" w:cs="Arial"/>
          <w:sz w:val="24"/>
          <w:szCs w:val="24"/>
        </w:rPr>
        <w:t xml:space="preserve">, </w:t>
      </w:r>
      <w:r w:rsidR="003F7B8E" w:rsidRPr="002D38AF">
        <w:rPr>
          <w:rFonts w:ascii="Arial" w:hAnsi="Arial" w:cs="Arial"/>
          <w:sz w:val="24"/>
          <w:szCs w:val="24"/>
        </w:rPr>
        <w:t>použít. Ž</w:t>
      </w:r>
      <w:r w:rsidRPr="002D38AF">
        <w:rPr>
          <w:rFonts w:ascii="Arial" w:hAnsi="Arial" w:cs="Arial"/>
          <w:sz w:val="24"/>
          <w:szCs w:val="24"/>
        </w:rPr>
        <w:t xml:space="preserve">adatel </w:t>
      </w:r>
      <w:r w:rsidR="003F7B8E" w:rsidRPr="002D38AF">
        <w:rPr>
          <w:rFonts w:ascii="Arial" w:hAnsi="Arial" w:cs="Arial"/>
          <w:sz w:val="24"/>
          <w:szCs w:val="24"/>
        </w:rPr>
        <w:t xml:space="preserve">je </w:t>
      </w:r>
      <w:r w:rsidR="005500EE" w:rsidRPr="002D38AF">
        <w:rPr>
          <w:rFonts w:ascii="Arial" w:hAnsi="Arial" w:cs="Arial"/>
          <w:sz w:val="24"/>
          <w:szCs w:val="24"/>
        </w:rPr>
        <w:t>nemůže zahrnout do </w:t>
      </w:r>
      <w:r w:rsidRPr="002D38AF">
        <w:rPr>
          <w:rFonts w:ascii="Arial" w:hAnsi="Arial" w:cs="Arial"/>
          <w:sz w:val="24"/>
          <w:szCs w:val="24"/>
        </w:rPr>
        <w:t>celkových předpokládaných</w:t>
      </w:r>
      <w:r w:rsidR="00FA5724" w:rsidRPr="002D38AF">
        <w:rPr>
          <w:rFonts w:ascii="Arial" w:hAnsi="Arial" w:cs="Arial"/>
          <w:sz w:val="24"/>
          <w:szCs w:val="24"/>
        </w:rPr>
        <w:t xml:space="preserve"> uznatelných</w:t>
      </w:r>
      <w:r w:rsidRPr="002D38AF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2D38AF">
        <w:rPr>
          <w:rFonts w:ascii="Arial" w:hAnsi="Arial" w:cs="Arial"/>
          <w:sz w:val="24"/>
          <w:szCs w:val="24"/>
        </w:rPr>
        <w:t xml:space="preserve">uznatelných </w:t>
      </w:r>
      <w:r w:rsidRPr="002D38AF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2D38AF">
        <w:rPr>
          <w:rFonts w:ascii="Arial" w:hAnsi="Arial" w:cs="Arial"/>
          <w:sz w:val="24"/>
          <w:szCs w:val="24"/>
        </w:rPr>
        <w:t>akce</w:t>
      </w:r>
      <w:r w:rsidR="00272D37" w:rsidRPr="002D38AF">
        <w:rPr>
          <w:rFonts w:ascii="Arial" w:hAnsi="Arial" w:cs="Arial"/>
          <w:sz w:val="24"/>
          <w:szCs w:val="24"/>
        </w:rPr>
        <w:t xml:space="preserve">. </w:t>
      </w:r>
      <w:r w:rsidRPr="002D38AF">
        <w:rPr>
          <w:rFonts w:ascii="Arial" w:hAnsi="Arial" w:cs="Arial"/>
          <w:sz w:val="24"/>
          <w:szCs w:val="24"/>
        </w:rPr>
        <w:t xml:space="preserve">Neuznatelnými výdaji jsou výdaje definované </w:t>
      </w:r>
      <w:r w:rsidR="003A107C" w:rsidRPr="002D38AF">
        <w:rPr>
          <w:rFonts w:ascii="Arial" w:hAnsi="Arial" w:cs="Arial"/>
          <w:sz w:val="24"/>
          <w:szCs w:val="24"/>
        </w:rPr>
        <w:t xml:space="preserve">v odst. 7.4. </w:t>
      </w:r>
      <w:r w:rsidRPr="002D38AF">
        <w:rPr>
          <w:rFonts w:ascii="Arial" w:hAnsi="Arial" w:cs="Arial"/>
          <w:sz w:val="24"/>
          <w:szCs w:val="24"/>
        </w:rPr>
        <w:t xml:space="preserve">těchto </w:t>
      </w:r>
      <w:r w:rsidR="005F5C4E" w:rsidRPr="002D38AF">
        <w:rPr>
          <w:rFonts w:ascii="Arial" w:hAnsi="Arial" w:cs="Arial"/>
          <w:sz w:val="24"/>
          <w:szCs w:val="24"/>
        </w:rPr>
        <w:t>P</w:t>
      </w:r>
      <w:r w:rsidRPr="002D38AF">
        <w:rPr>
          <w:rFonts w:ascii="Arial" w:hAnsi="Arial" w:cs="Arial"/>
          <w:sz w:val="24"/>
          <w:szCs w:val="24"/>
        </w:rPr>
        <w:t xml:space="preserve">ravidel. Neuznatelné výdaje jsou výdaje </w:t>
      </w:r>
      <w:r w:rsidR="0058171B" w:rsidRPr="002D38AF">
        <w:rPr>
          <w:rFonts w:ascii="Arial" w:hAnsi="Arial" w:cs="Arial"/>
          <w:sz w:val="24"/>
          <w:szCs w:val="24"/>
        </w:rPr>
        <w:t>akce</w:t>
      </w:r>
      <w:r w:rsidRPr="002D38AF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2D38AF">
        <w:rPr>
          <w:rFonts w:ascii="Arial" w:hAnsi="Arial" w:cs="Arial"/>
          <w:sz w:val="24"/>
          <w:szCs w:val="24"/>
        </w:rPr>
        <w:t xml:space="preserve"> </w:t>
      </w:r>
    </w:p>
    <w:p w14:paraId="63EF0230" w14:textId="0915C0C4" w:rsidR="008268F8" w:rsidRPr="002D38AF" w:rsidRDefault="006A310B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Obecný účel</w:t>
      </w:r>
      <w:r w:rsidRPr="002D38AF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2D38AF">
        <w:rPr>
          <w:rFonts w:ascii="Arial" w:hAnsi="Arial" w:cs="Arial"/>
          <w:sz w:val="24"/>
          <w:szCs w:val="24"/>
        </w:rPr>
        <w:t>programu</w:t>
      </w:r>
      <w:r w:rsidRPr="002D38AF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2D38AF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2D38AF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2D38AF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2D38AF" w:rsidRDefault="006A310B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3" w:name="píseŽádostDefinice"/>
      <w:bookmarkEnd w:id="13"/>
      <w:r w:rsidRPr="002D38AF">
        <w:rPr>
          <w:rFonts w:ascii="Arial" w:hAnsi="Arial" w:cs="Arial"/>
          <w:b/>
          <w:sz w:val="24"/>
          <w:szCs w:val="24"/>
        </w:rPr>
        <w:t>Poradní orgán</w:t>
      </w:r>
      <w:r w:rsidRPr="002D38AF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2D38AF" w:rsidRDefault="006A310B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Poskytovatel dotace</w:t>
      </w:r>
      <w:r w:rsidRPr="002D38AF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5C299212" w:rsidR="00724C93" w:rsidRPr="002D38AF" w:rsidRDefault="00724C93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Projekt</w:t>
      </w:r>
      <w:r w:rsidR="00AB6332" w:rsidRPr="002D38AF">
        <w:rPr>
          <w:rFonts w:ascii="Arial" w:hAnsi="Arial" w:cs="Arial"/>
          <w:b/>
          <w:sz w:val="24"/>
          <w:szCs w:val="24"/>
        </w:rPr>
        <w:t xml:space="preserve"> </w:t>
      </w:r>
      <w:r w:rsidRPr="002D38AF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programu, např. </w:t>
      </w:r>
      <w:r w:rsidR="00A20B90" w:rsidRPr="002D38AF">
        <w:rPr>
          <w:rFonts w:ascii="Arial" w:hAnsi="Arial" w:cs="Arial"/>
          <w:sz w:val="24"/>
          <w:szCs w:val="24"/>
        </w:rPr>
        <w:t>výstavba cyklostezky</w:t>
      </w:r>
      <w:r w:rsidRPr="002D38AF">
        <w:rPr>
          <w:rFonts w:ascii="Arial" w:hAnsi="Arial" w:cs="Arial"/>
          <w:sz w:val="24"/>
          <w:szCs w:val="24"/>
        </w:rPr>
        <w:t>)</w:t>
      </w:r>
      <w:r w:rsidR="00786F00" w:rsidRPr="002D38AF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2D38AF" w:rsidRDefault="006A310B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Příjemce</w:t>
      </w:r>
      <w:r w:rsidRPr="002D38AF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4B8CE2D" w:rsidR="00C14143" w:rsidRPr="002D38AF" w:rsidRDefault="00C14143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Uznatelný výdaj</w:t>
      </w:r>
      <w:r w:rsidRPr="002D38AF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2D38AF">
        <w:rPr>
          <w:rFonts w:ascii="Arial" w:hAnsi="Arial" w:cs="Arial"/>
          <w:sz w:val="24"/>
          <w:szCs w:val="24"/>
        </w:rPr>
        <w:t>usí být vynaložen na činnosti a </w:t>
      </w:r>
      <w:r w:rsidRPr="002D38AF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2D38AF">
        <w:rPr>
          <w:rFonts w:ascii="Arial" w:hAnsi="Arial" w:cs="Arial"/>
          <w:sz w:val="24"/>
          <w:szCs w:val="24"/>
        </w:rPr>
        <w:t xml:space="preserve">těchto </w:t>
      </w:r>
      <w:r w:rsidR="00602D5C" w:rsidRPr="002D38AF">
        <w:rPr>
          <w:rFonts w:ascii="Arial" w:hAnsi="Arial" w:cs="Arial"/>
          <w:sz w:val="24"/>
          <w:szCs w:val="24"/>
        </w:rPr>
        <w:t>P</w:t>
      </w:r>
      <w:r w:rsidRPr="002D38AF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2D38AF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2D38AF">
        <w:rPr>
          <w:rFonts w:ascii="Arial" w:hAnsi="Arial" w:cs="Arial"/>
          <w:sz w:val="24"/>
          <w:szCs w:val="24"/>
        </w:rPr>
        <w:t xml:space="preserve"> </w:t>
      </w:r>
      <w:r w:rsidR="00D92C31" w:rsidRPr="002D38AF">
        <w:rPr>
          <w:rFonts w:ascii="Arial" w:hAnsi="Arial" w:cs="Arial"/>
          <w:sz w:val="24"/>
          <w:szCs w:val="24"/>
        </w:rPr>
        <w:t xml:space="preserve">čl. </w:t>
      </w:r>
      <w:r w:rsidR="00374A52" w:rsidRPr="002D38AF">
        <w:rPr>
          <w:rFonts w:ascii="Arial" w:hAnsi="Arial" w:cs="Arial"/>
          <w:sz w:val="24"/>
          <w:szCs w:val="24"/>
        </w:rPr>
        <w:t>II odst. 2</w:t>
      </w:r>
      <w:r w:rsidR="00043297" w:rsidRPr="002D38AF">
        <w:rPr>
          <w:rFonts w:ascii="Arial" w:hAnsi="Arial" w:cs="Arial"/>
          <w:sz w:val="24"/>
          <w:szCs w:val="24"/>
        </w:rPr>
        <w:t xml:space="preserve"> </w:t>
      </w:r>
      <w:r w:rsidR="00D92C31" w:rsidRPr="002D38AF">
        <w:rPr>
          <w:rFonts w:ascii="Arial" w:hAnsi="Arial" w:cs="Arial"/>
          <w:sz w:val="24"/>
          <w:szCs w:val="24"/>
        </w:rPr>
        <w:t>S</w:t>
      </w:r>
      <w:r w:rsidR="002A2E57" w:rsidRPr="002D38AF">
        <w:rPr>
          <w:rFonts w:ascii="Arial" w:hAnsi="Arial" w:cs="Arial"/>
          <w:sz w:val="24"/>
          <w:szCs w:val="24"/>
        </w:rPr>
        <w:t xml:space="preserve">mlouvy. </w:t>
      </w:r>
      <w:r w:rsidRPr="002D38AF">
        <w:rPr>
          <w:rFonts w:ascii="Arial" w:hAnsi="Arial" w:cs="Arial"/>
          <w:sz w:val="24"/>
          <w:szCs w:val="24"/>
        </w:rPr>
        <w:t xml:space="preserve">Výdaj musí být identifikovatelný a kontrolovatelný a musí být doložitelný originály účetních dokladů (účetní doklady příjemce) ve smyslu § 11 zákona o účetnictví </w:t>
      </w:r>
      <w:r w:rsidR="00A20B90" w:rsidRPr="002D38AF">
        <w:rPr>
          <w:rFonts w:ascii="Arial" w:hAnsi="Arial" w:cs="Arial"/>
          <w:sz w:val="24"/>
          <w:szCs w:val="24"/>
        </w:rPr>
        <w:br/>
      </w:r>
      <w:r w:rsidRPr="002D38AF">
        <w:rPr>
          <w:rFonts w:ascii="Arial" w:hAnsi="Arial" w:cs="Arial"/>
          <w:sz w:val="24"/>
          <w:szCs w:val="24"/>
        </w:rPr>
        <w:t xml:space="preserve">č. 563/1991 Sb., ve znění pozdějších předpisů. V případě, že je příjemce </w:t>
      </w:r>
      <w:r w:rsidRPr="002D38AF">
        <w:rPr>
          <w:rFonts w:ascii="Arial" w:hAnsi="Arial" w:cs="Arial"/>
          <w:sz w:val="24"/>
          <w:szCs w:val="24"/>
        </w:rPr>
        <w:lastRenderedPageBreak/>
        <w:t>povinen vést účetnictví, musí být o výdaji proveden účetní záznam. Podmín</w:t>
      </w:r>
      <w:r w:rsidR="00BA36B7" w:rsidRPr="002D38AF">
        <w:rPr>
          <w:rFonts w:ascii="Arial" w:hAnsi="Arial" w:cs="Arial"/>
          <w:sz w:val="24"/>
          <w:szCs w:val="24"/>
        </w:rPr>
        <w:t>ky uznatelnosti musí splňovat i </w:t>
      </w:r>
      <w:r w:rsidRPr="002D38AF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5F01F0DD" w:rsidR="006A310B" w:rsidRPr="002D38AF" w:rsidRDefault="006A310B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2D38AF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2D38AF">
        <w:rPr>
          <w:rFonts w:ascii="Arial" w:hAnsi="Arial" w:cs="Arial"/>
          <w:sz w:val="24"/>
          <w:szCs w:val="24"/>
        </w:rPr>
        <w:t>akce</w:t>
      </w:r>
      <w:r w:rsidRPr="002D38AF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2D38AF" w:rsidRDefault="00724C93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Žadatel</w:t>
      </w:r>
      <w:r w:rsidRPr="002D38AF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1675CBB3" w:rsidR="006A310B" w:rsidRPr="002D38AF" w:rsidRDefault="006A310B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2D38AF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211ED6" w:rsidRPr="002D38AF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2D38AF" w:rsidRDefault="006A310B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Vlastní zdroje</w:t>
      </w:r>
      <w:r w:rsidRPr="002D38AF">
        <w:rPr>
          <w:rFonts w:ascii="Arial" w:hAnsi="Arial" w:cs="Arial"/>
          <w:sz w:val="24"/>
          <w:szCs w:val="24"/>
        </w:rPr>
        <w:t xml:space="preserve"> – </w:t>
      </w:r>
      <w:r w:rsidR="00EF5BD2" w:rsidRPr="002D38AF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2D38AF">
        <w:rPr>
          <w:rFonts w:ascii="Arial" w:hAnsi="Arial" w:cs="Arial"/>
          <w:sz w:val="24"/>
          <w:szCs w:val="24"/>
        </w:rPr>
        <w:t>í</w:t>
      </w:r>
      <w:r w:rsidR="00EF5BD2" w:rsidRPr="002D38AF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688242B9" w:rsidR="00EF5BD2" w:rsidRPr="002D38AF" w:rsidRDefault="00724752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b/>
          <w:bCs/>
          <w:sz w:val="24"/>
          <w:szCs w:val="24"/>
        </w:rPr>
        <w:t>Jiné zdroje</w:t>
      </w:r>
      <w:r w:rsidRPr="002D38AF">
        <w:rPr>
          <w:rFonts w:ascii="Arial" w:hAnsi="Arial" w:cs="Arial"/>
          <w:sz w:val="24"/>
          <w:szCs w:val="24"/>
        </w:rPr>
        <w:t xml:space="preserve"> </w:t>
      </w:r>
      <w:r w:rsidRPr="002D38AF">
        <w:rPr>
          <w:rFonts w:ascii="Arial" w:hAnsi="Arial" w:cs="Arial"/>
        </w:rPr>
        <w:t xml:space="preserve">– </w:t>
      </w:r>
      <w:r w:rsidR="00EF5BD2" w:rsidRPr="002D38AF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68469762" w:rsidR="005B4D66" w:rsidRPr="002D38AF" w:rsidRDefault="00B542A7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2D38AF">
        <w:rPr>
          <w:rFonts w:ascii="Arial" w:hAnsi="Arial" w:cs="Arial"/>
          <w:sz w:val="24"/>
          <w:szCs w:val="24"/>
        </w:rPr>
        <w:t xml:space="preserve">jsou </w:t>
      </w:r>
      <w:r w:rsidR="005B4D66" w:rsidRPr="002D38AF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2D38AF">
        <w:rPr>
          <w:rFonts w:ascii="Arial" w:hAnsi="Arial" w:cs="Arial"/>
          <w:sz w:val="24"/>
          <w:szCs w:val="24"/>
        </w:rPr>
        <w:t xml:space="preserve">např. </w:t>
      </w:r>
      <w:r w:rsidR="005B4D66" w:rsidRPr="002D38AF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2D38AF">
        <w:rPr>
          <w:rFonts w:ascii="Arial" w:hAnsi="Arial" w:cs="Arial"/>
          <w:sz w:val="24"/>
          <w:szCs w:val="24"/>
        </w:rPr>
        <w:t>,</w:t>
      </w:r>
      <w:r w:rsidR="00A20B90" w:rsidRPr="002D38AF">
        <w:rPr>
          <w:rFonts w:ascii="Arial" w:hAnsi="Arial" w:cs="Arial"/>
          <w:sz w:val="24"/>
          <w:szCs w:val="24"/>
        </w:rPr>
        <w:t xml:space="preserve"> ze strukturálních fondů EU, od jiných právnických osob.</w:t>
      </w:r>
      <w:r w:rsidR="00AD2B8C" w:rsidRPr="002D38AF">
        <w:rPr>
          <w:rFonts w:ascii="Arial" w:hAnsi="Arial" w:cs="Arial"/>
          <w:sz w:val="24"/>
          <w:szCs w:val="24"/>
        </w:rPr>
        <w:t xml:space="preserve"> </w:t>
      </w:r>
    </w:p>
    <w:p w14:paraId="3920F444" w14:textId="772A852E" w:rsidR="00C4578A" w:rsidRPr="002D38AF" w:rsidRDefault="00C4578A" w:rsidP="00BB1F8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/>
          <w:sz w:val="24"/>
          <w:szCs w:val="24"/>
        </w:rPr>
        <w:t>Vyúčtování dotace</w:t>
      </w:r>
      <w:r w:rsidRPr="002D38AF">
        <w:rPr>
          <w:rFonts w:ascii="Arial" w:hAnsi="Arial" w:cs="Arial"/>
          <w:sz w:val="24"/>
          <w:szCs w:val="24"/>
        </w:rPr>
        <w:t xml:space="preserve"> je příjemcem v</w:t>
      </w:r>
      <w:r w:rsidR="00A20B90" w:rsidRPr="002D38AF">
        <w:rPr>
          <w:rFonts w:ascii="Arial" w:hAnsi="Arial" w:cs="Arial"/>
          <w:sz w:val="24"/>
          <w:szCs w:val="24"/>
        </w:rPr>
        <w:t> </w:t>
      </w:r>
      <w:r w:rsidRPr="002D38AF">
        <w:rPr>
          <w:rFonts w:ascii="Arial" w:hAnsi="Arial" w:cs="Arial"/>
          <w:sz w:val="24"/>
          <w:szCs w:val="24"/>
        </w:rPr>
        <w:t xml:space="preserve">souladu </w:t>
      </w:r>
      <w:r w:rsidR="0079029A" w:rsidRPr="002D38AF">
        <w:rPr>
          <w:rFonts w:ascii="Arial" w:hAnsi="Arial" w:cs="Arial"/>
          <w:sz w:val="24"/>
          <w:szCs w:val="24"/>
        </w:rPr>
        <w:t>se Smlouvou vyplněný, uložený a </w:t>
      </w:r>
      <w:r w:rsidRPr="002D38AF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2D38AF">
        <w:rPr>
          <w:rFonts w:ascii="Arial" w:hAnsi="Arial" w:cs="Arial"/>
          <w:sz w:val="24"/>
          <w:szCs w:val="24"/>
        </w:rPr>
        <w:t>účtování dotace“, zveřejněný na </w:t>
      </w:r>
      <w:r w:rsidRPr="002D38AF">
        <w:rPr>
          <w:rFonts w:ascii="Arial" w:hAnsi="Arial" w:cs="Arial"/>
          <w:sz w:val="24"/>
          <w:szCs w:val="24"/>
        </w:rPr>
        <w:t>intern</w:t>
      </w:r>
      <w:r w:rsidR="00374A52" w:rsidRPr="002D38AF">
        <w:rPr>
          <w:rFonts w:ascii="Arial" w:hAnsi="Arial" w:cs="Arial"/>
          <w:sz w:val="24"/>
          <w:szCs w:val="24"/>
        </w:rPr>
        <w:t>etových stránkách poskytovatele</w:t>
      </w:r>
      <w:r w:rsidR="00043297" w:rsidRPr="002D38AF">
        <w:rPr>
          <w:rFonts w:ascii="Arial" w:hAnsi="Arial" w:cs="Arial"/>
          <w:sz w:val="24"/>
          <w:szCs w:val="24"/>
        </w:rPr>
        <w:t xml:space="preserve"> </w:t>
      </w:r>
      <w:r w:rsidRPr="002D38AF">
        <w:rPr>
          <w:rFonts w:ascii="Arial" w:hAnsi="Arial" w:cs="Arial"/>
          <w:sz w:val="24"/>
          <w:szCs w:val="24"/>
        </w:rPr>
        <w:t>v</w:t>
      </w:r>
      <w:r w:rsidR="00A20B90" w:rsidRPr="002D38AF">
        <w:rPr>
          <w:rFonts w:ascii="Arial" w:hAnsi="Arial" w:cs="Arial"/>
          <w:sz w:val="24"/>
          <w:szCs w:val="24"/>
        </w:rPr>
        <w:t> </w:t>
      </w:r>
      <w:r w:rsidRPr="002D38AF">
        <w:rPr>
          <w:rFonts w:ascii="Arial" w:hAnsi="Arial" w:cs="Arial"/>
          <w:sz w:val="24"/>
          <w:szCs w:val="24"/>
        </w:rPr>
        <w:t>systému RAP (Komunikace s</w:t>
      </w:r>
      <w:r w:rsidR="00A20B90" w:rsidRPr="002D38AF">
        <w:rPr>
          <w:rFonts w:ascii="Arial" w:hAnsi="Arial" w:cs="Arial"/>
          <w:sz w:val="24"/>
          <w:szCs w:val="24"/>
        </w:rPr>
        <w:t> </w:t>
      </w:r>
      <w:r w:rsidRPr="002D38AF">
        <w:rPr>
          <w:rFonts w:ascii="Arial" w:hAnsi="Arial" w:cs="Arial"/>
          <w:sz w:val="24"/>
          <w:szCs w:val="24"/>
        </w:rPr>
        <w:t>občany).</w:t>
      </w:r>
      <w:r w:rsidR="00557366" w:rsidRPr="002D38AF">
        <w:rPr>
          <w:rFonts w:ascii="Arial" w:hAnsi="Arial" w:cs="Arial"/>
          <w:i/>
          <w:sz w:val="24"/>
          <w:szCs w:val="24"/>
        </w:rPr>
        <w:t xml:space="preserve"> </w:t>
      </w:r>
    </w:p>
    <w:p w14:paraId="473E7A0A" w14:textId="28F0FC23" w:rsidR="00D21BD4" w:rsidRPr="002D38AF" w:rsidRDefault="00A20B90" w:rsidP="00A20B90">
      <w:pPr>
        <w:pStyle w:val="Odstavecseseznamem"/>
        <w:numPr>
          <w:ilvl w:val="1"/>
          <w:numId w:val="15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2D38AF">
        <w:rPr>
          <w:rFonts w:ascii="Arial" w:hAnsi="Arial" w:cs="Arial"/>
          <w:b/>
          <w:bCs/>
          <w:iCs/>
          <w:sz w:val="24"/>
          <w:szCs w:val="24"/>
        </w:rPr>
        <w:t>N</w:t>
      </w:r>
      <w:r w:rsidRPr="002D38AF">
        <w:rPr>
          <w:rFonts w:ascii="Arial" w:hAnsi="Arial" w:cs="Arial"/>
          <w:b/>
          <w:bCs/>
          <w:sz w:val="24"/>
          <w:szCs w:val="24"/>
        </w:rPr>
        <w:t>áhradník</w:t>
      </w:r>
      <w:r w:rsidRPr="002D38AF">
        <w:rPr>
          <w:rFonts w:ascii="Arial" w:hAnsi="Arial" w:cs="Arial"/>
          <w:bCs/>
          <w:sz w:val="24"/>
          <w:szCs w:val="24"/>
        </w:rPr>
        <w:t xml:space="preserve"> je žadatel oprávněný k přijetí dotace dle pořadí náhradních žadatelů schváleného řídícím orgánem. Žadatel, kterému má být vzhledem k celkovému dosaženému bodovému hodnocení dle tabulky „Hodnocení kritérií“, část „Vysvětlení bodování“ uvedené v odst. 9.7. Pravidel vyhověno, je oprávněný k přijetí dotace dle schváleného pořadí v případě nečerpání dotace některými příjemci dotace, v případě navýšení alokace dotačního programu, v případě nedoložení potřebných podkladů příjemcem dle bodu 9.12. Pravidel a v případě neprodloužení termínu pro dodání potřebných podkladů dle bodu 9.12. Pravidel.</w:t>
      </w:r>
      <w:r w:rsidRPr="002D38AF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1FADE175" w14:textId="77777777" w:rsidR="00A20B90" w:rsidRPr="002D38AF" w:rsidRDefault="00A20B90" w:rsidP="00A20B9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2D38AF">
        <w:rPr>
          <w:rFonts w:ascii="Arial" w:hAnsi="Arial" w:cs="Arial"/>
          <w:b/>
          <w:sz w:val="24"/>
          <w:szCs w:val="24"/>
        </w:rPr>
        <w:t>Cyklistická stezka</w:t>
      </w:r>
      <w:r w:rsidRPr="002D38AF">
        <w:rPr>
          <w:rFonts w:ascii="Arial" w:hAnsi="Arial" w:cs="Arial"/>
          <w:sz w:val="24"/>
          <w:szCs w:val="24"/>
        </w:rPr>
        <w:t xml:space="preserve"> je ve smyslu zákona č. 13/1997 Sb., o pozemních komunikacích, ve znění pozdějších předpisů a vyhlášky č. 104/1997 Sb., kterou se provádí zákon o pozemních komunikacích, ve znění pozdějších předpisů, místní komunikací IV. třídy, ze které je vyloučen provoz silničních motorových vozidel a která svými parametry splňuje požadavky pro cyklistické stezky uvedené v ČSN 73 6110 a v Technických podmínkách 179 „Navrhování komunikací pro cyklisty“ a je značena ve smyslu vyhlášky č. 294/2015 Sb., kterou se provádějí pravidla provozu na pozemních komunikacích, ve znění pozdějších předpisů, dopravním značením C8a a C8b – cyklistická stezka, C9a a C9b – stezka pro chodce a cyklisty se společným provozem nebo C10a a C10b – stezka pro chodce a cyklisty s odděleným provozem.</w:t>
      </w:r>
    </w:p>
    <w:p w14:paraId="6CAF1167" w14:textId="77777777" w:rsidR="00A20B90" w:rsidRPr="002D38AF" w:rsidRDefault="00A20B90" w:rsidP="00A20B9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2D38AF">
        <w:rPr>
          <w:rFonts w:ascii="Arial" w:hAnsi="Arial" w:cs="Arial"/>
          <w:b/>
          <w:sz w:val="24"/>
          <w:szCs w:val="24"/>
        </w:rPr>
        <w:t>Cyklistická komunikace</w:t>
      </w:r>
      <w:r w:rsidRPr="002D38AF">
        <w:rPr>
          <w:rFonts w:ascii="Arial" w:hAnsi="Arial" w:cs="Arial"/>
          <w:sz w:val="24"/>
          <w:szCs w:val="24"/>
        </w:rPr>
        <w:t xml:space="preserve"> je samostatná dopravní trasa, která přispívá ke zlepšení ekologicky šetrné dopravy při cestě občany kraje do zaměstnání, </w:t>
      </w:r>
      <w:r w:rsidRPr="002D38AF">
        <w:rPr>
          <w:rFonts w:ascii="Arial" w:hAnsi="Arial" w:cs="Arial"/>
          <w:sz w:val="24"/>
          <w:szCs w:val="24"/>
        </w:rPr>
        <w:lastRenderedPageBreak/>
        <w:t>škol a na úřady, v rámci dopravní obslužnosti území. Za cyklistickou komunikaci je považována komunikace pro bezmotorová vozidla v režimu dopravního značení B11 (polní, lesní cesty).</w:t>
      </w:r>
    </w:p>
    <w:p w14:paraId="133B9CB3" w14:textId="77777777" w:rsidR="00A20B90" w:rsidRPr="002D38AF" w:rsidRDefault="00A20B90" w:rsidP="00A20B9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2D38AF">
        <w:rPr>
          <w:rFonts w:ascii="Arial" w:hAnsi="Arial" w:cs="Arial"/>
          <w:b/>
          <w:sz w:val="24"/>
          <w:szCs w:val="24"/>
        </w:rPr>
        <w:t>Výstavba</w:t>
      </w:r>
      <w:r w:rsidRPr="002D38AF">
        <w:rPr>
          <w:rFonts w:ascii="Arial" w:hAnsi="Arial" w:cs="Arial"/>
          <w:sz w:val="24"/>
          <w:szCs w:val="24"/>
        </w:rPr>
        <w:t xml:space="preserve"> je proces realizace nové cyklistické stezky/cyklistické komunikace nebo přestavba stávající cyklistické stezky/cyklistické komunikace spočívající ve stavebních úpravách spojených s přestavbou zemního tělesa, čímž se rozumí rozšíření koruny komunikace, změna nivelety nebo přemístění osy komunikace tak, že nelze zachovat její původní vnější půdorysné nebo výškové ohraničení.</w:t>
      </w:r>
    </w:p>
    <w:p w14:paraId="70F7314D" w14:textId="77777777" w:rsidR="00A20B90" w:rsidRPr="002D38AF" w:rsidRDefault="00A20B90" w:rsidP="00A20B90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Cs/>
          <w:sz w:val="12"/>
          <w:szCs w:val="12"/>
        </w:rPr>
      </w:pPr>
      <w:r w:rsidRPr="002D38AF">
        <w:rPr>
          <w:rFonts w:ascii="Arial" w:hAnsi="Arial" w:cs="Arial"/>
          <w:b/>
          <w:sz w:val="24"/>
          <w:szCs w:val="24"/>
        </w:rPr>
        <w:t>Oprava</w:t>
      </w:r>
      <w:r w:rsidRPr="002D38AF">
        <w:rPr>
          <w:rFonts w:ascii="Arial" w:hAnsi="Arial" w:cs="Arial"/>
          <w:sz w:val="24"/>
          <w:szCs w:val="24"/>
        </w:rPr>
        <w:t xml:space="preserve"> je činnost směřující k odstranění účinku částečného opotřebení nebo poškození majetku za účelem jeho uvedení do předchozího nebo provozuschopného stavu. Jedná se o změnu dokončené stavby, při které se zachovává vnější ohraničení stavby a při které se zlepšují její parametry a zvyšuje bezpečnost provozu. Uvedením do provozuschopného stavu se rozumí provedení opravy i s použitím jiných než původních materiálů, dílů, součástí nebo technologií, pokud tím nedojde k technickému zhodnocení majetku.</w:t>
      </w:r>
    </w:p>
    <w:p w14:paraId="11413C2B" w14:textId="235B9EBF" w:rsidR="00A20B90" w:rsidRPr="002D38AF" w:rsidRDefault="00A20B90" w:rsidP="00A20B90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0CE5C36E" w14:textId="658715B8" w:rsidR="00A20B90" w:rsidRPr="002D38AF" w:rsidRDefault="00A20B90" w:rsidP="00A20B90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0A592DFB" w14:textId="77777777" w:rsidR="00A20B90" w:rsidRPr="002D38AF" w:rsidRDefault="00A20B90" w:rsidP="00A20B90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69434B4D" w14:textId="10672163" w:rsidR="00C93AAD" w:rsidRPr="002D38AF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2D38AF" w:rsidRDefault="00691685" w:rsidP="00BB1F8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D38AF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2D38AF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2D38AF" w:rsidRDefault="00691685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2D38AF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32D19568" w:rsidR="00D81DFB" w:rsidRPr="002D38AF" w:rsidRDefault="001321AA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2D38AF">
        <w:rPr>
          <w:rFonts w:ascii="Arial" w:hAnsi="Arial" w:cs="Arial"/>
          <w:bCs/>
          <w:sz w:val="24"/>
          <w:szCs w:val="24"/>
        </w:rPr>
        <w:t xml:space="preserve">lhůtu </w:t>
      </w:r>
      <w:r w:rsidRPr="002D38AF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2D38AF">
        <w:rPr>
          <w:rFonts w:ascii="Arial" w:hAnsi="Arial" w:cs="Arial"/>
          <w:bCs/>
          <w:sz w:val="24"/>
          <w:szCs w:val="24"/>
        </w:rPr>
        <w:t>S</w:t>
      </w:r>
      <w:r w:rsidRPr="002D38AF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2D38AF">
        <w:rPr>
          <w:rFonts w:ascii="Arial" w:hAnsi="Arial" w:cs="Arial"/>
          <w:bCs/>
          <w:sz w:val="24"/>
          <w:szCs w:val="24"/>
        </w:rPr>
        <w:t>čuje lhůtu v </w:t>
      </w:r>
      <w:r w:rsidRPr="002D38AF">
        <w:rPr>
          <w:rFonts w:ascii="Arial" w:hAnsi="Arial" w:cs="Arial"/>
          <w:bCs/>
          <w:sz w:val="24"/>
          <w:szCs w:val="24"/>
        </w:rPr>
        <w:t xml:space="preserve">trvání </w:t>
      </w:r>
      <w:r w:rsidR="00A20B90" w:rsidRPr="002D38AF">
        <w:rPr>
          <w:rFonts w:ascii="Arial" w:hAnsi="Arial" w:cs="Arial"/>
          <w:bCs/>
          <w:sz w:val="24"/>
          <w:szCs w:val="24"/>
        </w:rPr>
        <w:t>120</w:t>
      </w:r>
      <w:r w:rsidRPr="002D38AF">
        <w:rPr>
          <w:rFonts w:ascii="Arial" w:hAnsi="Arial" w:cs="Arial"/>
          <w:sz w:val="24"/>
          <w:szCs w:val="24"/>
        </w:rPr>
        <w:t xml:space="preserve"> </w:t>
      </w:r>
      <w:r w:rsidRPr="002D38AF">
        <w:rPr>
          <w:rFonts w:ascii="Arial" w:hAnsi="Arial" w:cs="Arial"/>
          <w:bCs/>
          <w:sz w:val="24"/>
          <w:szCs w:val="24"/>
        </w:rPr>
        <w:t>dní</w:t>
      </w:r>
      <w:r w:rsidR="00A52094" w:rsidRPr="002D38AF">
        <w:rPr>
          <w:rFonts w:ascii="Arial" w:hAnsi="Arial" w:cs="Arial"/>
          <w:bCs/>
          <w:sz w:val="24"/>
          <w:szCs w:val="24"/>
        </w:rPr>
        <w:t xml:space="preserve"> </w:t>
      </w:r>
      <w:r w:rsidRPr="002D38AF">
        <w:rPr>
          <w:rFonts w:ascii="Arial" w:hAnsi="Arial" w:cs="Arial"/>
          <w:bCs/>
          <w:sz w:val="24"/>
          <w:szCs w:val="24"/>
        </w:rPr>
        <w:t xml:space="preserve">od doručení poskytovatelem podepsaného návrhu </w:t>
      </w:r>
      <w:r w:rsidR="00131307" w:rsidRPr="002D38AF">
        <w:rPr>
          <w:rFonts w:ascii="Arial" w:hAnsi="Arial" w:cs="Arial"/>
          <w:bCs/>
          <w:sz w:val="24"/>
          <w:szCs w:val="24"/>
        </w:rPr>
        <w:t>S</w:t>
      </w:r>
      <w:r w:rsidRPr="002D38AF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2D38AF">
        <w:rPr>
          <w:rFonts w:ascii="Arial" w:hAnsi="Arial" w:cs="Arial"/>
          <w:bCs/>
          <w:sz w:val="24"/>
          <w:szCs w:val="24"/>
        </w:rPr>
        <w:t>S</w:t>
      </w:r>
      <w:r w:rsidRPr="002D38AF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2D38AF">
        <w:rPr>
          <w:rFonts w:ascii="Arial" w:hAnsi="Arial" w:cs="Arial"/>
          <w:bCs/>
          <w:sz w:val="24"/>
          <w:szCs w:val="24"/>
        </w:rPr>
        <w:t>S</w:t>
      </w:r>
      <w:r w:rsidRPr="002D38AF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2D38AF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314FC862" w:rsidR="00691685" w:rsidRPr="002D38AF" w:rsidRDefault="00691685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2D38AF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56E82E2" w:rsidR="00691685" w:rsidRPr="002D38AF" w:rsidRDefault="00691685" w:rsidP="00BB1F83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748ADE67" w:rsidR="00691685" w:rsidRPr="002D38AF" w:rsidRDefault="00691685" w:rsidP="00BB1F83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4574156F" w:rsidR="002D38AF" w:rsidRPr="002D38AF" w:rsidRDefault="00691685" w:rsidP="002D38AF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Vzorov</w:t>
      </w:r>
      <w:r w:rsidR="00A20B90" w:rsidRPr="002D38AF">
        <w:rPr>
          <w:rFonts w:ascii="Arial" w:hAnsi="Arial" w:cs="Arial"/>
          <w:bCs/>
          <w:sz w:val="24"/>
          <w:szCs w:val="24"/>
        </w:rPr>
        <w:t>á</w:t>
      </w:r>
      <w:r w:rsidRPr="002D38AF">
        <w:rPr>
          <w:rFonts w:ascii="Arial" w:hAnsi="Arial" w:cs="Arial"/>
          <w:bCs/>
          <w:sz w:val="24"/>
          <w:szCs w:val="24"/>
        </w:rPr>
        <w:t xml:space="preserve"> </w:t>
      </w:r>
      <w:r w:rsidR="006A31F1" w:rsidRPr="002D38AF">
        <w:rPr>
          <w:rFonts w:ascii="Arial" w:hAnsi="Arial" w:cs="Arial"/>
          <w:bCs/>
          <w:sz w:val="24"/>
          <w:szCs w:val="24"/>
        </w:rPr>
        <w:t xml:space="preserve">veřejnoprávní </w:t>
      </w:r>
      <w:r w:rsidRPr="002D38AF">
        <w:rPr>
          <w:rFonts w:ascii="Arial" w:hAnsi="Arial" w:cs="Arial"/>
          <w:bCs/>
          <w:sz w:val="24"/>
          <w:szCs w:val="24"/>
        </w:rPr>
        <w:t>smlouv</w:t>
      </w:r>
      <w:r w:rsidR="00A20B90" w:rsidRPr="002D38AF">
        <w:rPr>
          <w:rFonts w:ascii="Arial" w:hAnsi="Arial" w:cs="Arial"/>
          <w:bCs/>
          <w:sz w:val="24"/>
          <w:szCs w:val="24"/>
        </w:rPr>
        <w:t>a</w:t>
      </w:r>
      <w:r w:rsidRPr="002D38AF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2D38AF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2D38AF">
        <w:rPr>
          <w:rFonts w:ascii="Arial" w:hAnsi="Arial" w:cs="Arial"/>
          <w:bCs/>
          <w:sz w:val="24"/>
          <w:szCs w:val="24"/>
        </w:rPr>
        <w:t>na akci</w:t>
      </w:r>
    </w:p>
    <w:p w14:paraId="49CD65CC" w14:textId="277F4DBD" w:rsidR="00524007" w:rsidRDefault="00524007" w:rsidP="0051019A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248D035F" w14:textId="77777777" w:rsidR="00387444" w:rsidRPr="002D38AF" w:rsidRDefault="00387444" w:rsidP="0051019A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13DE2E20" w14:textId="541A855A" w:rsidR="00691685" w:rsidRPr="002D38A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0115CA8C" w14:textId="77777777" w:rsidR="00387444" w:rsidRDefault="003874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1D983736" w14:textId="77777777" w:rsidR="00387444" w:rsidRPr="002D38AF" w:rsidRDefault="003874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11B4300D" w:rsidR="00691685" w:rsidRPr="002D38A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lastRenderedPageBreak/>
        <w:t>Tento dotační program byl schválen Zastupitelstvem</w:t>
      </w:r>
      <w:r w:rsidR="009D63E1" w:rsidRPr="002D38AF">
        <w:rPr>
          <w:rFonts w:ascii="Arial" w:hAnsi="Arial" w:cs="Arial"/>
          <w:bCs/>
          <w:sz w:val="24"/>
          <w:szCs w:val="24"/>
        </w:rPr>
        <w:t xml:space="preserve"> </w:t>
      </w:r>
      <w:r w:rsidRPr="002D38AF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2D38AF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2D38AF">
        <w:rPr>
          <w:rFonts w:ascii="Arial" w:hAnsi="Arial" w:cs="Arial"/>
          <w:bCs/>
          <w:sz w:val="24"/>
          <w:szCs w:val="24"/>
        </w:rPr>
        <w:t xml:space="preserve">usnesením č. </w:t>
      </w:r>
      <w:r w:rsidRPr="002D38AF">
        <w:rPr>
          <w:rFonts w:ascii="Arial" w:hAnsi="Arial" w:cs="Arial"/>
          <w:bCs/>
          <w:iCs/>
          <w:sz w:val="24"/>
          <w:szCs w:val="24"/>
        </w:rPr>
        <w:t>UZ/</w:t>
      </w:r>
      <w:r w:rsidR="00B1030A" w:rsidRPr="002D38AF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2D38A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553FB037" w:rsidR="004135CA" w:rsidRPr="002D38A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75816E2" w14:textId="59729AF7" w:rsidR="002D38AF" w:rsidRPr="002D38AF" w:rsidRDefault="002D38AF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CAFDEC8" w14:textId="22026B76" w:rsidR="002D38AF" w:rsidRPr="002D38AF" w:rsidRDefault="002D38AF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52B4ACC" w14:textId="77777777" w:rsidR="002D38AF" w:rsidRPr="002D38AF" w:rsidRDefault="002D38AF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2D38A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68C97F92" w:rsidR="004135CA" w:rsidRPr="002D38A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="003C1050" w:rsidRPr="002D38AF">
        <w:rPr>
          <w:rFonts w:ascii="Arial" w:hAnsi="Arial" w:cs="Arial"/>
          <w:bCs/>
          <w:sz w:val="24"/>
          <w:szCs w:val="24"/>
        </w:rPr>
        <w:t>Mgr. Bohuslav Hudec</w:t>
      </w:r>
    </w:p>
    <w:p w14:paraId="1E1E16F7" w14:textId="6F3A7A16" w:rsidR="00702925" w:rsidRPr="002D38A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Pr="002D38AF">
        <w:rPr>
          <w:rFonts w:ascii="Arial" w:hAnsi="Arial" w:cs="Arial"/>
          <w:bCs/>
          <w:sz w:val="24"/>
          <w:szCs w:val="24"/>
        </w:rPr>
        <w:tab/>
      </w:r>
      <w:r w:rsidR="00695A41" w:rsidRPr="002D38AF">
        <w:rPr>
          <w:rFonts w:ascii="Arial" w:hAnsi="Arial" w:cs="Arial"/>
          <w:bCs/>
          <w:sz w:val="24"/>
          <w:szCs w:val="24"/>
        </w:rPr>
        <w:tab/>
      </w:r>
      <w:r w:rsidR="00695A41" w:rsidRPr="002D38AF">
        <w:rPr>
          <w:rFonts w:ascii="Arial" w:hAnsi="Arial" w:cs="Arial"/>
          <w:bCs/>
          <w:sz w:val="24"/>
          <w:szCs w:val="24"/>
        </w:rPr>
        <w:tab/>
      </w:r>
      <w:r w:rsidR="003C1050" w:rsidRPr="002D38AF">
        <w:rPr>
          <w:rFonts w:ascii="Arial" w:hAnsi="Arial" w:cs="Arial"/>
          <w:bCs/>
          <w:sz w:val="24"/>
          <w:szCs w:val="24"/>
        </w:rPr>
        <w:t xml:space="preserve"> náměstek hejtmana</w:t>
      </w:r>
    </w:p>
    <w:sectPr w:rsidR="00702925" w:rsidRPr="002D38AF" w:rsidSect="005B16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28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0923" w14:textId="77777777" w:rsidR="002A78A5" w:rsidRDefault="002A78A5">
      <w:r>
        <w:separator/>
      </w:r>
    </w:p>
  </w:endnote>
  <w:endnote w:type="continuationSeparator" w:id="0">
    <w:p w14:paraId="7E2BD819" w14:textId="77777777" w:rsidR="002A78A5" w:rsidRDefault="002A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7EE0" w14:textId="77777777" w:rsidR="00907B30" w:rsidRDefault="00907B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474B" w14:textId="7E3CD175" w:rsidR="00907B30" w:rsidRPr="008D21A1" w:rsidRDefault="00B3367C" w:rsidP="00907B30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07B30" w:rsidRPr="008D21A1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907B30" w:rsidRPr="008D21A1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907B30" w:rsidRPr="008D21A1">
      <w:rPr>
        <w:rFonts w:ascii="Arial" w:hAnsi="Arial" w:cs="Arial"/>
        <w:i/>
        <w:iCs/>
        <w:sz w:val="20"/>
        <w:szCs w:val="20"/>
      </w:rPr>
      <w:t>. 202</w:t>
    </w:r>
    <w:r w:rsidR="00907B30">
      <w:rPr>
        <w:rFonts w:ascii="Arial" w:hAnsi="Arial" w:cs="Arial"/>
        <w:i/>
        <w:iCs/>
        <w:sz w:val="20"/>
        <w:szCs w:val="20"/>
      </w:rPr>
      <w:t>4</w:t>
    </w:r>
    <w:r w:rsidR="00907B30" w:rsidRPr="008D21A1">
      <w:rPr>
        <w:rFonts w:ascii="Arial" w:hAnsi="Arial" w:cs="Arial"/>
        <w:i/>
        <w:iCs/>
        <w:sz w:val="20"/>
        <w:szCs w:val="20"/>
      </w:rPr>
      <w:tab/>
      <w:t xml:space="preserve">Strana </w:t>
    </w:r>
    <w:r w:rsidR="00907B30" w:rsidRPr="008D21A1">
      <w:rPr>
        <w:rStyle w:val="slostrnky"/>
        <w:rFonts w:cs="Arial"/>
        <w:i/>
        <w:iCs/>
        <w:sz w:val="20"/>
      </w:rPr>
      <w:fldChar w:fldCharType="begin"/>
    </w:r>
    <w:r w:rsidR="00907B30" w:rsidRPr="008D21A1">
      <w:rPr>
        <w:rStyle w:val="slostrnky"/>
        <w:rFonts w:cs="Arial"/>
        <w:i/>
        <w:iCs/>
        <w:sz w:val="20"/>
      </w:rPr>
      <w:instrText xml:space="preserve"> PAGE </w:instrText>
    </w:r>
    <w:r w:rsidR="00907B30" w:rsidRPr="008D21A1">
      <w:rPr>
        <w:rStyle w:val="slostrnky"/>
        <w:rFonts w:cs="Arial"/>
        <w:i/>
        <w:iCs/>
        <w:sz w:val="20"/>
      </w:rPr>
      <w:fldChar w:fldCharType="separate"/>
    </w:r>
    <w:r w:rsidR="00907B30">
      <w:rPr>
        <w:rStyle w:val="slostrnky"/>
        <w:rFonts w:ascii="Arial" w:hAnsi="Arial" w:cs="Arial"/>
        <w:i/>
        <w:iCs/>
        <w:sz w:val="20"/>
        <w:szCs w:val="20"/>
      </w:rPr>
      <w:t>18</w:t>
    </w:r>
    <w:r w:rsidR="00907B30" w:rsidRPr="008D21A1">
      <w:rPr>
        <w:rStyle w:val="slostrnky"/>
        <w:rFonts w:cs="Arial"/>
        <w:i/>
        <w:iCs/>
        <w:sz w:val="20"/>
      </w:rPr>
      <w:fldChar w:fldCharType="end"/>
    </w:r>
    <w:r w:rsidR="00907B30" w:rsidRPr="008D21A1">
      <w:rPr>
        <w:rStyle w:val="slostrnky"/>
        <w:rFonts w:cs="Arial"/>
        <w:i/>
        <w:iCs/>
        <w:sz w:val="20"/>
      </w:rPr>
      <w:t xml:space="preserve"> (celkem </w:t>
    </w:r>
    <w:r w:rsidR="005B160A">
      <w:rPr>
        <w:rStyle w:val="slostrnky"/>
        <w:rFonts w:cs="Arial"/>
        <w:i/>
        <w:iCs/>
        <w:sz w:val="20"/>
      </w:rPr>
      <w:t>50</w:t>
    </w:r>
    <w:r w:rsidR="00907B30" w:rsidRPr="008D21A1">
      <w:rPr>
        <w:rStyle w:val="slostrnky"/>
        <w:rFonts w:cs="Arial"/>
        <w:i/>
        <w:iCs/>
        <w:sz w:val="20"/>
      </w:rPr>
      <w:t>)</w:t>
    </w:r>
  </w:p>
  <w:p w14:paraId="50F3E41C" w14:textId="69BB594D" w:rsidR="00907B30" w:rsidRDefault="00B3367C" w:rsidP="00907B30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907B30">
      <w:rPr>
        <w:rFonts w:ascii="Arial" w:hAnsi="Arial" w:cs="Arial"/>
        <w:i/>
        <w:iCs/>
        <w:sz w:val="20"/>
        <w:szCs w:val="20"/>
      </w:rPr>
      <w:t>.</w:t>
    </w:r>
    <w:r w:rsidR="00907B30" w:rsidRPr="008D21A1">
      <w:rPr>
        <w:rFonts w:ascii="Arial" w:hAnsi="Arial" w:cs="Arial"/>
        <w:i/>
        <w:iCs/>
        <w:sz w:val="20"/>
        <w:szCs w:val="20"/>
      </w:rPr>
      <w:t xml:space="preserve"> – Dotační program</w:t>
    </w:r>
    <w:r w:rsidR="00907B30">
      <w:rPr>
        <w:rFonts w:ascii="Arial" w:hAnsi="Arial" w:cs="Arial"/>
        <w:i/>
        <w:iCs/>
        <w:sz w:val="20"/>
        <w:szCs w:val="20"/>
      </w:rPr>
      <w:t xml:space="preserve"> 09_01 </w:t>
    </w:r>
    <w:r w:rsidR="00907B30" w:rsidRPr="008D21A1">
      <w:rPr>
        <w:rFonts w:ascii="Arial" w:hAnsi="Arial" w:cs="Arial"/>
        <w:i/>
        <w:iCs/>
        <w:sz w:val="20"/>
        <w:szCs w:val="20"/>
      </w:rPr>
      <w:t xml:space="preserve"> Podpora výstavby a oprav cyklostezek 202</w:t>
    </w:r>
    <w:r w:rsidR="00907B30">
      <w:rPr>
        <w:rFonts w:ascii="Arial" w:hAnsi="Arial" w:cs="Arial"/>
        <w:i/>
        <w:iCs/>
        <w:sz w:val="20"/>
        <w:szCs w:val="20"/>
      </w:rPr>
      <w:t>5</w:t>
    </w:r>
    <w:r w:rsidR="00907B30" w:rsidRPr="008D21A1">
      <w:rPr>
        <w:rFonts w:ascii="Arial" w:hAnsi="Arial" w:cs="Arial"/>
        <w:i/>
        <w:iCs/>
        <w:sz w:val="20"/>
        <w:szCs w:val="20"/>
      </w:rPr>
      <w:t xml:space="preserve"> </w:t>
    </w:r>
    <w:r w:rsidR="00907B30">
      <w:rPr>
        <w:rFonts w:ascii="Arial" w:hAnsi="Arial" w:cs="Arial"/>
        <w:i/>
        <w:iCs/>
        <w:sz w:val="20"/>
        <w:szCs w:val="20"/>
      </w:rPr>
      <w:t>–</w:t>
    </w:r>
    <w:r w:rsidR="00907B30" w:rsidRPr="008D21A1">
      <w:rPr>
        <w:rFonts w:ascii="Arial" w:hAnsi="Arial" w:cs="Arial"/>
        <w:i/>
        <w:iCs/>
        <w:sz w:val="20"/>
        <w:szCs w:val="20"/>
      </w:rPr>
      <w:t xml:space="preserve"> vyhlášení</w:t>
    </w:r>
  </w:p>
  <w:p w14:paraId="3782D42C" w14:textId="77777777" w:rsidR="00907B30" w:rsidRPr="008D21A1" w:rsidRDefault="00907B30" w:rsidP="00907B30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– příloha č. 1: Pravidla dotačního programu 09_01 Podpora výstavby a oprav cyklostezek 2025</w:t>
    </w:r>
  </w:p>
  <w:p w14:paraId="4D28E2F9" w14:textId="77777777" w:rsidR="00907B30" w:rsidRDefault="00907B30" w:rsidP="00907B30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1233" w14:textId="68ED9BE3" w:rsidR="00907B30" w:rsidRPr="008D21A1" w:rsidRDefault="00B3367C" w:rsidP="00907B30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07B30" w:rsidRPr="008D21A1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907B30" w:rsidRPr="008D21A1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907B30" w:rsidRPr="008D21A1">
      <w:rPr>
        <w:rFonts w:ascii="Arial" w:hAnsi="Arial" w:cs="Arial"/>
        <w:i/>
        <w:iCs/>
        <w:sz w:val="20"/>
        <w:szCs w:val="20"/>
      </w:rPr>
      <w:t>. 202</w:t>
    </w:r>
    <w:r w:rsidR="00907B30">
      <w:rPr>
        <w:rFonts w:ascii="Arial" w:hAnsi="Arial" w:cs="Arial"/>
        <w:i/>
        <w:iCs/>
        <w:sz w:val="20"/>
        <w:szCs w:val="20"/>
      </w:rPr>
      <w:t>4</w:t>
    </w:r>
    <w:r w:rsidR="00907B30" w:rsidRPr="008D21A1">
      <w:rPr>
        <w:rFonts w:ascii="Arial" w:hAnsi="Arial" w:cs="Arial"/>
        <w:i/>
        <w:iCs/>
        <w:sz w:val="20"/>
        <w:szCs w:val="20"/>
      </w:rPr>
      <w:tab/>
      <w:t xml:space="preserve">Strana </w:t>
    </w:r>
    <w:r w:rsidR="00907B30" w:rsidRPr="008D21A1">
      <w:rPr>
        <w:rStyle w:val="slostrnky"/>
        <w:rFonts w:cs="Arial"/>
        <w:i/>
        <w:iCs/>
        <w:sz w:val="20"/>
      </w:rPr>
      <w:fldChar w:fldCharType="begin"/>
    </w:r>
    <w:r w:rsidR="00907B30" w:rsidRPr="008D21A1">
      <w:rPr>
        <w:rStyle w:val="slostrnky"/>
        <w:rFonts w:cs="Arial"/>
        <w:i/>
        <w:iCs/>
        <w:sz w:val="20"/>
      </w:rPr>
      <w:instrText xml:space="preserve"> PAGE </w:instrText>
    </w:r>
    <w:r w:rsidR="00907B30" w:rsidRPr="008D21A1">
      <w:rPr>
        <w:rStyle w:val="slostrnky"/>
        <w:rFonts w:cs="Arial"/>
        <w:i/>
        <w:iCs/>
        <w:sz w:val="20"/>
      </w:rPr>
      <w:fldChar w:fldCharType="separate"/>
    </w:r>
    <w:r w:rsidR="00907B30">
      <w:rPr>
        <w:rStyle w:val="slostrnky"/>
        <w:rFonts w:cs="Arial"/>
        <w:i/>
        <w:iCs/>
        <w:sz w:val="20"/>
      </w:rPr>
      <w:t>1</w:t>
    </w:r>
    <w:r w:rsidR="00907B30" w:rsidRPr="008D21A1">
      <w:rPr>
        <w:rStyle w:val="slostrnky"/>
        <w:rFonts w:cs="Arial"/>
        <w:i/>
        <w:iCs/>
        <w:sz w:val="20"/>
      </w:rPr>
      <w:fldChar w:fldCharType="end"/>
    </w:r>
    <w:r w:rsidR="00907B30" w:rsidRPr="008D21A1">
      <w:rPr>
        <w:rStyle w:val="slostrnky"/>
        <w:rFonts w:cs="Arial"/>
        <w:i/>
        <w:iCs/>
        <w:sz w:val="20"/>
      </w:rPr>
      <w:t xml:space="preserve"> (celkem </w:t>
    </w:r>
    <w:r w:rsidR="005B160A">
      <w:rPr>
        <w:rStyle w:val="slostrnky"/>
        <w:rFonts w:cs="Arial"/>
        <w:i/>
        <w:iCs/>
        <w:sz w:val="20"/>
      </w:rPr>
      <w:t>50</w:t>
    </w:r>
    <w:r w:rsidR="00907B30" w:rsidRPr="008D21A1">
      <w:rPr>
        <w:rStyle w:val="slostrnky"/>
        <w:rFonts w:cs="Arial"/>
        <w:i/>
        <w:iCs/>
        <w:sz w:val="20"/>
      </w:rPr>
      <w:t>)</w:t>
    </w:r>
  </w:p>
  <w:p w14:paraId="6C510657" w14:textId="0B807AAA" w:rsidR="00907B30" w:rsidRDefault="00B3367C" w:rsidP="00907B30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907B30">
      <w:rPr>
        <w:rFonts w:ascii="Arial" w:hAnsi="Arial" w:cs="Arial"/>
        <w:i/>
        <w:iCs/>
        <w:sz w:val="20"/>
        <w:szCs w:val="20"/>
      </w:rPr>
      <w:t>.</w:t>
    </w:r>
    <w:r w:rsidR="00907B30" w:rsidRPr="008D21A1">
      <w:rPr>
        <w:rFonts w:ascii="Arial" w:hAnsi="Arial" w:cs="Arial"/>
        <w:i/>
        <w:iCs/>
        <w:sz w:val="20"/>
        <w:szCs w:val="20"/>
      </w:rPr>
      <w:t xml:space="preserve"> – Dotační program</w:t>
    </w:r>
    <w:r w:rsidR="00907B30">
      <w:rPr>
        <w:rFonts w:ascii="Arial" w:hAnsi="Arial" w:cs="Arial"/>
        <w:i/>
        <w:iCs/>
        <w:sz w:val="20"/>
        <w:szCs w:val="20"/>
      </w:rPr>
      <w:t xml:space="preserve"> 09_01 </w:t>
    </w:r>
    <w:r w:rsidR="00907B30" w:rsidRPr="008D21A1">
      <w:rPr>
        <w:rFonts w:ascii="Arial" w:hAnsi="Arial" w:cs="Arial"/>
        <w:i/>
        <w:iCs/>
        <w:sz w:val="20"/>
        <w:szCs w:val="20"/>
      </w:rPr>
      <w:t xml:space="preserve"> Podpora výstavby a oprav cyklostezek 202</w:t>
    </w:r>
    <w:r w:rsidR="00907B30">
      <w:rPr>
        <w:rFonts w:ascii="Arial" w:hAnsi="Arial" w:cs="Arial"/>
        <w:i/>
        <w:iCs/>
        <w:sz w:val="20"/>
        <w:szCs w:val="20"/>
      </w:rPr>
      <w:t>5</w:t>
    </w:r>
    <w:r w:rsidR="00907B30" w:rsidRPr="008D21A1">
      <w:rPr>
        <w:rFonts w:ascii="Arial" w:hAnsi="Arial" w:cs="Arial"/>
        <w:i/>
        <w:iCs/>
        <w:sz w:val="20"/>
        <w:szCs w:val="20"/>
      </w:rPr>
      <w:t xml:space="preserve"> </w:t>
    </w:r>
    <w:r w:rsidR="00907B30">
      <w:rPr>
        <w:rFonts w:ascii="Arial" w:hAnsi="Arial" w:cs="Arial"/>
        <w:i/>
        <w:iCs/>
        <w:sz w:val="20"/>
        <w:szCs w:val="20"/>
      </w:rPr>
      <w:t>–</w:t>
    </w:r>
    <w:r w:rsidR="00907B30" w:rsidRPr="008D21A1">
      <w:rPr>
        <w:rFonts w:ascii="Arial" w:hAnsi="Arial" w:cs="Arial"/>
        <w:i/>
        <w:iCs/>
        <w:sz w:val="20"/>
        <w:szCs w:val="20"/>
      </w:rPr>
      <w:t xml:space="preserve"> vyhlášení</w:t>
    </w:r>
  </w:p>
  <w:p w14:paraId="47D29599" w14:textId="3823D269" w:rsidR="00907B30" w:rsidRPr="008D21A1" w:rsidRDefault="00907B30" w:rsidP="00907B30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– příloha č. 1: Pravidla dotačního programu 09_01 Podpora výstavby a oprav cyklostezek 2025</w:t>
    </w:r>
  </w:p>
  <w:p w14:paraId="171BC1C5" w14:textId="3F577F3D" w:rsidR="00907B30" w:rsidRDefault="00907B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E7C2" w14:textId="77777777" w:rsidR="002A78A5" w:rsidRDefault="002A78A5">
      <w:r>
        <w:separator/>
      </w:r>
    </w:p>
  </w:footnote>
  <w:footnote w:type="continuationSeparator" w:id="0">
    <w:p w14:paraId="7952D6F7" w14:textId="77777777" w:rsidR="002A78A5" w:rsidRDefault="002A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7C94" w14:textId="77777777" w:rsidR="00907B30" w:rsidRDefault="00907B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CD08" w14:textId="77777777" w:rsidR="00C41B1F" w:rsidRDefault="00C41B1F">
    <w:pPr>
      <w:pStyle w:val="Zhlav"/>
    </w:pPr>
  </w:p>
  <w:p w14:paraId="33F44091" w14:textId="510DF60B" w:rsidR="00907B30" w:rsidRDefault="00907B30" w:rsidP="00907B30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Usnesení – příloha č. 1</w:t>
    </w:r>
  </w:p>
  <w:p w14:paraId="3C5DC023" w14:textId="77777777" w:rsidR="00907B30" w:rsidRDefault="00907B30" w:rsidP="00907B30">
    <w:pPr>
      <w:pStyle w:val="Zhlav"/>
      <w:pBdr>
        <w:bottom w:val="single" w:sz="4" w:space="1" w:color="auto"/>
      </w:pBdr>
      <w:jc w:val="center"/>
    </w:pPr>
    <w:r>
      <w:rPr>
        <w:rFonts w:ascii="Arial" w:hAnsi="Arial" w:cs="Arial"/>
        <w:i/>
        <w:iCs/>
      </w:rPr>
      <w:t>Pravidla dotačního programu 09_01 Podpora výstavby a oprav cyklostezek 2025</w:t>
    </w:r>
  </w:p>
  <w:p w14:paraId="5FA58F7C" w14:textId="77777777" w:rsidR="00C41B1F" w:rsidRDefault="00C41B1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2C2E" w14:textId="54BF0628" w:rsidR="00C41B1F" w:rsidRDefault="00C41B1F" w:rsidP="00907B30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275449538" name="Obrázek 1275449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B30">
      <w:rPr>
        <w:rFonts w:ascii="Arial" w:hAnsi="Arial" w:cs="Arial"/>
        <w:i/>
        <w:iCs/>
      </w:rPr>
      <w:t>Usnesení – příloha č. 1</w:t>
    </w:r>
  </w:p>
  <w:p w14:paraId="4C1EF1A3" w14:textId="67FEE12F" w:rsidR="00907B30" w:rsidRDefault="00907B30" w:rsidP="00907B30">
    <w:pPr>
      <w:pStyle w:val="Zhlav"/>
      <w:pBdr>
        <w:bottom w:val="single" w:sz="4" w:space="1" w:color="auto"/>
      </w:pBdr>
      <w:jc w:val="center"/>
    </w:pPr>
    <w:r>
      <w:rPr>
        <w:rFonts w:ascii="Arial" w:hAnsi="Arial" w:cs="Arial"/>
        <w:i/>
        <w:iCs/>
      </w:rPr>
      <w:t>Pravidla dotačního programu 09_01 Podpora výstavby a oprav cyklostezek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4BE"/>
    <w:multiLevelType w:val="multilevel"/>
    <w:tmpl w:val="148CA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E06734"/>
    <w:multiLevelType w:val="multilevel"/>
    <w:tmpl w:val="C0C6F7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3F27D1"/>
    <w:multiLevelType w:val="hybridMultilevel"/>
    <w:tmpl w:val="28FA70C4"/>
    <w:lvl w:ilvl="0" w:tplc="B23EA568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90E650D"/>
    <w:multiLevelType w:val="hybridMultilevel"/>
    <w:tmpl w:val="3A4A90DA"/>
    <w:lvl w:ilvl="0" w:tplc="8EA49A5C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26C25"/>
    <w:multiLevelType w:val="hybridMultilevel"/>
    <w:tmpl w:val="371A6EBC"/>
    <w:lvl w:ilvl="0" w:tplc="263AE1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994A9B"/>
    <w:multiLevelType w:val="hybridMultilevel"/>
    <w:tmpl w:val="6E1E0984"/>
    <w:lvl w:ilvl="0" w:tplc="77B4A11E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3FE7335D"/>
    <w:multiLevelType w:val="hybridMultilevel"/>
    <w:tmpl w:val="B7FA9160"/>
    <w:lvl w:ilvl="0" w:tplc="9AE82D04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E55BC"/>
    <w:multiLevelType w:val="multilevel"/>
    <w:tmpl w:val="CBA051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0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6F628C"/>
    <w:multiLevelType w:val="multilevel"/>
    <w:tmpl w:val="400EB3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F54BAF"/>
    <w:multiLevelType w:val="multilevel"/>
    <w:tmpl w:val="05140A16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5" w15:restartNumberingAfterBreak="0">
    <w:nsid w:val="69BB7B00"/>
    <w:multiLevelType w:val="hybridMultilevel"/>
    <w:tmpl w:val="71C637F4"/>
    <w:lvl w:ilvl="0" w:tplc="0008AD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6B2D7C1B"/>
    <w:multiLevelType w:val="hybridMultilevel"/>
    <w:tmpl w:val="88523F70"/>
    <w:lvl w:ilvl="0" w:tplc="07DAA610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F5613"/>
    <w:multiLevelType w:val="hybridMultilevel"/>
    <w:tmpl w:val="970E8F60"/>
    <w:lvl w:ilvl="0" w:tplc="031C89B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D2EB9"/>
    <w:multiLevelType w:val="multilevel"/>
    <w:tmpl w:val="57EC6D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778D235E"/>
    <w:multiLevelType w:val="hybridMultilevel"/>
    <w:tmpl w:val="0E7265E2"/>
    <w:lvl w:ilvl="0" w:tplc="263AE1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4" w15:restartNumberingAfterBreak="0">
    <w:nsid w:val="7E3512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8241336">
    <w:abstractNumId w:val="22"/>
  </w:num>
  <w:num w:numId="2" w16cid:durableId="1160465166">
    <w:abstractNumId w:val="14"/>
  </w:num>
  <w:num w:numId="3" w16cid:durableId="1321692032">
    <w:abstractNumId w:val="7"/>
  </w:num>
  <w:num w:numId="4" w16cid:durableId="583614216">
    <w:abstractNumId w:val="8"/>
  </w:num>
  <w:num w:numId="5" w16cid:durableId="1278296898">
    <w:abstractNumId w:val="5"/>
  </w:num>
  <w:num w:numId="6" w16cid:durableId="68043563">
    <w:abstractNumId w:val="2"/>
  </w:num>
  <w:num w:numId="7" w16cid:durableId="1567884654">
    <w:abstractNumId w:val="20"/>
  </w:num>
  <w:num w:numId="8" w16cid:durableId="67575463">
    <w:abstractNumId w:val="12"/>
  </w:num>
  <w:num w:numId="9" w16cid:durableId="203294118">
    <w:abstractNumId w:val="16"/>
  </w:num>
  <w:num w:numId="10" w16cid:durableId="64187585">
    <w:abstractNumId w:val="18"/>
  </w:num>
  <w:num w:numId="11" w16cid:durableId="815071762">
    <w:abstractNumId w:val="15"/>
  </w:num>
  <w:num w:numId="12" w16cid:durableId="386687815">
    <w:abstractNumId w:val="23"/>
  </w:num>
  <w:num w:numId="13" w16cid:durableId="11720662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3684876">
    <w:abstractNumId w:val="11"/>
  </w:num>
  <w:num w:numId="15" w16cid:durableId="1982617074">
    <w:abstractNumId w:val="10"/>
  </w:num>
  <w:num w:numId="16" w16cid:durableId="9257241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0226178">
    <w:abstractNumId w:val="13"/>
  </w:num>
  <w:num w:numId="18" w16cid:durableId="86847633">
    <w:abstractNumId w:val="21"/>
  </w:num>
  <w:num w:numId="19" w16cid:durableId="1207524818">
    <w:abstractNumId w:val="24"/>
  </w:num>
  <w:num w:numId="20" w16cid:durableId="431124694">
    <w:abstractNumId w:val="0"/>
  </w:num>
  <w:num w:numId="21" w16cid:durableId="1511140219">
    <w:abstractNumId w:val="3"/>
  </w:num>
  <w:num w:numId="22" w16cid:durableId="2027443269">
    <w:abstractNumId w:val="6"/>
  </w:num>
  <w:num w:numId="23" w16cid:durableId="278148723">
    <w:abstractNumId w:val="4"/>
  </w:num>
  <w:num w:numId="24" w16cid:durableId="308946616">
    <w:abstractNumId w:val="1"/>
  </w:num>
  <w:num w:numId="25" w16cid:durableId="342829177">
    <w:abstractNumId w:val="19"/>
  </w:num>
  <w:num w:numId="26" w16cid:durableId="1267227642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45A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AB8"/>
    <w:rsid w:val="000C1DB4"/>
    <w:rsid w:val="000C2D68"/>
    <w:rsid w:val="000C348C"/>
    <w:rsid w:val="000C3A46"/>
    <w:rsid w:val="000C3CEB"/>
    <w:rsid w:val="000C560A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144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3CD8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A7E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38E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6C9F"/>
    <w:rsid w:val="001377B5"/>
    <w:rsid w:val="00137FB1"/>
    <w:rsid w:val="00140A79"/>
    <w:rsid w:val="00140CD1"/>
    <w:rsid w:val="00141884"/>
    <w:rsid w:val="00141D3A"/>
    <w:rsid w:val="00142097"/>
    <w:rsid w:val="0014211E"/>
    <w:rsid w:val="00142F5A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6F8E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0AE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5E1C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97DBE"/>
    <w:rsid w:val="001A0BEE"/>
    <w:rsid w:val="001A0F54"/>
    <w:rsid w:val="001A113B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740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6ED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4599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1ED6"/>
    <w:rsid w:val="0021232F"/>
    <w:rsid w:val="0021238D"/>
    <w:rsid w:val="0021265A"/>
    <w:rsid w:val="00212B69"/>
    <w:rsid w:val="00213910"/>
    <w:rsid w:val="0021481F"/>
    <w:rsid w:val="002151A4"/>
    <w:rsid w:val="00215979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3D5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840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3930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0EA4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A78A5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B30"/>
    <w:rsid w:val="002D2FA1"/>
    <w:rsid w:val="002D38AF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070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2F61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596F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884"/>
    <w:rsid w:val="00327BDB"/>
    <w:rsid w:val="0033043B"/>
    <w:rsid w:val="00331334"/>
    <w:rsid w:val="0033338F"/>
    <w:rsid w:val="00333D2F"/>
    <w:rsid w:val="00334E20"/>
    <w:rsid w:val="00335394"/>
    <w:rsid w:val="00335A4C"/>
    <w:rsid w:val="003366EE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7AD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6DBB"/>
    <w:rsid w:val="00367664"/>
    <w:rsid w:val="00370170"/>
    <w:rsid w:val="0037058B"/>
    <w:rsid w:val="00371DD6"/>
    <w:rsid w:val="0037236C"/>
    <w:rsid w:val="0037366C"/>
    <w:rsid w:val="00374A52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11"/>
    <w:rsid w:val="00383D52"/>
    <w:rsid w:val="00383DCC"/>
    <w:rsid w:val="00383E2C"/>
    <w:rsid w:val="0038484A"/>
    <w:rsid w:val="0038493A"/>
    <w:rsid w:val="00385636"/>
    <w:rsid w:val="003868EF"/>
    <w:rsid w:val="003870A5"/>
    <w:rsid w:val="00387444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107C"/>
    <w:rsid w:val="003A10E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B3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050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C3C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075"/>
    <w:rsid w:val="003E1752"/>
    <w:rsid w:val="003E1E05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2932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2CE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261C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7A2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0C90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4EC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3D7F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42C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9CE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5B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231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160A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3C92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BA9"/>
    <w:rsid w:val="00617E58"/>
    <w:rsid w:val="00620603"/>
    <w:rsid w:val="006222EB"/>
    <w:rsid w:val="00622E63"/>
    <w:rsid w:val="00623ED7"/>
    <w:rsid w:val="00625291"/>
    <w:rsid w:val="00625F59"/>
    <w:rsid w:val="00625F7D"/>
    <w:rsid w:val="006263EF"/>
    <w:rsid w:val="006273F6"/>
    <w:rsid w:val="00627827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284D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239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1F1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50E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6C84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82A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DB2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0D36"/>
    <w:rsid w:val="00751169"/>
    <w:rsid w:val="0075116A"/>
    <w:rsid w:val="007514E2"/>
    <w:rsid w:val="00751719"/>
    <w:rsid w:val="007518B0"/>
    <w:rsid w:val="00751B64"/>
    <w:rsid w:val="00751F2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2C7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01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4FB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77D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3623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0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30F1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5AF0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6D41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87E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291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B30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24C1"/>
    <w:rsid w:val="009237D8"/>
    <w:rsid w:val="00923B66"/>
    <w:rsid w:val="00923CAF"/>
    <w:rsid w:val="00923E22"/>
    <w:rsid w:val="00924604"/>
    <w:rsid w:val="00924961"/>
    <w:rsid w:val="00924BA4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547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ACE"/>
    <w:rsid w:val="00955C8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4A6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6204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2D5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B90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94"/>
    <w:rsid w:val="00A520FB"/>
    <w:rsid w:val="00A53248"/>
    <w:rsid w:val="00A5332B"/>
    <w:rsid w:val="00A5356D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B03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8B4"/>
    <w:rsid w:val="00A77AD9"/>
    <w:rsid w:val="00A77DB1"/>
    <w:rsid w:val="00A800D0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6395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367B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279A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C7CC3"/>
    <w:rsid w:val="00AD2B8C"/>
    <w:rsid w:val="00AD2C9C"/>
    <w:rsid w:val="00AD49A4"/>
    <w:rsid w:val="00AD5232"/>
    <w:rsid w:val="00AD590C"/>
    <w:rsid w:val="00AD66DE"/>
    <w:rsid w:val="00AD6769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1B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84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4D0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67C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32F6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67DB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7C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1F83"/>
    <w:rsid w:val="00BB3409"/>
    <w:rsid w:val="00BB3850"/>
    <w:rsid w:val="00BB4207"/>
    <w:rsid w:val="00BB4227"/>
    <w:rsid w:val="00BB482E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2DC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A19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0645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150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5FA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469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6D8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E74DC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296"/>
    <w:rsid w:val="00CF38B8"/>
    <w:rsid w:val="00CF3A62"/>
    <w:rsid w:val="00CF3FBB"/>
    <w:rsid w:val="00CF4754"/>
    <w:rsid w:val="00CF4978"/>
    <w:rsid w:val="00CF4D18"/>
    <w:rsid w:val="00CF5A65"/>
    <w:rsid w:val="00CF607E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0D26"/>
    <w:rsid w:val="00D31425"/>
    <w:rsid w:val="00D31B48"/>
    <w:rsid w:val="00D3264A"/>
    <w:rsid w:val="00D32672"/>
    <w:rsid w:val="00D338A4"/>
    <w:rsid w:val="00D354A6"/>
    <w:rsid w:val="00D35C0C"/>
    <w:rsid w:val="00D35C4B"/>
    <w:rsid w:val="00D40496"/>
    <w:rsid w:val="00D4063B"/>
    <w:rsid w:val="00D40803"/>
    <w:rsid w:val="00D409A0"/>
    <w:rsid w:val="00D415B7"/>
    <w:rsid w:val="00D41B6D"/>
    <w:rsid w:val="00D41FC6"/>
    <w:rsid w:val="00D4219B"/>
    <w:rsid w:val="00D43861"/>
    <w:rsid w:val="00D43A67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43A3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2571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0AE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331"/>
    <w:rsid w:val="00DC64DB"/>
    <w:rsid w:val="00DC7096"/>
    <w:rsid w:val="00DC70B4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803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5FD6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2F1C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5B7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16F"/>
    <w:rsid w:val="00EF343E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5A0A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5E9E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13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98C"/>
    <w:rsid w:val="00F94A1E"/>
    <w:rsid w:val="00F960B7"/>
    <w:rsid w:val="00F97013"/>
    <w:rsid w:val="00F9794D"/>
    <w:rsid w:val="00F97BF7"/>
    <w:rsid w:val="00F97EA2"/>
    <w:rsid w:val="00F97F3B"/>
    <w:rsid w:val="00FA02C0"/>
    <w:rsid w:val="00FA105F"/>
    <w:rsid w:val="00FA190E"/>
    <w:rsid w:val="00FA1C3F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3E74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2">
    <w:name w:val="Mřížka tabulky2"/>
    <w:basedOn w:val="Normlntabulka"/>
    <w:next w:val="Mkatabulky"/>
    <w:uiPriority w:val="59"/>
    <w:rsid w:val="0042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750D3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750D36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834A6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90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unzeitig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hody.cdv.cz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C0F87-F867-4925-8DC2-4B879DD7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6779</Words>
  <Characters>40000</Characters>
  <Application>Microsoft Office Word</Application>
  <DocSecurity>0</DocSecurity>
  <Lines>333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Jana Balabuchová</dc:creator>
  <cp:lastModifiedBy>Přecechtělová Lenka</cp:lastModifiedBy>
  <cp:revision>3</cp:revision>
  <cp:lastPrinted>2024-11-15T06:03:00Z</cp:lastPrinted>
  <dcterms:created xsi:type="dcterms:W3CDTF">2024-11-26T07:01:00Z</dcterms:created>
  <dcterms:modified xsi:type="dcterms:W3CDTF">2024-11-26T12:21:00Z</dcterms:modified>
</cp:coreProperties>
</file>