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8787" w14:textId="77777777"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</w:p>
    <w:p w14:paraId="618C4F76" w14:textId="77777777" w:rsidR="004B72B5" w:rsidRDefault="004B72B5" w:rsidP="00AC1C7C">
      <w:pPr>
        <w:jc w:val="both"/>
        <w:rPr>
          <w:rFonts w:ascii="Arial" w:hAnsi="Arial"/>
        </w:rPr>
      </w:pPr>
    </w:p>
    <w:p w14:paraId="5ED140CD" w14:textId="1C1F3308" w:rsidR="00527CB9" w:rsidRDefault="007151BA" w:rsidP="007151BA">
      <w:pPr>
        <w:pStyle w:val="Zkladntextodsazendek"/>
        <w:ind w:left="0"/>
      </w:pPr>
      <w:r w:rsidRPr="00473496">
        <w:rPr>
          <w:rFonts w:cs="Arial"/>
          <w:szCs w:val="24"/>
        </w:rPr>
        <w:t xml:space="preserve">Zastupitelstvo Olomouckého kraje </w:t>
      </w:r>
      <w:r>
        <w:rPr>
          <w:rFonts w:cs="Arial"/>
          <w:szCs w:val="24"/>
        </w:rPr>
        <w:t xml:space="preserve">(ZOK) svým </w:t>
      </w:r>
      <w:r w:rsidRPr="00473496">
        <w:rPr>
          <w:rFonts w:cs="Arial"/>
          <w:szCs w:val="24"/>
        </w:rPr>
        <w:t>usnesením č. UZ/</w:t>
      </w:r>
      <w:r w:rsidR="00AD4071">
        <w:rPr>
          <w:rFonts w:cs="Arial"/>
          <w:szCs w:val="24"/>
        </w:rPr>
        <w:t>17/4/2023</w:t>
      </w:r>
      <w:r w:rsidRPr="00473496">
        <w:rPr>
          <w:rFonts w:cs="Arial"/>
          <w:szCs w:val="24"/>
        </w:rPr>
        <w:t xml:space="preserve"> ze dne</w:t>
      </w:r>
      <w:r>
        <w:rPr>
          <w:rFonts w:cs="Arial"/>
          <w:szCs w:val="24"/>
        </w:rPr>
        <w:br/>
        <w:t>1</w:t>
      </w:r>
      <w:r w:rsidR="00AD4071">
        <w:rPr>
          <w:rFonts w:cs="Arial"/>
          <w:szCs w:val="24"/>
        </w:rPr>
        <w:t>1</w:t>
      </w:r>
      <w:r>
        <w:rPr>
          <w:rFonts w:cs="Arial"/>
          <w:szCs w:val="24"/>
        </w:rPr>
        <w:t>. 12. 202</w:t>
      </w:r>
      <w:r w:rsidR="00AD4071">
        <w:rPr>
          <w:rFonts w:cs="Arial"/>
          <w:szCs w:val="24"/>
        </w:rPr>
        <w:t>3</w:t>
      </w:r>
      <w:r w:rsidRPr="00473496">
        <w:rPr>
          <w:rFonts w:cs="Arial"/>
          <w:szCs w:val="24"/>
        </w:rPr>
        <w:t xml:space="preserve"> schválilo rozpočet Olomouckého kraje na rok 202</w:t>
      </w:r>
      <w:r w:rsidR="00AD4071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, </w:t>
      </w:r>
      <w:r w:rsidRPr="007F4A80">
        <w:rPr>
          <w:rFonts w:cs="Arial"/>
          <w:szCs w:val="24"/>
        </w:rPr>
        <w:t>závazné ukazatele rozpočtu Olomouckého kraje</w:t>
      </w:r>
      <w:r>
        <w:rPr>
          <w:rFonts w:cs="Arial"/>
          <w:szCs w:val="24"/>
        </w:rPr>
        <w:t xml:space="preserve"> a </w:t>
      </w:r>
      <w:r w:rsidRPr="007F4A80">
        <w:rPr>
          <w:rFonts w:cs="Arial"/>
          <w:szCs w:val="24"/>
        </w:rPr>
        <w:t>závazné ukazatele pro příspěvkové organizace</w:t>
      </w:r>
      <w:r>
        <w:rPr>
          <w:rFonts w:cs="Arial"/>
          <w:szCs w:val="24"/>
        </w:rPr>
        <w:t>,</w:t>
      </w:r>
      <w:r w:rsidRPr="00473496">
        <w:rPr>
          <w:rFonts w:cs="Arial"/>
          <w:szCs w:val="24"/>
        </w:rPr>
        <w:t xml:space="preserve"> a zmocnilo Radu Olomouckého kraje </w:t>
      </w:r>
      <w:r>
        <w:rPr>
          <w:rFonts w:cs="Arial"/>
          <w:szCs w:val="24"/>
        </w:rPr>
        <w:t xml:space="preserve">(ROK) </w:t>
      </w:r>
      <w:r w:rsidRPr="00473496">
        <w:rPr>
          <w:rFonts w:cs="Arial"/>
          <w:szCs w:val="24"/>
        </w:rPr>
        <w:t>k provádění vnitřních rozpočtových změn v rozsahu schváleného rozpočtu Olomouckého kraje na rok 202</w:t>
      </w:r>
      <w:r w:rsidR="00AD4071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</w:t>
      </w:r>
      <w:r w:rsidR="00527CB9">
        <w:t>a</w:t>
      </w:r>
      <w:r w:rsidR="00527CB9" w:rsidRPr="0072049C">
        <w:t xml:space="preserve"> uložilo </w:t>
      </w:r>
      <w:r w:rsidR="00527CB9" w:rsidRPr="003C3304">
        <w:t xml:space="preserve">Radě Olomouckého kraje </w:t>
      </w:r>
      <w:r w:rsidR="00527CB9" w:rsidRPr="003C73F8">
        <w:t>informovat pravidelně Zastupitelstvo Olomouckého kraje o provedených rozpočtových změnách</w:t>
      </w:r>
      <w:r w:rsidR="00527CB9">
        <w:t>.</w:t>
      </w:r>
    </w:p>
    <w:p w14:paraId="1CAFD7A2" w14:textId="77777777" w:rsidR="00527CB9" w:rsidRDefault="00527CB9" w:rsidP="00527CB9">
      <w:pPr>
        <w:pStyle w:val="Zkladntextodsazendek"/>
        <w:ind w:left="0"/>
        <w:rPr>
          <w:rFonts w:cs="Arial"/>
          <w:szCs w:val="24"/>
        </w:rPr>
      </w:pPr>
    </w:p>
    <w:p w14:paraId="20F02F8E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>Všechny žádosti o rozpočtové změny</w:t>
      </w:r>
      <w:r>
        <w:rPr>
          <w:rFonts w:cs="Arial"/>
          <w:szCs w:val="24"/>
        </w:rPr>
        <w:t xml:space="preserve"> </w:t>
      </w:r>
      <w:r w:rsidRPr="00CD5B97">
        <w:rPr>
          <w:rFonts w:cs="Arial"/>
          <w:szCs w:val="24"/>
        </w:rPr>
        <w:t xml:space="preserve">(RZ) </w:t>
      </w:r>
      <w:r>
        <w:rPr>
          <w:rFonts w:cs="Arial"/>
          <w:szCs w:val="24"/>
        </w:rPr>
        <w:t>jsou</w:t>
      </w:r>
      <w:r w:rsidRPr="00CD5B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jednotlivými odbory </w:t>
      </w:r>
      <w:r w:rsidRPr="00CD5B97">
        <w:rPr>
          <w:rFonts w:cs="Arial"/>
          <w:szCs w:val="24"/>
        </w:rPr>
        <w:t>zadávány</w:t>
      </w:r>
      <w:r>
        <w:rPr>
          <w:rFonts w:cs="Arial"/>
          <w:szCs w:val="24"/>
        </w:rPr>
        <w:br/>
      </w:r>
      <w:r w:rsidRPr="00CD5B97">
        <w:rPr>
          <w:rFonts w:cs="Arial"/>
          <w:szCs w:val="24"/>
        </w:rPr>
        <w:t>v modulu ROZ (pořizovač rozpočtových dokladů)</w:t>
      </w:r>
      <w:r>
        <w:rPr>
          <w:rFonts w:cs="Arial"/>
          <w:szCs w:val="24"/>
        </w:rPr>
        <w:t>, ve kterém probíhá podepisování interních sdělení, předání na odbor ekonomický, následné generování sestavy do programu Excel a po schválení také realizace příslušných rozpočtových opatření.</w:t>
      </w:r>
    </w:p>
    <w:p w14:paraId="395D1BED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 xml:space="preserve">Při předkládání rozpočtových změn do orgánů kraje </w:t>
      </w:r>
      <w:r>
        <w:rPr>
          <w:rFonts w:cs="Arial"/>
          <w:szCs w:val="24"/>
        </w:rPr>
        <w:t>je zásadní, zda v</w:t>
      </w:r>
      <w:r w:rsidRPr="00FA743B">
        <w:rPr>
          <w:rFonts w:cs="Arial"/>
          <w:szCs w:val="24"/>
        </w:rPr>
        <w:t>ěcně příslušný odbor (VPO)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souběžně s rozpočtovou změnou vlastní</w:t>
      </w:r>
      <w:r w:rsidRPr="00FA743B">
        <w:rPr>
          <w:rFonts w:cs="Arial"/>
          <w:szCs w:val="24"/>
        </w:rPr>
        <w:t xml:space="preserve">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, případně </w:t>
      </w:r>
      <w:r w:rsidRPr="00FA743B">
        <w:rPr>
          <w:rFonts w:cs="Arial"/>
          <w:szCs w:val="24"/>
        </w:rPr>
        <w:t>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odsouhlasení</w:t>
      </w:r>
      <w:r>
        <w:rPr>
          <w:rFonts w:cs="Arial"/>
          <w:szCs w:val="24"/>
        </w:rPr>
        <w:t xml:space="preserve">. Další postup je nastaven dle toho, zda </w:t>
      </w:r>
      <w:r w:rsidRPr="00CD5B97">
        <w:rPr>
          <w:rFonts w:cs="Arial"/>
          <w:szCs w:val="24"/>
        </w:rPr>
        <w:t>je schválení úpravy rozpočtu v kompetenci ROK nebo ZOK</w:t>
      </w:r>
      <w:r>
        <w:rPr>
          <w:rFonts w:cs="Arial"/>
          <w:szCs w:val="24"/>
        </w:rPr>
        <w:t xml:space="preserve">.  </w:t>
      </w:r>
    </w:p>
    <w:p w14:paraId="4405158F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V případě, že v</w:t>
      </w:r>
      <w:r w:rsidRPr="00FA743B">
        <w:rPr>
          <w:rFonts w:cs="Arial"/>
          <w:szCs w:val="24"/>
        </w:rPr>
        <w:t>ěcně příslušný odbor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svůj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 nebo </w:t>
      </w:r>
      <w:r w:rsidRPr="00FA743B">
        <w:rPr>
          <w:rFonts w:cs="Arial"/>
          <w:szCs w:val="24"/>
        </w:rPr>
        <w:t>k odsouhlasení, ve kterém je řešena úpra</w:t>
      </w:r>
      <w:r>
        <w:rPr>
          <w:rFonts w:cs="Arial"/>
          <w:szCs w:val="24"/>
        </w:rPr>
        <w:t xml:space="preserve">va rozpočtu určená ke schválení, </w:t>
      </w:r>
      <w:r w:rsidRPr="006E71C2">
        <w:rPr>
          <w:rFonts w:cs="Arial"/>
          <w:szCs w:val="24"/>
        </w:rPr>
        <w:t>je rozpočtová změna součástí tohoto materiálu,</w:t>
      </w:r>
      <w:r>
        <w:rPr>
          <w:rFonts w:cs="Arial"/>
          <w:szCs w:val="24"/>
        </w:rPr>
        <w:t xml:space="preserve"> a není předkládána odborem ekonomickým. Odbor ekonomický zajišťuje vygenerování rozpočtové změny k předkládanému materiálu, která je přílohou usnesení materiálu VPO.</w:t>
      </w:r>
    </w:p>
    <w:p w14:paraId="1218ED36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V ostatních případech jsou </w:t>
      </w:r>
      <w:r w:rsidRPr="00FA743B">
        <w:rPr>
          <w:rFonts w:cs="Arial"/>
          <w:szCs w:val="24"/>
        </w:rPr>
        <w:t>rozpočtov</w:t>
      </w:r>
      <w:r>
        <w:rPr>
          <w:rFonts w:cs="Arial"/>
          <w:szCs w:val="24"/>
        </w:rPr>
        <w:t>é</w:t>
      </w:r>
      <w:r w:rsidRPr="00FA743B">
        <w:rPr>
          <w:rFonts w:cs="Arial"/>
          <w:szCs w:val="24"/>
        </w:rPr>
        <w:t xml:space="preserve"> změn</w:t>
      </w:r>
      <w:r>
        <w:rPr>
          <w:rFonts w:cs="Arial"/>
          <w:szCs w:val="24"/>
        </w:rPr>
        <w:t>y</w:t>
      </w:r>
      <w:r w:rsidRPr="00FA743B">
        <w:rPr>
          <w:rFonts w:cs="Arial"/>
          <w:szCs w:val="24"/>
        </w:rPr>
        <w:t xml:space="preserve"> součástí materiálu odboru ekonomického.</w:t>
      </w:r>
    </w:p>
    <w:p w14:paraId="6150F76C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Po jednání ROK jsou všechna usnesení ROK, jejichž součástí jsou i rozpočtové změny, </w:t>
      </w:r>
      <w:r w:rsidRPr="00391307">
        <w:rPr>
          <w:rFonts w:cs="Arial"/>
          <w:szCs w:val="24"/>
        </w:rPr>
        <w:t xml:space="preserve">zveřejněny </w:t>
      </w:r>
      <w:r>
        <w:rPr>
          <w:rFonts w:cs="Arial"/>
          <w:szCs w:val="24"/>
        </w:rPr>
        <w:t xml:space="preserve">na úřední desce kraje v kategorii Usnesení Rady </w:t>
      </w:r>
      <w:r w:rsidRPr="00391307">
        <w:rPr>
          <w:rFonts w:cs="Arial"/>
          <w:szCs w:val="24"/>
        </w:rPr>
        <w:t>Olomouckého kraje</w:t>
      </w:r>
      <w:r>
        <w:rPr>
          <w:rFonts w:cs="Arial"/>
          <w:szCs w:val="24"/>
        </w:rPr>
        <w:t xml:space="preserve"> (</w:t>
      </w:r>
      <w:hyperlink r:id="rId8" w:history="1">
        <w:r w:rsidRPr="00DA1E99">
          <w:rPr>
            <w:rStyle w:val="Hypertextovodkaz"/>
            <w:rFonts w:cs="Arial"/>
            <w:szCs w:val="24"/>
          </w:rPr>
          <w:t>https://udeska.olkraj.cz/ude</w:t>
        </w:r>
      </w:hyperlink>
      <w:r>
        <w:rPr>
          <w:rFonts w:cs="Arial"/>
          <w:szCs w:val="24"/>
        </w:rPr>
        <w:t>).</w:t>
      </w:r>
    </w:p>
    <w:p w14:paraId="7A30DD05" w14:textId="29EDB4B7"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Zpracování materiálu na </w:t>
      </w:r>
      <w:r w:rsidR="00347FE8">
        <w:rPr>
          <w:rFonts w:cs="Arial"/>
          <w:szCs w:val="24"/>
        </w:rPr>
        <w:t xml:space="preserve">jednání </w:t>
      </w:r>
      <w:r>
        <w:rPr>
          <w:rFonts w:cs="Arial"/>
          <w:szCs w:val="24"/>
        </w:rPr>
        <w:t>ZOK a z</w:t>
      </w:r>
      <w:r w:rsidRPr="00FA743B">
        <w:rPr>
          <w:rFonts w:cs="Arial"/>
          <w:szCs w:val="24"/>
        </w:rPr>
        <w:t xml:space="preserve">veřejnění </w:t>
      </w:r>
      <w:r>
        <w:rPr>
          <w:rFonts w:cs="Arial"/>
          <w:szCs w:val="24"/>
        </w:rPr>
        <w:t xml:space="preserve">všech </w:t>
      </w:r>
      <w:r w:rsidRPr="00FA743B">
        <w:rPr>
          <w:rFonts w:cs="Arial"/>
          <w:szCs w:val="24"/>
        </w:rPr>
        <w:t>rozpočtových změn v souladu se zákonem č. 250/2000 Sb., o rozpočtových pravidlech územních rozpočtů</w:t>
      </w:r>
      <w:r>
        <w:rPr>
          <w:rFonts w:cs="Arial"/>
          <w:szCs w:val="24"/>
        </w:rPr>
        <w:t>,</w:t>
      </w:r>
      <w:r w:rsidRPr="00FA743B">
        <w:rPr>
          <w:rFonts w:cs="Arial"/>
          <w:szCs w:val="24"/>
        </w:rPr>
        <w:t xml:space="preserve"> zabezpeč</w:t>
      </w:r>
      <w:r>
        <w:rPr>
          <w:rFonts w:cs="Arial"/>
          <w:szCs w:val="24"/>
        </w:rPr>
        <w:t>uje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souhrnně </w:t>
      </w:r>
      <w:r w:rsidRPr="00FA743B">
        <w:rPr>
          <w:rFonts w:cs="Arial"/>
          <w:szCs w:val="24"/>
        </w:rPr>
        <w:t>odbor ekonomický.</w:t>
      </w:r>
      <w:r w:rsidR="00391307">
        <w:rPr>
          <w:rFonts w:cs="Arial"/>
          <w:szCs w:val="24"/>
        </w:rPr>
        <w:t xml:space="preserve"> Všechna schválená rozpočtová opatření jsou zveřejněna na webových stránkách Olomouckého kraje v sekci </w:t>
      </w:r>
      <w:r w:rsidR="00844867">
        <w:rPr>
          <w:rFonts w:cs="Arial"/>
          <w:szCs w:val="24"/>
        </w:rPr>
        <w:t>Ekonomika, finance a majetek / Rozpočtová opatření Olomouckého kraje / Rozpočtová opatření 202</w:t>
      </w:r>
      <w:r w:rsidR="00AD4071">
        <w:rPr>
          <w:rFonts w:cs="Arial"/>
          <w:szCs w:val="24"/>
        </w:rPr>
        <w:t>4</w:t>
      </w:r>
      <w:r w:rsidR="00844867">
        <w:rPr>
          <w:rFonts w:cs="Arial"/>
          <w:szCs w:val="24"/>
        </w:rPr>
        <w:t xml:space="preserve"> (</w:t>
      </w:r>
      <w:hyperlink r:id="rId9" w:history="1">
        <w:r w:rsidR="00E708B1">
          <w:rPr>
            <w:rStyle w:val="Hypertextovodkaz"/>
            <w:rFonts w:cs="Arial"/>
            <w:szCs w:val="24"/>
          </w:rPr>
          <w:t>https://www.olkraj.cz/rozpoctova-opatreni-olomouckeho-kraje-cl-3924.html</w:t>
        </w:r>
      </w:hyperlink>
      <w:r w:rsidR="00844867">
        <w:rPr>
          <w:rFonts w:cs="Arial"/>
          <w:szCs w:val="24"/>
        </w:rPr>
        <w:t>).</w:t>
      </w:r>
    </w:p>
    <w:p w14:paraId="3F9C1382" w14:textId="77777777" w:rsidR="00FB216C" w:rsidRDefault="00FB216C" w:rsidP="00FB216C">
      <w:pPr>
        <w:pStyle w:val="Zkladntextodsazendek"/>
        <w:ind w:left="0"/>
      </w:pPr>
      <w:r>
        <w:t xml:space="preserve">  </w:t>
      </w:r>
    </w:p>
    <w:p w14:paraId="61A54475" w14:textId="6DEE2138" w:rsidR="0054313C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r w:rsidR="005C1B38">
        <w:rPr>
          <w:rFonts w:ascii="Arial" w:hAnsi="Arial" w:cs="Arial"/>
        </w:rPr>
        <w:t>9.12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FD7D7D">
        <w:rPr>
          <w:rFonts w:ascii="Arial" w:hAnsi="Arial" w:cs="Arial"/>
        </w:rPr>
        <w:t xml:space="preserve">č. </w:t>
      </w:r>
      <w:r w:rsidR="005C1B38">
        <w:rPr>
          <w:rFonts w:ascii="Arial" w:hAnsi="Arial" w:cs="Arial"/>
        </w:rPr>
        <w:t>682</w:t>
      </w:r>
      <w:r w:rsidR="00FD7D7D">
        <w:rPr>
          <w:rFonts w:ascii="Arial" w:hAnsi="Arial" w:cs="Arial"/>
        </w:rPr>
        <w:t>/</w:t>
      </w:r>
      <w:proofErr w:type="gramStart"/>
      <w:r w:rsidR="00FD7D7D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 w:rsidR="00FD7D7D">
        <w:rPr>
          <w:rFonts w:ascii="Arial" w:hAnsi="Arial" w:cs="Arial"/>
        </w:rPr>
        <w:t xml:space="preserve"> - </w:t>
      </w:r>
      <w:r w:rsidR="005C1B38">
        <w:rPr>
          <w:rFonts w:ascii="Arial" w:hAnsi="Arial" w:cs="Arial"/>
        </w:rPr>
        <w:t>711</w:t>
      </w:r>
      <w:proofErr w:type="gramEnd"/>
      <w:r w:rsidR="00FD7D7D">
        <w:rPr>
          <w:rFonts w:ascii="Arial" w:hAnsi="Arial" w:cs="Arial"/>
        </w:rPr>
        <w:t>/2</w:t>
      </w:r>
      <w:r w:rsidR="00AD4071">
        <w:rPr>
          <w:rFonts w:ascii="Arial" w:hAnsi="Arial" w:cs="Arial"/>
        </w:rPr>
        <w:t>4</w:t>
      </w:r>
      <w:r w:rsidR="00FD7D7D">
        <w:rPr>
          <w:rFonts w:ascii="Arial" w:hAnsi="Arial" w:cs="Arial"/>
        </w:rPr>
        <w:t xml:space="preserve"> </w:t>
      </w:r>
      <w:r w:rsidR="005C1B38">
        <w:rPr>
          <w:rFonts w:ascii="Arial" w:hAnsi="Arial" w:cs="Arial"/>
        </w:rPr>
        <w:t xml:space="preserve">a 714/24 – 741/24 </w:t>
      </w:r>
      <w:r w:rsidR="003D64AB">
        <w:rPr>
          <w:rFonts w:ascii="Arial" w:hAnsi="Arial" w:cs="Arial"/>
        </w:rPr>
        <w:t>(p</w:t>
      </w:r>
      <w:r w:rsidR="0054313C" w:rsidRPr="00D43EF4">
        <w:rPr>
          <w:rFonts w:ascii="Arial" w:hAnsi="Arial" w:cs="Arial"/>
        </w:rPr>
        <w:t>řílo</w:t>
      </w:r>
      <w:r w:rsidR="0054313C">
        <w:rPr>
          <w:rFonts w:ascii="Arial" w:hAnsi="Arial" w:cs="Arial"/>
        </w:rPr>
        <w:t>ha</w:t>
      </w:r>
      <w:r w:rsidR="0054313C" w:rsidRPr="00D43EF4">
        <w:rPr>
          <w:rFonts w:ascii="Arial" w:hAnsi="Arial" w:cs="Arial"/>
        </w:rPr>
        <w:t xml:space="preserve"> č. 1</w:t>
      </w:r>
      <w:r w:rsidR="003D64AB">
        <w:rPr>
          <w:rFonts w:ascii="Arial" w:hAnsi="Arial" w:cs="Arial"/>
        </w:rPr>
        <w:t>)</w:t>
      </w:r>
      <w:r w:rsidR="00FD7D7D">
        <w:rPr>
          <w:rFonts w:ascii="Arial" w:hAnsi="Arial" w:cs="Arial"/>
        </w:rPr>
        <w:t>.</w:t>
      </w:r>
    </w:p>
    <w:p w14:paraId="1C401B5E" w14:textId="299C4648" w:rsidR="00FD7D7D" w:rsidRDefault="00FD7D7D" w:rsidP="001D2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5C1B38">
        <w:rPr>
          <w:rFonts w:ascii="Arial" w:hAnsi="Arial" w:cs="Arial"/>
        </w:rPr>
        <w:t>682</w:t>
      </w:r>
      <w:r w:rsidRPr="00FD7D7D">
        <w:rPr>
          <w:rFonts w:ascii="Arial" w:hAnsi="Arial" w:cs="Arial"/>
        </w:rPr>
        <w:t>/</w:t>
      </w:r>
      <w:proofErr w:type="gramStart"/>
      <w:r w:rsidRPr="00FD7D7D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 w:rsidRPr="00FD7D7D">
        <w:rPr>
          <w:rFonts w:ascii="Arial" w:hAnsi="Arial" w:cs="Arial"/>
        </w:rPr>
        <w:t xml:space="preserve"> - </w:t>
      </w:r>
      <w:r w:rsidR="005C1B38">
        <w:rPr>
          <w:rFonts w:ascii="Arial" w:hAnsi="Arial" w:cs="Arial"/>
        </w:rPr>
        <w:t>711</w:t>
      </w:r>
      <w:proofErr w:type="gramEnd"/>
      <w:r w:rsidRPr="00FD7D7D">
        <w:rPr>
          <w:rFonts w:ascii="Arial" w:hAnsi="Arial" w:cs="Arial"/>
        </w:rPr>
        <w:t>/2</w:t>
      </w:r>
      <w:r w:rsidR="00AD4071">
        <w:rPr>
          <w:rFonts w:ascii="Arial" w:hAnsi="Arial" w:cs="Arial"/>
        </w:rPr>
        <w:t>4</w:t>
      </w:r>
      <w:r>
        <w:rPr>
          <w:rFonts w:ascii="Arial" w:hAnsi="Arial" w:cs="Arial"/>
        </w:rPr>
        <w:t>, schváleno usnesením ROK č.</w:t>
      </w:r>
      <w:r w:rsidRPr="00FD7D7D">
        <w:rPr>
          <w:rFonts w:ascii="Arial" w:hAnsi="Arial" w:cs="Arial"/>
        </w:rPr>
        <w:t xml:space="preserve"> </w:t>
      </w:r>
      <w:r w:rsidR="00145804" w:rsidRPr="00145804">
        <w:rPr>
          <w:rFonts w:ascii="Arial" w:hAnsi="Arial" w:cs="Arial"/>
        </w:rPr>
        <w:t>UR/4/18/2024</w:t>
      </w:r>
      <w:r>
        <w:rPr>
          <w:rFonts w:ascii="Arial" w:hAnsi="Arial" w:cs="Arial"/>
        </w:rPr>
        <w:t>.</w:t>
      </w:r>
    </w:p>
    <w:p w14:paraId="626696F9" w14:textId="77777777" w:rsidR="00FD7D7D" w:rsidRDefault="00FD7D7D" w:rsidP="001D29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14:paraId="54B52227" w14:textId="24C7AA3F" w:rsidR="005C1B38" w:rsidRDefault="005C1B38" w:rsidP="005C1B38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kancelář hejtmana 714</w:t>
      </w:r>
      <w:r w:rsidRPr="00DA2540"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145804" w:rsidRPr="00145804">
        <w:rPr>
          <w:rFonts w:ascii="Arial" w:hAnsi="Arial" w:cs="Arial"/>
        </w:rPr>
        <w:t>UR/4/8/2024</w:t>
      </w:r>
    </w:p>
    <w:p w14:paraId="2BEF346D" w14:textId="4CF03856" w:rsidR="007F1552" w:rsidRDefault="007F1552" w:rsidP="007F1552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715/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145804" w:rsidRPr="00145804">
        <w:rPr>
          <w:rFonts w:ascii="Arial" w:hAnsi="Arial" w:cs="Arial"/>
        </w:rPr>
        <w:t>UR/4/43/2024</w:t>
      </w:r>
    </w:p>
    <w:p w14:paraId="6AF2306D" w14:textId="658BDF18" w:rsidR="007F1552" w:rsidRDefault="007F1552" w:rsidP="007F1552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>sociálních věcí 716/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145804" w:rsidRPr="00145804">
        <w:rPr>
          <w:rFonts w:ascii="Arial" w:hAnsi="Arial" w:cs="Arial"/>
        </w:rPr>
        <w:t>UR/4/67/2024</w:t>
      </w:r>
    </w:p>
    <w:p w14:paraId="4D690B2E" w14:textId="0E753EAC" w:rsidR="007F1552" w:rsidRDefault="007F1552" w:rsidP="007F1552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kancelář hejtmana 717</w:t>
      </w:r>
      <w:r w:rsidRPr="00DA2540"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145804" w:rsidRPr="00145804">
        <w:rPr>
          <w:rFonts w:ascii="Arial" w:hAnsi="Arial" w:cs="Arial"/>
        </w:rPr>
        <w:t>UR/4/5/2024</w:t>
      </w:r>
    </w:p>
    <w:p w14:paraId="45BA7E92" w14:textId="607B40E8" w:rsidR="007F1552" w:rsidRDefault="007F1552" w:rsidP="007F1552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dopravy a silničního hospodářství 718/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AA74B6" w:rsidRPr="00AA74B6">
        <w:rPr>
          <w:rFonts w:ascii="Arial" w:hAnsi="Arial" w:cs="Arial"/>
        </w:rPr>
        <w:t>UR/4/29/2024</w:t>
      </w:r>
    </w:p>
    <w:p w14:paraId="1E96926A" w14:textId="550494CA" w:rsidR="007F1552" w:rsidRDefault="007F1552" w:rsidP="007F1552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dopravy a silničního hospodářství 719/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AA74B6" w:rsidRPr="00AA74B6">
        <w:rPr>
          <w:rFonts w:ascii="Arial" w:hAnsi="Arial" w:cs="Arial"/>
        </w:rPr>
        <w:t>UR/4/26/2024</w:t>
      </w:r>
    </w:p>
    <w:p w14:paraId="6CBC5243" w14:textId="40110A67" w:rsidR="00DA2540" w:rsidRDefault="00DA254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 zdravotnictví</w:t>
      </w:r>
      <w:r>
        <w:rPr>
          <w:rFonts w:ascii="Arial" w:hAnsi="Arial" w:cs="Arial"/>
        </w:rPr>
        <w:t xml:space="preserve"> </w:t>
      </w:r>
      <w:r w:rsidR="007F1552">
        <w:rPr>
          <w:rFonts w:ascii="Arial" w:hAnsi="Arial" w:cs="Arial"/>
        </w:rPr>
        <w:t>720/</w:t>
      </w:r>
      <w:proofErr w:type="gramStart"/>
      <w:r w:rsidR="007F1552">
        <w:rPr>
          <w:rFonts w:ascii="Arial" w:hAnsi="Arial" w:cs="Arial"/>
        </w:rPr>
        <w:t>24 - 724</w:t>
      </w:r>
      <w:proofErr w:type="gramEnd"/>
      <w:r>
        <w:rPr>
          <w:rFonts w:ascii="Arial" w:hAnsi="Arial" w:cs="Arial"/>
        </w:rPr>
        <w:t>/</w:t>
      </w:r>
      <w:r w:rsidR="00B73B55" w:rsidRPr="00FD7D7D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AA74B6" w:rsidRPr="00AA74B6">
        <w:rPr>
          <w:rFonts w:ascii="Arial" w:hAnsi="Arial" w:cs="Arial"/>
        </w:rPr>
        <w:t>UR/4/55/2024</w:t>
      </w:r>
    </w:p>
    <w:p w14:paraId="432B7DA4" w14:textId="2025CACF" w:rsidR="007F1552" w:rsidRDefault="007F1552" w:rsidP="007F1552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725/</w:t>
      </w:r>
      <w:proofErr w:type="gramStart"/>
      <w:r>
        <w:rPr>
          <w:rFonts w:ascii="Arial" w:hAnsi="Arial" w:cs="Arial"/>
        </w:rPr>
        <w:t>24 - 728</w:t>
      </w:r>
      <w:proofErr w:type="gramEnd"/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AA74B6" w:rsidRPr="00AA74B6">
        <w:rPr>
          <w:rFonts w:ascii="Arial" w:hAnsi="Arial" w:cs="Arial"/>
        </w:rPr>
        <w:t>UR/4/39/2024</w:t>
      </w:r>
    </w:p>
    <w:p w14:paraId="72630143" w14:textId="257D83AE" w:rsidR="00DA2540" w:rsidRDefault="00DA2540" w:rsidP="005C566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F357F4">
        <w:rPr>
          <w:rFonts w:ascii="Arial" w:hAnsi="Arial" w:cs="Arial"/>
        </w:rPr>
        <w:t>729/</w:t>
      </w:r>
      <w:proofErr w:type="gramStart"/>
      <w:r w:rsidR="00F357F4">
        <w:rPr>
          <w:rFonts w:ascii="Arial" w:hAnsi="Arial" w:cs="Arial"/>
        </w:rPr>
        <w:t>24 - 733</w:t>
      </w:r>
      <w:proofErr w:type="gramEnd"/>
      <w:r>
        <w:rPr>
          <w:rFonts w:ascii="Arial" w:hAnsi="Arial" w:cs="Arial"/>
        </w:rPr>
        <w:t>/</w:t>
      </w:r>
      <w:r w:rsidR="00B73B55" w:rsidRPr="00FD7D7D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AA74B6" w:rsidRPr="00AA74B6">
        <w:rPr>
          <w:rFonts w:ascii="Arial" w:hAnsi="Arial" w:cs="Arial"/>
        </w:rPr>
        <w:t>UR/4/15/2024</w:t>
      </w:r>
    </w:p>
    <w:p w14:paraId="3E8FE45E" w14:textId="27B06EF3" w:rsidR="00F357F4" w:rsidRDefault="00F357F4" w:rsidP="00F357F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proofErr w:type="gramStart"/>
      <w:r>
        <w:rPr>
          <w:rFonts w:ascii="Arial" w:hAnsi="Arial" w:cs="Arial"/>
        </w:rPr>
        <w:t>734 - 741</w:t>
      </w:r>
      <w:proofErr w:type="gramEnd"/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AA74B6" w:rsidRPr="00AA74B6">
        <w:rPr>
          <w:rFonts w:ascii="Arial" w:hAnsi="Arial" w:cs="Arial"/>
        </w:rPr>
        <w:t>UR/4/16/2024</w:t>
      </w:r>
    </w:p>
    <w:p w14:paraId="536AAD87" w14:textId="77777777" w:rsidR="00F357F4" w:rsidRDefault="00F357F4" w:rsidP="00F357F4">
      <w:pPr>
        <w:pStyle w:val="Odstavecseseznamem"/>
        <w:ind w:left="426"/>
        <w:rPr>
          <w:rFonts w:ascii="Arial" w:hAnsi="Arial" w:cs="Arial"/>
        </w:rPr>
      </w:pPr>
    </w:p>
    <w:p w14:paraId="3D731FB6" w14:textId="77777777" w:rsidR="00905FB8" w:rsidRDefault="00905FB8" w:rsidP="00ED02F0">
      <w:pPr>
        <w:jc w:val="both"/>
        <w:rPr>
          <w:rFonts w:ascii="Arial" w:hAnsi="Arial" w:cs="Arial"/>
        </w:rPr>
      </w:pPr>
    </w:p>
    <w:p w14:paraId="04946F9F" w14:textId="4FE23A95"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r w:rsidR="00F357F4">
        <w:rPr>
          <w:rFonts w:ascii="Arial" w:hAnsi="Arial" w:cs="Arial"/>
        </w:rPr>
        <w:t>9.12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5B671B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 w:rsidR="005B671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č. </w:t>
      </w:r>
      <w:r w:rsidR="00F357F4">
        <w:rPr>
          <w:rFonts w:ascii="Arial" w:hAnsi="Arial" w:cs="Arial"/>
        </w:rPr>
        <w:t>712</w:t>
      </w:r>
      <w:r w:rsidR="005B671B">
        <w:rPr>
          <w:rFonts w:ascii="Arial" w:hAnsi="Arial" w:cs="Arial"/>
        </w:rPr>
        <w:t>/</w:t>
      </w:r>
      <w:proofErr w:type="gramStart"/>
      <w:r w:rsidR="005B671B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 w:rsidR="005B671B">
        <w:rPr>
          <w:rFonts w:ascii="Arial" w:hAnsi="Arial" w:cs="Arial"/>
        </w:rPr>
        <w:t xml:space="preserve"> - </w:t>
      </w:r>
      <w:r w:rsidR="00F357F4">
        <w:rPr>
          <w:rFonts w:ascii="Arial" w:hAnsi="Arial" w:cs="Arial"/>
        </w:rPr>
        <w:t>713</w:t>
      </w:r>
      <w:proofErr w:type="gramEnd"/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 w:rsidRPr="0043173B">
        <w:rPr>
          <w:rFonts w:ascii="Arial" w:hAnsi="Arial" w:cs="Arial"/>
        </w:rPr>
        <w:t xml:space="preserve"> </w:t>
      </w:r>
      <w:r w:rsidR="00CF1186">
        <w:rPr>
          <w:rFonts w:ascii="Arial" w:hAnsi="Arial" w:cs="Arial"/>
        </w:rPr>
        <w:t>(</w:t>
      </w:r>
      <w:r w:rsidR="0050036E">
        <w:rPr>
          <w:rFonts w:ascii="Arial" w:hAnsi="Arial" w:cs="Arial"/>
        </w:rPr>
        <w:t>p</w:t>
      </w:r>
      <w:r w:rsidRPr="00D43EF4">
        <w:rPr>
          <w:rFonts w:ascii="Arial" w:hAnsi="Arial" w:cs="Arial"/>
        </w:rPr>
        <w:t>říloha č.</w:t>
      </w:r>
      <w:r>
        <w:rPr>
          <w:rFonts w:ascii="Arial" w:hAnsi="Arial" w:cs="Arial"/>
        </w:rPr>
        <w:t xml:space="preserve"> </w:t>
      </w:r>
      <w:r w:rsidR="003D64AB">
        <w:rPr>
          <w:rFonts w:ascii="Arial" w:hAnsi="Arial" w:cs="Arial"/>
        </w:rPr>
        <w:t>2</w:t>
      </w:r>
      <w:r w:rsidR="00CF1186">
        <w:rPr>
          <w:rFonts w:ascii="Arial" w:hAnsi="Arial" w:cs="Arial"/>
        </w:rPr>
        <w:t>).</w:t>
      </w:r>
    </w:p>
    <w:p w14:paraId="4D8AECD2" w14:textId="77777777" w:rsidR="00983392" w:rsidRDefault="00983392" w:rsidP="00A264D1">
      <w:pPr>
        <w:jc w:val="both"/>
        <w:rPr>
          <w:rFonts w:ascii="Arial" w:hAnsi="Arial" w:cs="Arial"/>
        </w:rPr>
      </w:pPr>
    </w:p>
    <w:p w14:paraId="65AC07C2" w14:textId="77777777" w:rsidR="00983392" w:rsidRDefault="00983392" w:rsidP="00A264D1">
      <w:pPr>
        <w:jc w:val="both"/>
        <w:rPr>
          <w:rFonts w:ascii="Arial" w:hAnsi="Arial" w:cs="Arial"/>
        </w:rPr>
      </w:pPr>
    </w:p>
    <w:p w14:paraId="13B284A8" w14:textId="77777777"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14:paraId="4297D914" w14:textId="77777777"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14:paraId="566FA902" w14:textId="77777777" w:rsidR="001821F2" w:rsidRDefault="001821F2">
      <w:pPr>
        <w:rPr>
          <w:rFonts w:ascii="Arial" w:hAnsi="Arial" w:cs="Arial"/>
          <w:u w:val="single"/>
        </w:rPr>
      </w:pPr>
    </w:p>
    <w:p w14:paraId="14B39C47" w14:textId="77777777"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14:paraId="497F0E82" w14:textId="746D8466"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r w:rsidR="00F357F4">
        <w:rPr>
          <w:rFonts w:ascii="Arial" w:hAnsi="Arial" w:cs="Arial"/>
        </w:rPr>
        <w:t>9.12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</w:p>
    <w:p w14:paraId="2A5C6C57" w14:textId="726B23CC"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proofErr w:type="gramStart"/>
      <w:r w:rsidR="003D64AB">
        <w:rPr>
          <w:rFonts w:ascii="Arial" w:hAnsi="Arial" w:cs="Arial"/>
        </w:rPr>
        <w:t>3</w:t>
      </w:r>
      <w:r w:rsidR="00151BEE">
        <w:rPr>
          <w:rFonts w:ascii="Arial" w:hAnsi="Arial" w:cs="Arial"/>
        </w:rPr>
        <w:t xml:space="preserve"> -</w:t>
      </w:r>
      <w:r w:rsidR="004367DB">
        <w:rPr>
          <w:rFonts w:ascii="Arial" w:hAnsi="Arial" w:cs="Arial"/>
        </w:rPr>
        <w:t xml:space="preserve"> 27</w:t>
      </w:r>
      <w:proofErr w:type="gramEnd"/>
      <w:r w:rsidR="00B13575">
        <w:rPr>
          <w:rFonts w:ascii="Arial" w:hAnsi="Arial" w:cs="Arial"/>
        </w:rPr>
        <w:t>)</w:t>
      </w:r>
    </w:p>
    <w:p w14:paraId="36B51AA6" w14:textId="77777777"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14:paraId="5CCC325C" w14:textId="77777777"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</w:t>
      </w:r>
      <w:r w:rsidR="0050036E">
        <w:rPr>
          <w:rFonts w:ascii="Arial" w:hAnsi="Arial" w:cs="Arial"/>
        </w:rPr>
        <w:t>2</w:t>
      </w:r>
    </w:p>
    <w:p w14:paraId="20B4EE62" w14:textId="13DDD11C" w:rsidR="00A264D1" w:rsidRPr="00D43EF4" w:rsidRDefault="00A264D1" w:rsidP="00A264D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165BD1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 w:rsidR="00165BD1"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 w:rsidR="00165BD1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r w:rsidR="00F357F4">
        <w:rPr>
          <w:rFonts w:ascii="Arial" w:hAnsi="Arial" w:cs="Arial"/>
        </w:rPr>
        <w:t>9.12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14:paraId="5829DBD9" w14:textId="72068738"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4367DB">
        <w:rPr>
          <w:rFonts w:ascii="Arial" w:hAnsi="Arial" w:cs="Arial"/>
        </w:rPr>
        <w:t xml:space="preserve"> 28</w:t>
      </w:r>
      <w:r>
        <w:rPr>
          <w:rFonts w:ascii="Arial" w:hAnsi="Arial" w:cs="Arial"/>
        </w:rPr>
        <w:t>)</w:t>
      </w:r>
    </w:p>
    <w:p w14:paraId="58E40127" w14:textId="77777777" w:rsidR="004C75DE" w:rsidRPr="00D43EF4" w:rsidRDefault="004C75DE" w:rsidP="004C75DE">
      <w:pPr>
        <w:tabs>
          <w:tab w:val="left" w:pos="180"/>
        </w:tabs>
        <w:rPr>
          <w:rFonts w:ascii="Arial" w:hAnsi="Arial" w:cs="Arial"/>
        </w:rPr>
      </w:pPr>
    </w:p>
    <w:p w14:paraId="3E0D0F88" w14:textId="77777777"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50036E" w:rsidRPr="0050036E">
        <w:rPr>
          <w:rFonts w:ascii="Arial" w:hAnsi="Arial" w:cs="Arial"/>
        </w:rPr>
        <w:t xml:space="preserve">Zpráva k </w:t>
      </w:r>
      <w:proofErr w:type="spellStart"/>
      <w:r w:rsidR="0050036E" w:rsidRPr="0050036E">
        <w:rPr>
          <w:rFonts w:ascii="Arial" w:hAnsi="Arial" w:cs="Arial"/>
        </w:rPr>
        <w:t>DZ_příloha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14:paraId="1619B07F" w14:textId="6CFFFDD8"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 w:rsidRPr="00D43EF4">
        <w:rPr>
          <w:rFonts w:ascii="Arial" w:hAnsi="Arial" w:cs="Arial"/>
        </w:rPr>
        <w:t xml:space="preserve"> po schválení rozpočtových změn</w:t>
      </w:r>
    </w:p>
    <w:p w14:paraId="7294B4AD" w14:textId="0180627C"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4367DB">
        <w:rPr>
          <w:rFonts w:ascii="Arial" w:hAnsi="Arial" w:cs="Arial"/>
        </w:rPr>
        <w:t xml:space="preserve"> 29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10"/>
      <w:footerReference w:type="default" r:id="rId11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E113C" w14:textId="77777777" w:rsidR="00EE5F19" w:rsidRDefault="00EE5F19">
      <w:r>
        <w:separator/>
      </w:r>
    </w:p>
  </w:endnote>
  <w:endnote w:type="continuationSeparator" w:id="0">
    <w:p w14:paraId="5766B2E3" w14:textId="77777777"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AAC9" w14:textId="26A0BCAA"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separate"/>
    </w:r>
    <w:r w:rsidR="00F357F4">
      <w:rPr>
        <w:rStyle w:val="slostrnky"/>
        <w:noProof/>
        <w:sz w:val="23"/>
        <w:szCs w:val="23"/>
      </w:rPr>
      <w:t>2</w:t>
    </w:r>
    <w:r w:rsidRPr="00B6017F">
      <w:rPr>
        <w:rStyle w:val="slostrnky"/>
        <w:sz w:val="23"/>
        <w:szCs w:val="23"/>
      </w:rPr>
      <w:fldChar w:fldCharType="end"/>
    </w:r>
  </w:p>
  <w:p w14:paraId="3A5DACC6" w14:textId="77777777"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EC2B" w14:textId="77777777"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14:paraId="1B46DBC8" w14:textId="1E442014"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>Zastupitelstvo Olomouckého kraje</w:t>
    </w:r>
    <w:r w:rsidR="00C97A3C">
      <w:rPr>
        <w:rFonts w:ascii="Arial" w:hAnsi="Arial" w:cs="Arial"/>
        <w:i/>
        <w:sz w:val="20"/>
        <w:szCs w:val="20"/>
      </w:rPr>
      <w:t xml:space="preserve"> </w:t>
    </w:r>
    <w:r w:rsidR="00F357F4">
      <w:rPr>
        <w:rFonts w:ascii="Arial" w:hAnsi="Arial" w:cs="Arial"/>
        <w:i/>
        <w:sz w:val="20"/>
        <w:szCs w:val="20"/>
      </w:rPr>
      <w:t>16.12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</w:t>
    </w:r>
    <w:r w:rsidR="00AD4071">
      <w:rPr>
        <w:rFonts w:ascii="Arial" w:hAnsi="Arial" w:cs="Arial"/>
        <w:i/>
        <w:sz w:val="20"/>
        <w:szCs w:val="20"/>
      </w:rPr>
      <w:t>4</w:t>
    </w:r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</w:t>
    </w:r>
    <w:r w:rsidR="0016339C">
      <w:rPr>
        <w:rFonts w:ascii="Arial" w:hAnsi="Arial" w:cs="Arial"/>
        <w:i/>
        <w:sz w:val="20"/>
        <w:szCs w:val="20"/>
      </w:rPr>
      <w:t xml:space="preserve">   </w:t>
    </w:r>
    <w:r w:rsidR="00CA38EC">
      <w:rPr>
        <w:rFonts w:ascii="Arial" w:hAnsi="Arial" w:cs="Arial"/>
        <w:i/>
        <w:sz w:val="20"/>
        <w:szCs w:val="20"/>
      </w:rPr>
      <w:t xml:space="preserve">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F1313E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4367DB">
      <w:rPr>
        <w:rFonts w:ascii="Arial" w:hAnsi="Arial" w:cs="Arial"/>
        <w:i/>
        <w:sz w:val="20"/>
        <w:szCs w:val="20"/>
      </w:rPr>
      <w:t xml:space="preserve"> 29</w:t>
    </w:r>
    <w:r w:rsidRPr="001E7437">
      <w:rPr>
        <w:rFonts w:ascii="Arial" w:hAnsi="Arial" w:cs="Arial"/>
        <w:i/>
        <w:sz w:val="20"/>
        <w:szCs w:val="20"/>
      </w:rPr>
      <w:t>)</w:t>
    </w:r>
  </w:p>
  <w:p w14:paraId="086A36F1" w14:textId="0A7832E2" w:rsidR="00EE5F19" w:rsidRPr="001E7437" w:rsidRDefault="00F357F4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9.1.</w:t>
    </w:r>
    <w:r w:rsidR="00527CB9">
      <w:rPr>
        <w:rFonts w:ascii="Arial" w:hAnsi="Arial" w:cs="Arial"/>
        <w:i/>
        <w:sz w:val="20"/>
        <w:szCs w:val="20"/>
      </w:rPr>
      <w:t>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</w:t>
    </w:r>
    <w:r w:rsidR="00AD4071">
      <w:rPr>
        <w:rFonts w:ascii="Arial" w:hAnsi="Arial" w:cs="Arial"/>
        <w:i/>
        <w:sz w:val="20"/>
        <w:szCs w:val="20"/>
      </w:rPr>
      <w:t>4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 xml:space="preserve">rozpočtové </w:t>
    </w:r>
    <w:proofErr w:type="gramStart"/>
    <w:r w:rsidR="004D60E7">
      <w:rPr>
        <w:rFonts w:ascii="Arial" w:hAnsi="Arial" w:cs="Arial"/>
        <w:i/>
        <w:sz w:val="20"/>
        <w:szCs w:val="20"/>
      </w:rPr>
      <w:t>změny</w:t>
    </w:r>
    <w:r>
      <w:rPr>
        <w:rFonts w:ascii="Arial" w:hAnsi="Arial" w:cs="Arial"/>
        <w:i/>
        <w:sz w:val="20"/>
        <w:szCs w:val="20"/>
      </w:rPr>
      <w:t xml:space="preserve"> - DODATEK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4480F" w14:textId="77777777" w:rsidR="00EE5F19" w:rsidRDefault="00EE5F19">
      <w:r>
        <w:separator/>
      </w:r>
    </w:p>
  </w:footnote>
  <w:footnote w:type="continuationSeparator" w:id="0">
    <w:p w14:paraId="16A30613" w14:textId="77777777"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36DA"/>
    <w:multiLevelType w:val="hybridMultilevel"/>
    <w:tmpl w:val="88742E70"/>
    <w:lvl w:ilvl="0" w:tplc="1638B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6712763"/>
    <w:multiLevelType w:val="hybridMultilevel"/>
    <w:tmpl w:val="54E43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7625236">
    <w:abstractNumId w:val="7"/>
  </w:num>
  <w:num w:numId="2" w16cid:durableId="604118591">
    <w:abstractNumId w:val="6"/>
  </w:num>
  <w:num w:numId="3" w16cid:durableId="1681077029">
    <w:abstractNumId w:val="3"/>
  </w:num>
  <w:num w:numId="4" w16cid:durableId="1895240945">
    <w:abstractNumId w:val="8"/>
  </w:num>
  <w:num w:numId="5" w16cid:durableId="1673559810">
    <w:abstractNumId w:val="0"/>
  </w:num>
  <w:num w:numId="6" w16cid:durableId="1286496837">
    <w:abstractNumId w:val="5"/>
  </w:num>
  <w:num w:numId="7" w16cid:durableId="1978341921">
    <w:abstractNumId w:val="2"/>
  </w:num>
  <w:num w:numId="8" w16cid:durableId="1730226777">
    <w:abstractNumId w:val="1"/>
  </w:num>
  <w:num w:numId="9" w16cid:durableId="395082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F75"/>
    <w:rsid w:val="00002FE9"/>
    <w:rsid w:val="00004A6C"/>
    <w:rsid w:val="000135FA"/>
    <w:rsid w:val="00015DBB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5804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65BD1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47FE8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307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D64AB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367DB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036E"/>
    <w:rsid w:val="00502746"/>
    <w:rsid w:val="00504321"/>
    <w:rsid w:val="00506905"/>
    <w:rsid w:val="00507D6E"/>
    <w:rsid w:val="00507EE8"/>
    <w:rsid w:val="005231BD"/>
    <w:rsid w:val="00526867"/>
    <w:rsid w:val="00527CB9"/>
    <w:rsid w:val="00527D95"/>
    <w:rsid w:val="0053209D"/>
    <w:rsid w:val="00532835"/>
    <w:rsid w:val="0053558C"/>
    <w:rsid w:val="00536D27"/>
    <w:rsid w:val="00537C9F"/>
    <w:rsid w:val="00541333"/>
    <w:rsid w:val="0054313C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B671B"/>
    <w:rsid w:val="005C1B38"/>
    <w:rsid w:val="005C5449"/>
    <w:rsid w:val="005C566C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02FC"/>
    <w:rsid w:val="00612C91"/>
    <w:rsid w:val="00617BC2"/>
    <w:rsid w:val="006213C7"/>
    <w:rsid w:val="00622509"/>
    <w:rsid w:val="0063103E"/>
    <w:rsid w:val="006358F5"/>
    <w:rsid w:val="00643EE4"/>
    <w:rsid w:val="006441E5"/>
    <w:rsid w:val="00644CD3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151BA"/>
    <w:rsid w:val="0072049C"/>
    <w:rsid w:val="007209C1"/>
    <w:rsid w:val="00720BB9"/>
    <w:rsid w:val="00720FE3"/>
    <w:rsid w:val="007268E0"/>
    <w:rsid w:val="0072730D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0138"/>
    <w:rsid w:val="00772396"/>
    <w:rsid w:val="00772A85"/>
    <w:rsid w:val="00773402"/>
    <w:rsid w:val="00775C69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7F1552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4486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0606A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C58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A3AF6"/>
    <w:rsid w:val="00AA74B6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4071"/>
    <w:rsid w:val="00AD50BD"/>
    <w:rsid w:val="00AD686B"/>
    <w:rsid w:val="00AE6E41"/>
    <w:rsid w:val="00AF246C"/>
    <w:rsid w:val="00AF314D"/>
    <w:rsid w:val="00AF3B00"/>
    <w:rsid w:val="00AF4543"/>
    <w:rsid w:val="00AF5D8D"/>
    <w:rsid w:val="00AF633D"/>
    <w:rsid w:val="00B0652C"/>
    <w:rsid w:val="00B06865"/>
    <w:rsid w:val="00B074EA"/>
    <w:rsid w:val="00B13575"/>
    <w:rsid w:val="00B14303"/>
    <w:rsid w:val="00B1579C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3B55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1DF4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C22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97A3C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E77E4"/>
    <w:rsid w:val="00CF0CA7"/>
    <w:rsid w:val="00CF1186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741CF"/>
    <w:rsid w:val="00D8213B"/>
    <w:rsid w:val="00D826A6"/>
    <w:rsid w:val="00D841C1"/>
    <w:rsid w:val="00D9158F"/>
    <w:rsid w:val="00D91C8F"/>
    <w:rsid w:val="00D94BED"/>
    <w:rsid w:val="00DA13C9"/>
    <w:rsid w:val="00DA1E99"/>
    <w:rsid w:val="00DA2540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4421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269E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B1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EF7E31"/>
    <w:rsid w:val="00F0400D"/>
    <w:rsid w:val="00F10AE2"/>
    <w:rsid w:val="00F1313E"/>
    <w:rsid w:val="00F14F09"/>
    <w:rsid w:val="00F16D37"/>
    <w:rsid w:val="00F17411"/>
    <w:rsid w:val="00F22F0C"/>
    <w:rsid w:val="00F25191"/>
    <w:rsid w:val="00F27164"/>
    <w:rsid w:val="00F32192"/>
    <w:rsid w:val="00F357F4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EA5"/>
    <w:rsid w:val="00FD7D7D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D06A9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  <w:style w:type="paragraph" w:styleId="Bezmezer">
    <w:name w:val="No Spacing"/>
    <w:uiPriority w:val="1"/>
    <w:qFormat/>
    <w:rsid w:val="00527CB9"/>
    <w:rPr>
      <w:sz w:val="24"/>
      <w:szCs w:val="24"/>
    </w:rPr>
  </w:style>
  <w:style w:type="character" w:styleId="Hypertextovodkaz">
    <w:name w:val="Hyperlink"/>
    <w:basedOn w:val="Standardnpsmoodstavce"/>
    <w:unhideWhenUsed/>
    <w:rsid w:val="00391307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391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ska.olkraj.cz/u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rozpoctova-opatreni-olomouckeho-kraje-cl-3924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2D4AE-9379-47FE-B980-C8967E49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516</Words>
  <Characters>3481</Characters>
  <Application>Microsoft Office Word</Application>
  <DocSecurity>0</DocSecurity>
  <Lines>29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8</cp:revision>
  <cp:lastPrinted>2021-06-02T12:48:00Z</cp:lastPrinted>
  <dcterms:created xsi:type="dcterms:W3CDTF">2024-12-09T11:23:00Z</dcterms:created>
  <dcterms:modified xsi:type="dcterms:W3CDTF">2024-12-09T16:01:00Z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