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3E20" w14:textId="6C2BA6C6" w:rsidR="007B49BE" w:rsidRPr="00E21D55" w:rsidRDefault="007B49BE" w:rsidP="007B49BE">
      <w:pPr>
        <w:pStyle w:val="HlavikaZL"/>
      </w:pPr>
      <w:r>
        <w:t xml:space="preserve">Dodatek č. </w:t>
      </w:r>
      <w:r w:rsidR="009B0D96">
        <w:t>21</w:t>
      </w:r>
    </w:p>
    <w:p w14:paraId="655C3FE8" w14:textId="7EBF6C9F" w:rsidR="00753DF0" w:rsidRDefault="007B49BE" w:rsidP="00753DF0">
      <w:pPr>
        <w:pStyle w:val="HlavikaZL"/>
      </w:pPr>
      <w:r w:rsidRPr="00E21D55">
        <w:t xml:space="preserve">ke zřizovací listině </w:t>
      </w:r>
      <w:r w:rsidR="00491720">
        <w:t>Vědecké knihovny v Olomouci</w:t>
      </w:r>
      <w:r w:rsidRPr="00E21D55">
        <w:t xml:space="preserve"> ve znění dodatku č.</w:t>
      </w:r>
      <w:r w:rsidR="00753DF0">
        <w:t xml:space="preserve"> </w:t>
      </w:r>
      <w:r w:rsidR="00753DF0" w:rsidRPr="008F0C79">
        <w:t>1</w:t>
      </w:r>
      <w:r w:rsidR="001D30D6">
        <w:t>–</w:t>
      </w:r>
      <w:r w:rsidR="00753DF0" w:rsidRPr="008F0C79">
        <w:t>20</w:t>
      </w:r>
      <w:r w:rsidRPr="00E21D55">
        <w:t xml:space="preserve"> </w:t>
      </w:r>
    </w:p>
    <w:p w14:paraId="413A8BF9" w14:textId="77777777" w:rsidR="00753DF0" w:rsidRDefault="00753DF0" w:rsidP="00753DF0">
      <w:pPr>
        <w:pStyle w:val="HlavikaZL"/>
      </w:pPr>
    </w:p>
    <w:p w14:paraId="66198D58" w14:textId="36BA23A7" w:rsidR="007B49BE" w:rsidRPr="00753DF0" w:rsidRDefault="007B49BE" w:rsidP="00753DF0">
      <w:pPr>
        <w:pStyle w:val="HlavikaZL"/>
        <w:jc w:val="both"/>
        <w:rPr>
          <w:b w:val="0"/>
        </w:rPr>
      </w:pPr>
      <w:r w:rsidRPr="00753DF0">
        <w:rPr>
          <w:b w:val="0"/>
        </w:rPr>
        <w:t>Olomoucký kraj v souladu s ustanovením § 27 zákona č. 250/2000 Sb., o rozpočtových pravidlech územních rozpočtů</w:t>
      </w:r>
      <w:r w:rsidR="00491720">
        <w:rPr>
          <w:b w:val="0"/>
        </w:rPr>
        <w:t>, ve znění pozdějších předpisů</w:t>
      </w:r>
      <w:r w:rsidR="00AE51B2">
        <w:rPr>
          <w:b w:val="0"/>
        </w:rPr>
        <w:br/>
      </w:r>
      <w:r w:rsidRPr="00753DF0">
        <w:rPr>
          <w:b w:val="0"/>
        </w:rPr>
        <w:t xml:space="preserve">a v souladu s ustanovením § 35 odst. 2 písm. i) </w:t>
      </w:r>
      <w:r w:rsidRPr="00753DF0">
        <w:rPr>
          <w:rFonts w:cs="Arial"/>
          <w:b w:val="0"/>
        </w:rPr>
        <w:t xml:space="preserve">a § 59 odst. 1 písm. i) </w:t>
      </w:r>
      <w:r w:rsidRPr="00753DF0">
        <w:rPr>
          <w:b w:val="0"/>
        </w:rPr>
        <w:t>zákona</w:t>
      </w:r>
      <w:r w:rsidR="0064178A">
        <w:rPr>
          <w:b w:val="0"/>
        </w:rPr>
        <w:br/>
      </w:r>
      <w:r w:rsidRPr="00753DF0">
        <w:rPr>
          <w:b w:val="0"/>
        </w:rPr>
        <w:t xml:space="preserve">č. 129/2000 Sb., o krajích (krajské zřízení), </w:t>
      </w:r>
      <w:r w:rsidR="00491720">
        <w:rPr>
          <w:b w:val="0"/>
        </w:rPr>
        <w:t>ve znění pozdějších předpisů</w:t>
      </w:r>
      <w:r w:rsidRPr="00753DF0">
        <w:rPr>
          <w:b w:val="0"/>
        </w:rPr>
        <w:t xml:space="preserve">, vydává dodatek </w:t>
      </w:r>
      <w:r w:rsidR="00491720">
        <w:rPr>
          <w:b w:val="0"/>
        </w:rPr>
        <w:t xml:space="preserve">č. 21 </w:t>
      </w:r>
      <w:r w:rsidRPr="00753DF0">
        <w:rPr>
          <w:b w:val="0"/>
        </w:rP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7B49BE" w:rsidRPr="00E21D55" w14:paraId="36821462" w14:textId="77777777" w:rsidTr="00C907FD">
        <w:tc>
          <w:tcPr>
            <w:tcW w:w="2880" w:type="dxa"/>
            <w:shd w:val="clear" w:color="auto" w:fill="auto"/>
          </w:tcPr>
          <w:p w14:paraId="7D505FA7" w14:textId="77777777" w:rsidR="007B49BE" w:rsidRPr="00E21D55" w:rsidRDefault="007B49BE" w:rsidP="00C907FD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0F727F15" w14:textId="4FDE3E82" w:rsidR="007B49BE" w:rsidRPr="00E21D55" w:rsidRDefault="009B0D96" w:rsidP="00C907FD">
            <w:pPr>
              <w:pStyle w:val="Nzevkoly-tab"/>
            </w:pPr>
            <w:r>
              <w:t>Vědecká knihovna v Olomouci</w:t>
            </w:r>
          </w:p>
        </w:tc>
      </w:tr>
      <w:tr w:rsidR="007B49BE" w:rsidRPr="00E21D55" w14:paraId="2E82C1D3" w14:textId="77777777" w:rsidTr="00C907FD">
        <w:tc>
          <w:tcPr>
            <w:tcW w:w="2880" w:type="dxa"/>
            <w:shd w:val="clear" w:color="auto" w:fill="auto"/>
          </w:tcPr>
          <w:p w14:paraId="3754BF94" w14:textId="77777777" w:rsidR="007B49BE" w:rsidRPr="00E21D55" w:rsidRDefault="007B49BE" w:rsidP="00C907FD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94671A6" w14:textId="2F3275FC" w:rsidR="007B49BE" w:rsidRPr="00E21D55" w:rsidRDefault="009B0D96" w:rsidP="009B0D96">
            <w:pPr>
              <w:pStyle w:val="Nzevkoly-tab"/>
            </w:pPr>
            <w:r w:rsidRPr="009B0D96">
              <w:rPr>
                <w:rFonts w:cs="Arial"/>
              </w:rPr>
              <w:t>Bezručova 1180/3, 779 00 Olomouc</w:t>
            </w:r>
          </w:p>
        </w:tc>
      </w:tr>
      <w:tr w:rsidR="007B49BE" w:rsidRPr="00E21D55" w14:paraId="4FBD0BB5" w14:textId="77777777" w:rsidTr="00C907FD">
        <w:trPr>
          <w:trHeight w:val="639"/>
        </w:trPr>
        <w:tc>
          <w:tcPr>
            <w:tcW w:w="2880" w:type="dxa"/>
            <w:shd w:val="clear" w:color="auto" w:fill="auto"/>
          </w:tcPr>
          <w:p w14:paraId="6952914B" w14:textId="77777777" w:rsidR="007B49BE" w:rsidRPr="00E21D55" w:rsidRDefault="007B49BE" w:rsidP="00C907FD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5FA4C8ED" w14:textId="007F6373" w:rsidR="007B49BE" w:rsidRPr="00E21D55" w:rsidRDefault="009B0D96" w:rsidP="00C907FD">
            <w:pPr>
              <w:pStyle w:val="Nzevkoly-tab"/>
            </w:pPr>
            <w:r>
              <w:t>00100625</w:t>
            </w:r>
          </w:p>
        </w:tc>
      </w:tr>
    </w:tbl>
    <w:p w14:paraId="47DE3FE4" w14:textId="175183F1" w:rsidR="007B49BE" w:rsidRPr="00392932" w:rsidRDefault="007B49BE" w:rsidP="00392932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B49BE" w:rsidRPr="00BA5CDA" w14:paraId="7B6A7F0B" w14:textId="77777777" w:rsidTr="00C907FD">
        <w:tc>
          <w:tcPr>
            <w:tcW w:w="9143" w:type="dxa"/>
            <w:shd w:val="clear" w:color="auto" w:fill="auto"/>
          </w:tcPr>
          <w:p w14:paraId="02C508FD" w14:textId="1536B96D" w:rsidR="00C5527F" w:rsidRPr="001C21D7" w:rsidRDefault="00C5527F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 xml:space="preserve"> zřizovací listiny, ve znění pozdějších dodatků, se ruší</w:t>
            </w:r>
            <w:r w:rsidR="00AE51B2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 xml:space="preserve">a nahrazuje se novým článkem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> toh</w:t>
            </w:r>
            <w:r w:rsidR="009B0D96">
              <w:rPr>
                <w:rFonts w:ascii="Arial" w:hAnsi="Arial" w:cs="Arial"/>
              </w:rPr>
              <w:t>o</w:t>
            </w:r>
            <w:r w:rsidRPr="001C21D7">
              <w:rPr>
                <w:rFonts w:ascii="Arial" w:hAnsi="Arial" w:cs="Arial"/>
              </w:rPr>
              <w:t>to znění:</w:t>
            </w:r>
          </w:p>
          <w:p w14:paraId="774126C9" w14:textId="0B119401" w:rsidR="00392932" w:rsidRPr="001C21D7" w:rsidRDefault="00392932" w:rsidP="00494AD2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</w:t>
            </w:r>
            <w:r w:rsidR="00AE51B2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>a poškozením, chránit je</w:t>
            </w:r>
            <w:r w:rsidR="007A4F55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</w:t>
            </w:r>
            <w:r w:rsidR="00AE51B2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 xml:space="preserve">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</w:t>
            </w:r>
            <w:r w:rsidR="00BB5D54" w:rsidRPr="001C21D7">
              <w:rPr>
                <w:rFonts w:ascii="Arial" w:hAnsi="Arial" w:cs="Arial"/>
                <w:i/>
                <w:iCs/>
              </w:rPr>
              <w:t>včetně vymáhání 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602E2F63" w14:textId="6C4D67BA" w:rsidR="00A341FB" w:rsidRPr="001C21D7" w:rsidRDefault="00A341FB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</w:t>
            </w:r>
            <w:r w:rsidR="00AE51B2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>a nahrazuje se novým článkem V. odst. 3 tohoto znění:</w:t>
            </w:r>
          </w:p>
          <w:p w14:paraId="1C11BF40" w14:textId="15678733" w:rsidR="00EA2F17" w:rsidRPr="001C21D7" w:rsidRDefault="00823A3B" w:rsidP="00494AD2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 xml:space="preserve">Příspěvková organizace může upustit od vymáhání pohledávky a může také </w:t>
            </w:r>
            <w:r w:rsidR="00EA2F17" w:rsidRPr="001C21D7">
              <w:rPr>
                <w:rFonts w:ascii="Arial" w:hAnsi="Arial" w:cs="Arial"/>
                <w:i/>
                <w:iCs/>
              </w:rPr>
              <w:t>zřizovateli podat návrh na vzdání se práva a prominout dluh, to vše za podmínek</w:t>
            </w:r>
            <w:r w:rsidR="00AE51B2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>a s náležitostmi v souladu s platným a účinným řídícím dokumentem upravujícím vztahy mezi Olomouckým krajem a příspěvkovými organizacemi zřizovanými Olomouckým krajem. Bez předchozího písemného souhlasu zřizovatele</w:t>
            </w:r>
            <w:r w:rsidR="0064178A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>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 w:rsidR="00BA46A6">
              <w:rPr>
                <w:rFonts w:ascii="Arial" w:hAnsi="Arial" w:cs="Arial"/>
                <w:i/>
                <w:iCs/>
              </w:rPr>
              <w:t xml:space="preserve">yla neadekvátní výši </w:t>
            </w:r>
            <w:r w:rsidR="00DF65AF">
              <w:rPr>
                <w:rFonts w:ascii="Arial" w:hAnsi="Arial" w:cs="Arial"/>
                <w:i/>
                <w:iCs/>
              </w:rPr>
              <w:t>pohledávky</w:t>
            </w:r>
            <w:r w:rsidR="00EA2F17" w:rsidRPr="001C21D7">
              <w:rPr>
                <w:rFonts w:ascii="Arial" w:hAnsi="Arial" w:cs="Arial"/>
                <w:i/>
                <w:iCs/>
              </w:rPr>
              <w:t>.</w:t>
            </w:r>
          </w:p>
          <w:p w14:paraId="3445F8E7" w14:textId="2B875B44" w:rsidR="007B49BE" w:rsidRPr="001C21D7" w:rsidRDefault="007B49BE" w:rsidP="00C907FD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650968A6" w14:textId="77777777" w:rsidR="007B49BE" w:rsidRPr="00D70D2E" w:rsidRDefault="007B49BE" w:rsidP="00494AD2">
      <w:pPr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5009D0B" w14:textId="77777777" w:rsidR="007B49BE" w:rsidRDefault="007B49BE" w:rsidP="007B49BE">
      <w:pPr>
        <w:jc w:val="both"/>
        <w:rPr>
          <w:rFonts w:ascii="Arial" w:hAnsi="Arial" w:cs="Arial"/>
        </w:rPr>
      </w:pPr>
    </w:p>
    <w:p w14:paraId="739588AF" w14:textId="77777777" w:rsidR="007B49BE" w:rsidRDefault="007B49BE" w:rsidP="007B49B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AA98BAC" w14:textId="77777777" w:rsidR="007B49BE" w:rsidRDefault="007B49BE" w:rsidP="007B49BE">
      <w:pPr>
        <w:jc w:val="both"/>
        <w:rPr>
          <w:rFonts w:ascii="Arial" w:hAnsi="Arial" w:cs="Arial"/>
        </w:rPr>
      </w:pPr>
    </w:p>
    <w:p w14:paraId="6560271D" w14:textId="01F8FB20" w:rsidR="007B49BE" w:rsidRPr="00635630" w:rsidRDefault="007B49BE" w:rsidP="007B49B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>Tento dodatek schválilo Zastupitelstvo Olomouckého kraje dne</w:t>
      </w:r>
      <w:r w:rsidR="00644BA2">
        <w:rPr>
          <w:rFonts w:ascii="Arial" w:hAnsi="Arial" w:cs="Arial"/>
        </w:rPr>
        <w:t xml:space="preserve"> 26. 2. </w:t>
      </w:r>
      <w:r>
        <w:rPr>
          <w:rFonts w:ascii="Arial" w:hAnsi="Arial" w:cs="Arial"/>
        </w:rPr>
        <w:t xml:space="preserve"> 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</w:t>
      </w:r>
      <w:r w:rsidRPr="00C5527F"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34C97760" w14:textId="77777777" w:rsidR="007B49BE" w:rsidRDefault="007B49BE" w:rsidP="007B49BE">
      <w:pPr>
        <w:rPr>
          <w:rFonts w:ascii="Arial" w:hAnsi="Arial" w:cs="Arial"/>
        </w:rPr>
      </w:pPr>
    </w:p>
    <w:p w14:paraId="2FF570AC" w14:textId="7F57ABCC" w:rsidR="007B49BE" w:rsidRDefault="007B49BE" w:rsidP="007B4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644BA2">
        <w:rPr>
          <w:rFonts w:ascii="Arial" w:hAnsi="Arial" w:cs="Arial"/>
        </w:rPr>
        <w:t>………..</w:t>
      </w:r>
    </w:p>
    <w:p w14:paraId="75F0454E" w14:textId="77777777" w:rsidR="007B49BE" w:rsidRDefault="007B49BE" w:rsidP="007B49B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B49BE" w:rsidRPr="00635630" w14:paraId="154F1731" w14:textId="77777777" w:rsidTr="00C907FD">
        <w:trPr>
          <w:trHeight w:val="63"/>
        </w:trPr>
        <w:tc>
          <w:tcPr>
            <w:tcW w:w="4778" w:type="dxa"/>
          </w:tcPr>
          <w:p w14:paraId="1B075894" w14:textId="77777777" w:rsidR="007B49BE" w:rsidRDefault="007B49BE" w:rsidP="00C907FD">
            <w:pPr>
              <w:jc w:val="center"/>
              <w:rPr>
                <w:rFonts w:ascii="Arial" w:hAnsi="Arial" w:cs="Arial"/>
              </w:rPr>
            </w:pPr>
          </w:p>
          <w:p w14:paraId="792A5A79" w14:textId="77777777" w:rsidR="0039508B" w:rsidRDefault="0039508B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Jan Žůrek</w:t>
            </w:r>
          </w:p>
          <w:p w14:paraId="1D9FC4D6" w14:textId="2BA7024B" w:rsidR="0039508B" w:rsidRPr="00635630" w:rsidRDefault="0039508B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Rady Olomouckého kraje</w:t>
            </w:r>
          </w:p>
        </w:tc>
      </w:tr>
      <w:tr w:rsidR="007B49BE" w:rsidRPr="00635630" w14:paraId="35A2061C" w14:textId="77777777" w:rsidTr="00C907FD">
        <w:trPr>
          <w:trHeight w:val="352"/>
        </w:trPr>
        <w:tc>
          <w:tcPr>
            <w:tcW w:w="4778" w:type="dxa"/>
          </w:tcPr>
          <w:p w14:paraId="1639774A" w14:textId="781E3E7F" w:rsidR="007B49BE" w:rsidRPr="00635630" w:rsidRDefault="007B49BE" w:rsidP="00C907F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995EEE" w14:textId="77777777" w:rsidR="00864AD5" w:rsidRDefault="00864AD5"/>
    <w:sectPr w:rsidR="00864A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7055" w14:textId="77777777" w:rsidR="00C0220F" w:rsidRDefault="00C0220F" w:rsidP="007B49BE">
      <w:r>
        <w:separator/>
      </w:r>
    </w:p>
  </w:endnote>
  <w:endnote w:type="continuationSeparator" w:id="0">
    <w:p w14:paraId="191F9EDC" w14:textId="77777777" w:rsidR="00C0220F" w:rsidRDefault="00C0220F" w:rsidP="007B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677A" w14:textId="77777777" w:rsidR="001D30D6" w:rsidRDefault="001D30D6" w:rsidP="001D30D6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2F2BA9">
      <w:rPr>
        <w:rFonts w:ascii="Arial" w:hAnsi="Arial" w:cs="Arial"/>
        <w:i/>
        <w:sz w:val="20"/>
        <w:szCs w:val="20"/>
      </w:rPr>
      <w:tab/>
    </w:r>
    <w:r w:rsidRPr="002F2BA9">
      <w:rPr>
        <w:rFonts w:ascii="Arial" w:hAnsi="Arial" w:cs="Arial"/>
        <w:i/>
        <w:sz w:val="20"/>
        <w:szCs w:val="20"/>
      </w:rPr>
      <w:tab/>
    </w:r>
    <w:r w:rsidRPr="00306628">
      <w:rPr>
        <w:rFonts w:ascii="Arial" w:hAnsi="Arial" w:cs="Arial"/>
        <w:i/>
        <w:sz w:val="20"/>
        <w:szCs w:val="20"/>
      </w:rPr>
      <w:t xml:space="preserve">Strana </w:t>
    </w:r>
    <w:r w:rsidRPr="00306628">
      <w:rPr>
        <w:rFonts w:ascii="Arial" w:hAnsi="Arial" w:cs="Arial"/>
        <w:i/>
        <w:sz w:val="20"/>
        <w:szCs w:val="20"/>
      </w:rPr>
      <w:fldChar w:fldCharType="begin"/>
    </w:r>
    <w:r w:rsidRPr="00306628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0662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1</w:t>
    </w:r>
    <w:r w:rsidRPr="00306628">
      <w:rPr>
        <w:rFonts w:ascii="Arial" w:hAnsi="Arial" w:cs="Arial"/>
        <w:i/>
        <w:sz w:val="20"/>
        <w:szCs w:val="20"/>
      </w:rPr>
      <w:fldChar w:fldCharType="end"/>
    </w:r>
    <w:r w:rsidRPr="00306628">
      <w:rPr>
        <w:rFonts w:ascii="Arial" w:hAnsi="Arial" w:cs="Arial"/>
        <w:i/>
        <w:sz w:val="20"/>
        <w:szCs w:val="20"/>
      </w:rPr>
      <w:t xml:space="preserve"> (celkem </w:t>
    </w:r>
    <w:r w:rsidRPr="00306628">
      <w:rPr>
        <w:rFonts w:ascii="Arial" w:eastAsia="Calibri" w:hAnsi="Arial" w:cs="Arial"/>
        <w:i/>
        <w:sz w:val="20"/>
        <w:szCs w:val="20"/>
        <w:lang w:eastAsia="en-US"/>
      </w:rPr>
      <w:t>2</w:t>
    </w:r>
    <w:r w:rsidRPr="00306628">
      <w:rPr>
        <w:rFonts w:ascii="Arial" w:hAnsi="Arial" w:cs="Arial"/>
        <w:i/>
        <w:sz w:val="20"/>
        <w:szCs w:val="20"/>
      </w:rPr>
      <w:t xml:space="preserve">) </w:t>
    </w:r>
  </w:p>
  <w:p w14:paraId="654F88D0" w14:textId="39A0EBCC" w:rsidR="001D30D6" w:rsidRDefault="00644BA2" w:rsidP="001D30D6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644BA2">
      <w:rPr>
        <w:rFonts w:ascii="Arial" w:hAnsi="Arial" w:cs="Arial"/>
        <w:i/>
        <w:sz w:val="20"/>
        <w:szCs w:val="20"/>
      </w:rPr>
      <w:t>12</w:t>
    </w:r>
    <w:r w:rsidR="001D30D6" w:rsidRPr="00644BA2">
      <w:rPr>
        <w:rFonts w:ascii="Arial" w:hAnsi="Arial" w:cs="Arial"/>
        <w:i/>
        <w:sz w:val="20"/>
        <w:szCs w:val="20"/>
      </w:rPr>
      <w:t>.</w:t>
    </w:r>
    <w:r w:rsidRPr="00644BA2">
      <w:rPr>
        <w:rFonts w:ascii="Arial" w:hAnsi="Arial" w:cs="Arial"/>
        <w:i/>
        <w:sz w:val="20"/>
        <w:szCs w:val="20"/>
      </w:rPr>
      <w:t>3</w:t>
    </w:r>
    <w:r w:rsidR="001D30D6" w:rsidRPr="00644BA2">
      <w:rPr>
        <w:rFonts w:ascii="Arial" w:hAnsi="Arial" w:cs="Arial"/>
        <w:i/>
        <w:sz w:val="20"/>
        <w:szCs w:val="20"/>
      </w:rPr>
      <w:t>.</w:t>
    </w:r>
    <w:r w:rsidR="001D30D6" w:rsidRPr="002F2BA9">
      <w:rPr>
        <w:rFonts w:ascii="Arial" w:hAnsi="Arial" w:cs="Arial"/>
        <w:i/>
        <w:sz w:val="20"/>
        <w:szCs w:val="20"/>
      </w:rPr>
      <w:t xml:space="preserve"> </w:t>
    </w:r>
    <w:r w:rsidR="001D30D6">
      <w:rPr>
        <w:rFonts w:ascii="Arial" w:hAnsi="Arial" w:cs="Arial"/>
        <w:i/>
        <w:sz w:val="20"/>
        <w:szCs w:val="20"/>
      </w:rPr>
      <w:t xml:space="preserve">– </w:t>
    </w:r>
    <w:r w:rsidR="001D30D6" w:rsidRPr="00306628">
      <w:rPr>
        <w:rFonts w:ascii="Arial" w:hAnsi="Arial" w:cs="Arial"/>
        <w:i/>
        <w:sz w:val="20"/>
        <w:szCs w:val="20"/>
      </w:rPr>
      <w:t>Dodatky zřizovacích listin příspěvkových organizací v oblasti kultury</w:t>
    </w:r>
  </w:p>
  <w:p w14:paraId="1B24D986" w14:textId="64512F29" w:rsidR="007B49BE" w:rsidRPr="007B3EB0" w:rsidRDefault="007B49BE" w:rsidP="007B49BE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</w:t>
    </w:r>
    <w:r w:rsidR="00BD067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příloha č. </w:t>
    </w:r>
    <w:r w:rsidR="0064178A">
      <w:rPr>
        <w:rFonts w:ascii="Arial" w:hAnsi="Arial" w:cs="Arial"/>
        <w:i/>
        <w:sz w:val="20"/>
        <w:szCs w:val="20"/>
      </w:rPr>
      <w:t>04</w:t>
    </w:r>
    <w:r>
      <w:rPr>
        <w:rFonts w:ascii="Arial" w:hAnsi="Arial" w:cs="Arial"/>
        <w:i/>
        <w:sz w:val="20"/>
        <w:szCs w:val="20"/>
      </w:rPr>
      <w:t xml:space="preserve"> -</w:t>
    </w:r>
    <w:r w:rsidRPr="002F2BA9">
      <w:t xml:space="preserve"> </w:t>
    </w:r>
    <w:r>
      <w:rPr>
        <w:rFonts w:ascii="Arial" w:hAnsi="Arial" w:cs="Arial"/>
        <w:i/>
        <w:sz w:val="20"/>
        <w:szCs w:val="20"/>
      </w:rPr>
      <w:t xml:space="preserve">Dodatek č. </w:t>
    </w:r>
    <w:r w:rsidR="00F1058B">
      <w:rPr>
        <w:rFonts w:ascii="Arial" w:hAnsi="Arial" w:cs="Arial"/>
        <w:i/>
        <w:sz w:val="20"/>
        <w:szCs w:val="20"/>
      </w:rPr>
      <w:t>21</w:t>
    </w:r>
    <w:r w:rsidRPr="002F2BA9">
      <w:rPr>
        <w:rFonts w:ascii="Arial" w:hAnsi="Arial" w:cs="Arial"/>
        <w:i/>
        <w:sz w:val="20"/>
        <w:szCs w:val="20"/>
      </w:rPr>
      <w:t xml:space="preserve"> ke zřizovací listině</w:t>
    </w:r>
    <w:r w:rsidR="00F1058B">
      <w:rPr>
        <w:rFonts w:ascii="Arial" w:hAnsi="Arial" w:cs="Arial"/>
        <w:i/>
        <w:sz w:val="20"/>
        <w:szCs w:val="20"/>
      </w:rPr>
      <w:t xml:space="preserve"> Vědecké knihovny v Olomouci</w:t>
    </w:r>
  </w:p>
  <w:p w14:paraId="29EFBE09" w14:textId="22191172" w:rsidR="007B49BE" w:rsidRDefault="007B49BE" w:rsidP="007B49BE">
    <w:pPr>
      <w:pStyle w:val="Zpat"/>
      <w:tabs>
        <w:tab w:val="clear" w:pos="4536"/>
        <w:tab w:val="clear" w:pos="9072"/>
        <w:tab w:val="left" w:pos="23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D32E" w14:textId="77777777" w:rsidR="00C0220F" w:rsidRDefault="00C0220F" w:rsidP="007B49BE">
      <w:r>
        <w:separator/>
      </w:r>
    </w:p>
  </w:footnote>
  <w:footnote w:type="continuationSeparator" w:id="0">
    <w:p w14:paraId="5A86D7AE" w14:textId="77777777" w:rsidR="00C0220F" w:rsidRDefault="00C0220F" w:rsidP="007B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2000" w14:textId="1FA40826" w:rsidR="007B49BE" w:rsidRPr="00F804F1" w:rsidRDefault="007B49BE" w:rsidP="007B49BE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</w:t>
    </w:r>
    <w:r w:rsidR="00BD0672">
      <w:rPr>
        <w:rFonts w:ascii="Arial" w:hAnsi="Arial" w:cs="Arial"/>
        <w:i/>
      </w:rPr>
      <w:t xml:space="preserve">_ </w:t>
    </w:r>
    <w:r>
      <w:rPr>
        <w:rFonts w:ascii="Arial" w:hAnsi="Arial" w:cs="Arial"/>
        <w:i/>
      </w:rPr>
      <w:t>příloha č.</w:t>
    </w:r>
    <w:r w:rsidR="0064178A">
      <w:rPr>
        <w:rFonts w:ascii="Arial" w:hAnsi="Arial" w:cs="Arial"/>
        <w:i/>
      </w:rPr>
      <w:t>04</w:t>
    </w:r>
    <w:r w:rsidRPr="00F804F1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- Dodatek č.</w:t>
    </w:r>
    <w:r w:rsidR="00F1058B">
      <w:rPr>
        <w:rFonts w:ascii="Arial" w:hAnsi="Arial" w:cs="Arial"/>
        <w:i/>
      </w:rPr>
      <w:t xml:space="preserve"> </w:t>
    </w:r>
    <w:r w:rsidR="00753DF0">
      <w:rPr>
        <w:rFonts w:ascii="Arial" w:hAnsi="Arial" w:cs="Arial"/>
        <w:i/>
      </w:rPr>
      <w:t>21</w:t>
    </w:r>
    <w:r w:rsidRPr="002F2BA9">
      <w:rPr>
        <w:rFonts w:ascii="Arial" w:hAnsi="Arial" w:cs="Arial"/>
        <w:i/>
      </w:rPr>
      <w:t xml:space="preserve"> ke zřizovací listině </w:t>
    </w:r>
    <w:r w:rsidR="00753DF0">
      <w:rPr>
        <w:rFonts w:ascii="Arial" w:hAnsi="Arial" w:cs="Arial"/>
        <w:i/>
      </w:rPr>
      <w:t xml:space="preserve">Vědecké knihovny </w:t>
    </w:r>
    <w:r w:rsidR="001D30D6">
      <w:rPr>
        <w:rFonts w:ascii="Arial" w:hAnsi="Arial" w:cs="Arial"/>
        <w:i/>
      </w:rPr>
      <w:br/>
    </w:r>
    <w:r w:rsidR="00753DF0">
      <w:rPr>
        <w:rFonts w:ascii="Arial" w:hAnsi="Arial" w:cs="Arial"/>
        <w:i/>
      </w:rPr>
      <w:t>v Olomouci</w:t>
    </w:r>
  </w:p>
  <w:p w14:paraId="2F25E9D8" w14:textId="77777777" w:rsidR="007B49BE" w:rsidRPr="007B49BE" w:rsidRDefault="007B49BE" w:rsidP="007B49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BE"/>
    <w:rsid w:val="001047F0"/>
    <w:rsid w:val="001C21D7"/>
    <w:rsid w:val="001D30D6"/>
    <w:rsid w:val="001F279F"/>
    <w:rsid w:val="003340DC"/>
    <w:rsid w:val="00345BA4"/>
    <w:rsid w:val="00392932"/>
    <w:rsid w:val="0039508B"/>
    <w:rsid w:val="003F4CAD"/>
    <w:rsid w:val="00491720"/>
    <w:rsid w:val="00494AD2"/>
    <w:rsid w:val="00606412"/>
    <w:rsid w:val="0064178A"/>
    <w:rsid w:val="00644BA2"/>
    <w:rsid w:val="00753DF0"/>
    <w:rsid w:val="007A4F55"/>
    <w:rsid w:val="007B49BE"/>
    <w:rsid w:val="007F0845"/>
    <w:rsid w:val="00823A3B"/>
    <w:rsid w:val="00847C5D"/>
    <w:rsid w:val="00864AD5"/>
    <w:rsid w:val="00872AED"/>
    <w:rsid w:val="008B68C0"/>
    <w:rsid w:val="008F0C79"/>
    <w:rsid w:val="00910CA7"/>
    <w:rsid w:val="00971709"/>
    <w:rsid w:val="009B0D96"/>
    <w:rsid w:val="009C5D79"/>
    <w:rsid w:val="00A341FB"/>
    <w:rsid w:val="00A4405F"/>
    <w:rsid w:val="00AE51B2"/>
    <w:rsid w:val="00BA46A6"/>
    <w:rsid w:val="00BB5D54"/>
    <w:rsid w:val="00BD0672"/>
    <w:rsid w:val="00C0220F"/>
    <w:rsid w:val="00C5527F"/>
    <w:rsid w:val="00DB156E"/>
    <w:rsid w:val="00DF65AF"/>
    <w:rsid w:val="00E97A09"/>
    <w:rsid w:val="00EA2F17"/>
    <w:rsid w:val="00F1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98E5"/>
  <w15:chartTrackingRefBased/>
  <w15:docId w15:val="{9A32DC6C-3436-45AE-8AAF-D9F41FDE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B49B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B49B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B49B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B49B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B49B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B49B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3A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A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A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7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Michal</dc:creator>
  <cp:keywords/>
  <dc:description/>
  <cp:lastModifiedBy>Körmendyová Zuzana</cp:lastModifiedBy>
  <cp:revision>27</cp:revision>
  <dcterms:created xsi:type="dcterms:W3CDTF">2024-01-11T07:50:00Z</dcterms:created>
  <dcterms:modified xsi:type="dcterms:W3CDTF">2024-02-07T15:36:00Z</dcterms:modified>
</cp:coreProperties>
</file>