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14"/>
        <w:gridCol w:w="2512"/>
        <w:gridCol w:w="1099"/>
        <w:gridCol w:w="11776"/>
      </w:tblGrid>
      <w:tr w:rsidR="002675AC">
        <w:trPr>
          <w:cantSplit/>
        </w:trPr>
        <w:tc>
          <w:tcPr>
            <w:tcW w:w="2826" w:type="dxa"/>
            <w:gridSpan w:val="2"/>
          </w:tcPr>
          <w:p w:rsidR="002675AC" w:rsidRDefault="002675AC">
            <w:pPr>
              <w:pageBreakBefore/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875" w:type="dxa"/>
            <w:gridSpan w:val="2"/>
          </w:tcPr>
          <w:p w:rsidR="002675AC" w:rsidRDefault="007C44E1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 xml:space="preserve">VÝKAZ ZISKU A ZTRÁTY </w:t>
            </w:r>
          </w:p>
        </w:tc>
      </w:tr>
      <w:tr w:rsidR="002675AC">
        <w:trPr>
          <w:cantSplit/>
        </w:trPr>
        <w:tc>
          <w:tcPr>
            <w:tcW w:w="314" w:type="dxa"/>
          </w:tcPr>
          <w:p w:rsidR="002675AC" w:rsidRDefault="002675A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512" w:type="dxa"/>
          </w:tcPr>
          <w:p w:rsidR="002675AC" w:rsidRDefault="007C44E1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75" w:type="dxa"/>
            <w:gridSpan w:val="2"/>
          </w:tcPr>
          <w:p w:rsidR="002675AC" w:rsidRDefault="007C44E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územní samosprávné celky, svazky obcí, regionální rady regionu soudržnosti</w:t>
            </w:r>
          </w:p>
        </w:tc>
      </w:tr>
      <w:tr w:rsidR="002675AC">
        <w:trPr>
          <w:cantSplit/>
        </w:trPr>
        <w:tc>
          <w:tcPr>
            <w:tcW w:w="2826" w:type="dxa"/>
            <w:gridSpan w:val="2"/>
          </w:tcPr>
          <w:p w:rsidR="002675AC" w:rsidRDefault="002675A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875" w:type="dxa"/>
            <w:gridSpan w:val="2"/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(v Kč, s přesností na dvě desetinná místa)</w:t>
            </w:r>
          </w:p>
        </w:tc>
      </w:tr>
      <w:tr w:rsidR="002675AC">
        <w:trPr>
          <w:cantSplit/>
        </w:trPr>
        <w:tc>
          <w:tcPr>
            <w:tcW w:w="2826" w:type="dxa"/>
            <w:gridSpan w:val="2"/>
          </w:tcPr>
          <w:p w:rsidR="002675AC" w:rsidRDefault="002675A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99" w:type="dxa"/>
            <w:vAlign w:val="center"/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Období:</w:t>
            </w:r>
          </w:p>
        </w:tc>
        <w:tc>
          <w:tcPr>
            <w:tcW w:w="11776" w:type="dxa"/>
          </w:tcPr>
          <w:p w:rsidR="002675AC" w:rsidRDefault="007C44E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12 / 2017</w:t>
            </w:r>
          </w:p>
        </w:tc>
      </w:tr>
      <w:tr w:rsidR="002675AC">
        <w:trPr>
          <w:cantSplit/>
        </w:trPr>
        <w:tc>
          <w:tcPr>
            <w:tcW w:w="2826" w:type="dxa"/>
            <w:gridSpan w:val="2"/>
          </w:tcPr>
          <w:p w:rsidR="002675AC" w:rsidRDefault="002675A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99" w:type="dxa"/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776" w:type="dxa"/>
          </w:tcPr>
          <w:p w:rsidR="002675AC" w:rsidRDefault="007C44E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60609460</w:t>
            </w:r>
          </w:p>
        </w:tc>
      </w:tr>
      <w:tr w:rsidR="002675AC">
        <w:trPr>
          <w:cantSplit/>
        </w:trPr>
        <w:tc>
          <w:tcPr>
            <w:tcW w:w="2826" w:type="dxa"/>
            <w:gridSpan w:val="2"/>
          </w:tcPr>
          <w:p w:rsidR="002675AC" w:rsidRDefault="002675A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99" w:type="dxa"/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Název:</w:t>
            </w:r>
          </w:p>
        </w:tc>
        <w:tc>
          <w:tcPr>
            <w:tcW w:w="11776" w:type="dxa"/>
          </w:tcPr>
          <w:p w:rsidR="002675AC" w:rsidRDefault="007C44E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Olomoucký kraj </w:t>
            </w:r>
          </w:p>
        </w:tc>
      </w:tr>
    </w:tbl>
    <w:p w:rsidR="002675AC" w:rsidRDefault="002675AC">
      <w:pPr>
        <w:sectPr w:rsidR="002675AC" w:rsidSect="00F5046C">
          <w:headerReference w:type="default" r:id="rId7"/>
          <w:footerReference w:type="default" r:id="rId8"/>
          <w:pgSz w:w="16835" w:h="11903" w:orient="landscape"/>
          <w:pgMar w:top="566" w:right="568" w:bottom="568" w:left="566" w:header="566" w:footer="568" w:gutter="0"/>
          <w:pgNumType w:start="456"/>
          <w:cols w:space="708"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826"/>
        <w:gridCol w:w="1099"/>
        <w:gridCol w:w="1727"/>
        <w:gridCol w:w="10049"/>
      </w:tblGrid>
      <w:tr w:rsidR="002675AC">
        <w:trPr>
          <w:cantSplit/>
        </w:trPr>
        <w:tc>
          <w:tcPr>
            <w:tcW w:w="15701" w:type="dxa"/>
            <w:gridSpan w:val="4"/>
            <w:tcMar>
              <w:top w:w="-6" w:type="dxa"/>
              <w:bottom w:w="-6" w:type="dxa"/>
            </w:tcMar>
          </w:tcPr>
          <w:p w:rsidR="002675AC" w:rsidRDefault="002675A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2675AC">
        <w:trPr>
          <w:cantSplit/>
        </w:trPr>
        <w:tc>
          <w:tcPr>
            <w:tcW w:w="2826" w:type="dxa"/>
          </w:tcPr>
          <w:p w:rsidR="002675AC" w:rsidRDefault="002675A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99" w:type="dxa"/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NS:</w:t>
            </w:r>
          </w:p>
        </w:tc>
        <w:tc>
          <w:tcPr>
            <w:tcW w:w="1727" w:type="dxa"/>
          </w:tcPr>
          <w:p w:rsidR="002675AC" w:rsidRDefault="007C44E1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60609460</w:t>
            </w:r>
          </w:p>
        </w:tc>
        <w:tc>
          <w:tcPr>
            <w:tcW w:w="10049" w:type="dxa"/>
          </w:tcPr>
          <w:p w:rsidR="002675AC" w:rsidRDefault="007C44E1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Olomoucký kraj</w:t>
            </w:r>
          </w:p>
        </w:tc>
      </w:tr>
      <w:tr w:rsidR="002675AC">
        <w:trPr>
          <w:cantSplit/>
        </w:trPr>
        <w:tc>
          <w:tcPr>
            <w:tcW w:w="15701" w:type="dxa"/>
            <w:gridSpan w:val="4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2675AC" w:rsidRDefault="002675A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:rsidR="002675AC" w:rsidRDefault="002675AC">
      <w:pPr>
        <w:sectPr w:rsidR="002675AC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785"/>
        <w:gridCol w:w="5966"/>
        <w:gridCol w:w="785"/>
        <w:gridCol w:w="2041"/>
        <w:gridCol w:w="2041"/>
        <w:gridCol w:w="2041"/>
        <w:gridCol w:w="2042"/>
      </w:tblGrid>
      <w:tr w:rsidR="002675AC">
        <w:trPr>
          <w:cantSplit/>
        </w:trPr>
        <w:tc>
          <w:tcPr>
            <w:tcW w:w="785" w:type="dxa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</w:t>
            </w:r>
          </w:p>
        </w:tc>
        <w:tc>
          <w:tcPr>
            <w:tcW w:w="5966" w:type="dxa"/>
            <w:tcBorders>
              <w:top w:val="single" w:sz="0" w:space="0" w:color="auto"/>
            </w:tcBorders>
            <w:shd w:val="clear" w:color="auto" w:fill="E3E3E3"/>
          </w:tcPr>
          <w:p w:rsidR="002675AC" w:rsidRDefault="002675A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785" w:type="dxa"/>
            <w:tcBorders>
              <w:top w:val="single" w:sz="0" w:space="0" w:color="auto"/>
            </w:tcBorders>
            <w:shd w:val="clear" w:color="auto" w:fill="E3E3E3"/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Syntetický</w:t>
            </w:r>
          </w:p>
        </w:tc>
        <w:tc>
          <w:tcPr>
            <w:tcW w:w="408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2675AC" w:rsidRDefault="007C44E1">
            <w:pPr>
              <w:spacing w:after="0" w:line="240" w:lineRule="auto"/>
              <w:jc w:val="center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Běžné období</w:t>
            </w:r>
          </w:p>
        </w:tc>
        <w:tc>
          <w:tcPr>
            <w:tcW w:w="4083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2675AC" w:rsidRDefault="007C44E1">
            <w:pPr>
              <w:spacing w:after="0" w:line="240" w:lineRule="auto"/>
              <w:jc w:val="center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Minulé období</w:t>
            </w:r>
          </w:p>
        </w:tc>
      </w:tr>
      <w:tr w:rsidR="002675AC">
        <w:trPr>
          <w:cantSplit/>
        </w:trPr>
        <w:tc>
          <w:tcPr>
            <w:tcW w:w="785" w:type="dxa"/>
            <w:shd w:val="clear" w:color="auto" w:fill="E3E3E3"/>
            <w:tcMar>
              <w:left w:w="10" w:type="dxa"/>
              <w:right w:w="10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položky</w:t>
            </w:r>
          </w:p>
        </w:tc>
        <w:tc>
          <w:tcPr>
            <w:tcW w:w="5966" w:type="dxa"/>
            <w:shd w:val="clear" w:color="auto" w:fill="E3E3E3"/>
          </w:tcPr>
          <w:p w:rsidR="002675AC" w:rsidRDefault="007C44E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785" w:type="dxa"/>
            <w:shd w:val="clear" w:color="auto" w:fill="E3E3E3"/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účet</w:t>
            </w:r>
          </w:p>
        </w:tc>
        <w:tc>
          <w:tcPr>
            <w:tcW w:w="2041" w:type="dxa"/>
            <w:tcBorders>
              <w:left w:val="single" w:sz="0" w:space="0" w:color="auto"/>
            </w:tcBorders>
            <w:shd w:val="clear" w:color="auto" w:fill="E3E3E3"/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Hlavní činnost</w:t>
            </w:r>
          </w:p>
        </w:tc>
        <w:tc>
          <w:tcPr>
            <w:tcW w:w="2041" w:type="dxa"/>
            <w:tcBorders>
              <w:right w:val="single" w:sz="0" w:space="0" w:color="auto"/>
            </w:tcBorders>
            <w:shd w:val="clear" w:color="auto" w:fill="E3E3E3"/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Hospodářská činnost</w:t>
            </w:r>
          </w:p>
        </w:tc>
        <w:tc>
          <w:tcPr>
            <w:tcW w:w="2041" w:type="dxa"/>
            <w:shd w:val="clear" w:color="auto" w:fill="E3E3E3"/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Hlavní činnost</w:t>
            </w:r>
          </w:p>
        </w:tc>
        <w:tc>
          <w:tcPr>
            <w:tcW w:w="2042" w:type="dxa"/>
            <w:shd w:val="clear" w:color="auto" w:fill="E3E3E3"/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Hospodářská činnost</w:t>
            </w:r>
          </w:p>
        </w:tc>
      </w:tr>
      <w:tr w:rsidR="002675AC">
        <w:trPr>
          <w:cantSplit/>
        </w:trPr>
        <w:tc>
          <w:tcPr>
            <w:tcW w:w="785" w:type="dxa"/>
            <w:shd w:val="clear" w:color="auto" w:fill="E3E3E3"/>
            <w:tcMar>
              <w:left w:w="10" w:type="dxa"/>
              <w:right w:w="10" w:type="dxa"/>
            </w:tcMar>
          </w:tcPr>
          <w:p w:rsidR="002675AC" w:rsidRDefault="002675AC">
            <w:pPr>
              <w:spacing w:after="0" w:line="240" w:lineRule="auto"/>
              <w:rPr>
                <w:rFonts w:ascii="Arial" w:hAnsi="Arial"/>
                <w:i/>
                <w:sz w:val="10"/>
              </w:rPr>
            </w:pPr>
          </w:p>
        </w:tc>
        <w:tc>
          <w:tcPr>
            <w:tcW w:w="5966" w:type="dxa"/>
            <w:shd w:val="clear" w:color="auto" w:fill="E3E3E3"/>
          </w:tcPr>
          <w:p w:rsidR="002675AC" w:rsidRDefault="002675AC">
            <w:pPr>
              <w:spacing w:after="0" w:line="240" w:lineRule="auto"/>
              <w:rPr>
                <w:rFonts w:ascii="Arial" w:hAnsi="Arial"/>
                <w:i/>
                <w:sz w:val="10"/>
              </w:rPr>
            </w:pPr>
          </w:p>
        </w:tc>
        <w:tc>
          <w:tcPr>
            <w:tcW w:w="785" w:type="dxa"/>
            <w:shd w:val="clear" w:color="auto" w:fill="E3E3E3"/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i/>
                <w:sz w:val="10"/>
              </w:rPr>
            </w:pPr>
          </w:p>
        </w:tc>
        <w:tc>
          <w:tcPr>
            <w:tcW w:w="2041" w:type="dxa"/>
            <w:tcBorders>
              <w:left w:val="single" w:sz="0" w:space="0" w:color="auto"/>
            </w:tcBorders>
            <w:shd w:val="clear" w:color="auto" w:fill="E3E3E3"/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i/>
                <w:sz w:val="10"/>
              </w:rPr>
            </w:pPr>
            <w:r>
              <w:rPr>
                <w:rFonts w:ascii="Arial" w:hAnsi="Arial"/>
                <w:i/>
                <w:sz w:val="10"/>
              </w:rPr>
              <w:t>1</w:t>
            </w:r>
          </w:p>
        </w:tc>
        <w:tc>
          <w:tcPr>
            <w:tcW w:w="2041" w:type="dxa"/>
            <w:tcBorders>
              <w:right w:val="single" w:sz="0" w:space="0" w:color="auto"/>
            </w:tcBorders>
            <w:shd w:val="clear" w:color="auto" w:fill="E3E3E3"/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i/>
                <w:sz w:val="10"/>
              </w:rPr>
            </w:pPr>
            <w:r>
              <w:rPr>
                <w:rFonts w:ascii="Arial" w:hAnsi="Arial"/>
                <w:i/>
                <w:sz w:val="10"/>
              </w:rPr>
              <w:t>2</w:t>
            </w:r>
          </w:p>
        </w:tc>
        <w:tc>
          <w:tcPr>
            <w:tcW w:w="2041" w:type="dxa"/>
            <w:shd w:val="clear" w:color="auto" w:fill="E3E3E3"/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i/>
                <w:sz w:val="10"/>
              </w:rPr>
            </w:pPr>
            <w:r>
              <w:rPr>
                <w:rFonts w:ascii="Arial" w:hAnsi="Arial"/>
                <w:i/>
                <w:sz w:val="10"/>
              </w:rPr>
              <w:t>3</w:t>
            </w:r>
          </w:p>
        </w:tc>
        <w:tc>
          <w:tcPr>
            <w:tcW w:w="2042" w:type="dxa"/>
            <w:shd w:val="clear" w:color="auto" w:fill="E3E3E3"/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0"/>
              </w:rPr>
            </w:pPr>
            <w:r>
              <w:rPr>
                <w:rFonts w:ascii="Arial" w:hAnsi="Arial"/>
                <w:b/>
                <w:i/>
                <w:sz w:val="10"/>
              </w:rPr>
              <w:t>4</w:t>
            </w:r>
          </w:p>
        </w:tc>
      </w:tr>
      <w:tr w:rsidR="002675AC">
        <w:trPr>
          <w:cantSplit/>
        </w:trPr>
        <w:tc>
          <w:tcPr>
            <w:tcW w:w="15701" w:type="dxa"/>
            <w:gridSpan w:val="7"/>
            <w:tcMar>
              <w:top w:w="-6" w:type="dxa"/>
              <w:bottom w:w="-6" w:type="dxa"/>
            </w:tcMar>
          </w:tcPr>
          <w:p w:rsidR="002675AC" w:rsidRDefault="002675A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</w:tbl>
    <w:p w:rsidR="002675AC" w:rsidRDefault="002675AC">
      <w:pPr>
        <w:sectPr w:rsidR="002675AC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57"/>
        <w:gridCol w:w="157"/>
        <w:gridCol w:w="314"/>
        <w:gridCol w:w="157"/>
        <w:gridCol w:w="6280"/>
        <w:gridCol w:w="471"/>
        <w:gridCol w:w="2041"/>
        <w:gridCol w:w="2041"/>
        <w:gridCol w:w="2041"/>
        <w:gridCol w:w="2042"/>
      </w:tblGrid>
      <w:tr w:rsidR="002675AC">
        <w:trPr>
          <w:cantSplit/>
        </w:trPr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A.</w:t>
            </w:r>
          </w:p>
        </w:tc>
        <w:tc>
          <w:tcPr>
            <w:tcW w:w="471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</w:p>
        </w:tc>
        <w:tc>
          <w:tcPr>
            <w:tcW w:w="6280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NÁKLADY CELKEM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5 297 653 177,25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4 914 169 363,98</w:t>
            </w: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2675AC">
        <w:trPr>
          <w:cantSplit/>
        </w:trPr>
        <w:tc>
          <w:tcPr>
            <w:tcW w:w="15701" w:type="dxa"/>
            <w:gridSpan w:val="10"/>
            <w:tcMar>
              <w:top w:w="4" w:type="dxa"/>
              <w:bottom w:w="4" w:type="dxa"/>
            </w:tcMar>
          </w:tcPr>
          <w:p w:rsidR="002675AC" w:rsidRDefault="002675A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2675AC">
        <w:trPr>
          <w:cantSplit/>
        </w:trPr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I.</w:t>
            </w:r>
          </w:p>
        </w:tc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Náklady z činnosti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1 018 058 964,19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1 031 353 077,04</w:t>
            </w: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2675AC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Spotřeba materiálu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11 108 510,13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11 594 689,01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675AC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Spotřeba energie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5 618 068,51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6 017 113,06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675AC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Spotřeba jiných neskladovatelných dodávek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675AC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Prodané zboží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675AC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Aktivace dlouhodobého majetku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675AC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Aktivace oběžného majetku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507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675AC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 zásob vlastní výroby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675AC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106 106 769,48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48 633 147,59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675AC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Cestovné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2 773 957,62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3 028 423,67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675AC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Náklady na reprezentaci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4 670 438,82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4 226 674,15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675AC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Aktivace </w:t>
            </w:r>
            <w:proofErr w:type="spellStart"/>
            <w:r>
              <w:rPr>
                <w:rFonts w:ascii="Arial" w:hAnsi="Arial"/>
                <w:sz w:val="16"/>
              </w:rPr>
              <w:t>vnitroorganizačních</w:t>
            </w:r>
            <w:proofErr w:type="spellEnd"/>
            <w:r>
              <w:rPr>
                <w:rFonts w:ascii="Arial" w:hAnsi="Arial"/>
                <w:sz w:val="16"/>
              </w:rPr>
              <w:t xml:space="preserve"> služeb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675AC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služby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266 826 863,44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224 353 869,90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675AC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Mzdové náklady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224 016 071,66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212 959 630,33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675AC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Zákonné sociální pojištění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74 559 526,82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70 580 196,84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675AC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sociální pojištění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871 799,00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850 499,00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675AC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Zákonné sociální náklady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527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174 200,00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675AC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sociální náklady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2 612 365,00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2 844 831,00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675AC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silniční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675AC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nemovitostí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153 881,00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149 066,00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675AC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daně a poplatky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1 480 036,00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896 424,00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675AC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Smluvní pokuty a úroky z prodlení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149 484,00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675AC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pokuty a penále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31 225 444,00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11 891 818,63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675AC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Dary a jiná bezúplatná předání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3 101 385,80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860 652,62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675AC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Prodaný materiál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675AC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Manka a škody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547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12 705 293,51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2 572 725,00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675AC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Tvorba fondů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56 755 453,71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67 713 467,16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675AC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Odpisy dlouhodobého majetku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106 664 640,89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108 107 885,37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675AC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Prodaný dlouhodobý nehmotný majetek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675AC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Prodaný dlouhodobý hmotný majetek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2 790 835,00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112 049 784,60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675AC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Prodané pozemky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10 412 076,79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34 964 851,87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675AC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Tvorba a zúčtování rezerv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675AC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Tvorba a zúčtování opravných položek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11 720 419,06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23 972 868,56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675AC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Náklady z vyřazených pohledávek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557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171 000,00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675AC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Náklady z drobného dlouhodobého majetku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11 775 146,43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11 279 025,96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675AC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náklady z činnosti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70 109 981,52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71 310 748,72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675AC">
        <w:trPr>
          <w:cantSplit/>
        </w:trPr>
        <w:tc>
          <w:tcPr>
            <w:tcW w:w="15701" w:type="dxa"/>
            <w:gridSpan w:val="10"/>
            <w:tcMar>
              <w:top w:w="4" w:type="dxa"/>
              <w:bottom w:w="4" w:type="dxa"/>
            </w:tcMar>
          </w:tcPr>
          <w:p w:rsidR="002675AC" w:rsidRDefault="002675A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2675AC">
        <w:trPr>
          <w:cantSplit/>
        </w:trPr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II.</w:t>
            </w:r>
          </w:p>
        </w:tc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Finanční náklady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21 007 942,45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47 030 732,80</w:t>
            </w: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2675AC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Prodané cenné papíry a podíly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675AC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Úroky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20 983 497,68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19 761 441,87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675AC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Kurzové ztráty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24 444,47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20 156,71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675AC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Náklady z přecenění reálnou hodnotou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27 236 611,94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675AC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finanční náklady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0,30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12 522,28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675AC">
        <w:trPr>
          <w:cantSplit/>
        </w:trPr>
        <w:tc>
          <w:tcPr>
            <w:tcW w:w="15701" w:type="dxa"/>
            <w:gridSpan w:val="10"/>
            <w:tcMar>
              <w:top w:w="4" w:type="dxa"/>
              <w:bottom w:w="4" w:type="dxa"/>
            </w:tcMar>
          </w:tcPr>
          <w:p w:rsidR="002675AC" w:rsidRDefault="002675A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2675AC">
        <w:trPr>
          <w:cantSplit/>
        </w:trPr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III.</w:t>
            </w:r>
          </w:p>
        </w:tc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Náklady na transfery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4 229 937 300,61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3 808 163 484,14</w:t>
            </w: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2675AC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Náklady vybraných místních vládních institucí na transfery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4 229 937 300,61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3 808 163 484,14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675AC">
        <w:trPr>
          <w:cantSplit/>
        </w:trPr>
        <w:tc>
          <w:tcPr>
            <w:tcW w:w="15701" w:type="dxa"/>
            <w:gridSpan w:val="10"/>
            <w:tcMar>
              <w:top w:w="4" w:type="dxa"/>
              <w:bottom w:w="4" w:type="dxa"/>
            </w:tcMar>
          </w:tcPr>
          <w:p w:rsidR="002675AC" w:rsidRDefault="002675A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2675AC">
        <w:trPr>
          <w:cantSplit/>
        </w:trPr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V.</w:t>
            </w:r>
          </w:p>
        </w:tc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Daň z příjmů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28 648 970,00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27 622 070,00</w:t>
            </w: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2675AC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8 417 570,00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28 350 470,00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675AC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Dodatečné odvody daně z příjmů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20 231 400,00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-728 400,00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675AC">
        <w:trPr>
          <w:cantSplit/>
        </w:trPr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B.</w:t>
            </w:r>
          </w:p>
        </w:tc>
        <w:tc>
          <w:tcPr>
            <w:tcW w:w="471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</w:p>
        </w:tc>
        <w:tc>
          <w:tcPr>
            <w:tcW w:w="6280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VÝNOSY CELKEM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6 255 001 874,97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5 824 942 308,72</w:t>
            </w: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2675AC">
        <w:trPr>
          <w:cantSplit/>
        </w:trPr>
        <w:tc>
          <w:tcPr>
            <w:tcW w:w="15701" w:type="dxa"/>
            <w:gridSpan w:val="10"/>
            <w:tcMar>
              <w:top w:w="4" w:type="dxa"/>
              <w:bottom w:w="4" w:type="dxa"/>
            </w:tcMar>
          </w:tcPr>
          <w:p w:rsidR="002675AC" w:rsidRDefault="002675A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2675AC">
        <w:trPr>
          <w:cantSplit/>
        </w:trPr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I.</w:t>
            </w:r>
          </w:p>
        </w:tc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Výnosy z činnosti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471 121 808,77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495 535 650,26</w:t>
            </w: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2675AC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prodeje vlastních výrobků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675AC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prodeje služeb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1 393 274,97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1 532 191,43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675AC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pronájmu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26 792 973,80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26 169 982,60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675AC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prodaného zboží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675AC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ze správních poplatků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1 217 860,00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1 799 652,00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675AC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místních poplatků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675AC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výnosy z vlastních výkonů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675AC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Smluvní pokuty a úroky z prodlení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387 470,96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1 802 438,83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675AC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pokuty a penále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14 085 556,02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5 582 591,19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675AC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vyřazených pohledávek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675AC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prodeje materiálu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675AC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prodeje dlouhodobého nehmotného majetku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675AC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prodeje dlouhodobého hmotného majetku kromě pozemků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13 708 000,00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94 078 057,26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675AC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prodeje pozemků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647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492 204,10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8 845 931,00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675AC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Čerpání fondů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62 334 214,50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74 223 994,00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675AC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výnosy z činnosti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350 710 254,42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281 500 811,95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675AC">
        <w:trPr>
          <w:cantSplit/>
        </w:trPr>
        <w:tc>
          <w:tcPr>
            <w:tcW w:w="15701" w:type="dxa"/>
            <w:gridSpan w:val="10"/>
            <w:tcMar>
              <w:top w:w="4" w:type="dxa"/>
              <w:bottom w:w="4" w:type="dxa"/>
            </w:tcMar>
          </w:tcPr>
          <w:p w:rsidR="002675AC" w:rsidRDefault="002675A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2675AC">
        <w:trPr>
          <w:cantSplit/>
        </w:trPr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II.</w:t>
            </w:r>
          </w:p>
        </w:tc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Finanční výnosy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8 351 311,06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107 742 690,29</w:t>
            </w: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2675AC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prodeje cenných papírů a podílů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675AC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Úroky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179 452,76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-541 727,42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675AC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Kurzové zisky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1 193,88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41,32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675AC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přecenění reálnou hodnotou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8 170 664,42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108 284 376,39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675AC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dlouhodobého finančního majetku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675AC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finanční výnosy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675AC">
        <w:trPr>
          <w:cantSplit/>
        </w:trPr>
        <w:tc>
          <w:tcPr>
            <w:tcW w:w="15701" w:type="dxa"/>
            <w:gridSpan w:val="10"/>
            <w:tcMar>
              <w:top w:w="4" w:type="dxa"/>
              <w:bottom w:w="4" w:type="dxa"/>
            </w:tcMar>
          </w:tcPr>
          <w:p w:rsidR="002675AC" w:rsidRDefault="002675A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2675AC">
        <w:trPr>
          <w:cantSplit/>
        </w:trPr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IV.</w:t>
            </w:r>
          </w:p>
        </w:tc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Výnosy z transferů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1 279 593 592,87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1 117 436 102,32</w:t>
            </w: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2675AC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vybraných místních vládních institucí z transferů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1 279 593 592,87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1 117 436 102,32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675AC">
        <w:trPr>
          <w:cantSplit/>
        </w:trPr>
        <w:tc>
          <w:tcPr>
            <w:tcW w:w="15701" w:type="dxa"/>
            <w:gridSpan w:val="10"/>
            <w:tcMar>
              <w:top w:w="4" w:type="dxa"/>
              <w:bottom w:w="4" w:type="dxa"/>
            </w:tcMar>
          </w:tcPr>
          <w:p w:rsidR="002675AC" w:rsidRDefault="002675A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2675AC">
        <w:trPr>
          <w:cantSplit/>
        </w:trPr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V.</w:t>
            </w:r>
          </w:p>
        </w:tc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Výnosy ze sdílených daní a poplatků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4 495 935 162,27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4 104 227 865,85</w:t>
            </w: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2675AC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ze sdílené daně z příjmů fyzických osob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1 139 900 708,81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1 019 192 796,17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675AC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ze sdílené daně z příjmů právnických osob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1 055 417 138,24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1 028 405 446,67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675AC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ze sdílené daně z přidané hodnoty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2 298 468 793,22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2 056 629 623,01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675AC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ze sdílených spotřebních daní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675AC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ze sdílených majetkových daní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675AC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ostatních sdílených daní a poplatků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2 148 522,00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675AC">
        <w:trPr>
          <w:cantSplit/>
        </w:trPr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C.</w:t>
            </w:r>
          </w:p>
        </w:tc>
        <w:tc>
          <w:tcPr>
            <w:tcW w:w="471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</w:p>
        </w:tc>
        <w:tc>
          <w:tcPr>
            <w:tcW w:w="6280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VÝSLEDEK HOSPODAŘENÍ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2675AC">
        <w:trPr>
          <w:cantSplit/>
        </w:trPr>
        <w:tc>
          <w:tcPr>
            <w:tcW w:w="15701" w:type="dxa"/>
            <w:gridSpan w:val="10"/>
            <w:tcMar>
              <w:top w:w="4" w:type="dxa"/>
              <w:bottom w:w="4" w:type="dxa"/>
            </w:tcMar>
          </w:tcPr>
          <w:p w:rsidR="002675AC" w:rsidRDefault="002675A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2675AC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Výsledek hospodaření před zdaněním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985 997 667,72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938 395 014,74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675AC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Výsledek hospodaření běžného účetního období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957 348 697,72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2675AC" w:rsidRDefault="007C44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910 772 944,74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2675AC" w:rsidRDefault="002675A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</w:tbl>
    <w:p w:rsidR="002675AC" w:rsidRDefault="002675AC">
      <w:pPr>
        <w:sectPr w:rsidR="002675AC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p w:rsidR="007C44E1" w:rsidRDefault="007C44E1">
      <w:bookmarkStart w:id="0" w:name="_GoBack"/>
      <w:bookmarkEnd w:id="0"/>
    </w:p>
    <w:sectPr w:rsidR="007C44E1">
      <w:headerReference w:type="default" r:id="rId21"/>
      <w:footerReference w:type="default" r:id="rId22"/>
      <w:headerReference w:type="first" r:id="rId23"/>
      <w:footerReference w:type="first" r:id="rId24"/>
      <w:type w:val="continuous"/>
      <w:pgSz w:w="16835" w:h="11903" w:orient="landscape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F61" w:rsidRDefault="00FE6F61">
      <w:pPr>
        <w:spacing w:after="0" w:line="240" w:lineRule="auto"/>
      </w:pPr>
      <w:r>
        <w:separator/>
      </w:r>
    </w:p>
  </w:endnote>
  <w:endnote w:type="continuationSeparator" w:id="0">
    <w:p w:rsidR="00FE6F61" w:rsidRDefault="00FE6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2675AC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904AE8" w:rsidRDefault="00904AE8" w:rsidP="00904AE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Zastupitelstvo Olomouckého kraje 25. 6. 2018</w:t>
          </w:r>
        </w:p>
        <w:p w:rsidR="00904AE8" w:rsidRDefault="00904AE8" w:rsidP="00904AE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5. – Rozpočet Olomouckého kraje 2017 – závěrečný účet</w:t>
          </w:r>
        </w:p>
        <w:p w:rsidR="002675AC" w:rsidRDefault="00EA3425" w:rsidP="000951A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Příloha č. 17</w:t>
          </w:r>
          <w:r w:rsidR="000951A4">
            <w:rPr>
              <w:rFonts w:ascii="Arial" w:hAnsi="Arial"/>
              <w:i/>
              <w:sz w:val="14"/>
            </w:rPr>
            <w:t xml:space="preserve">: </w:t>
          </w:r>
          <w:r>
            <w:rPr>
              <w:rFonts w:ascii="Arial" w:hAnsi="Arial"/>
              <w:i/>
              <w:sz w:val="14"/>
            </w:rPr>
            <w:t xml:space="preserve">Výkaz zisku </w:t>
          </w:r>
          <w:r w:rsidR="00D645E1">
            <w:rPr>
              <w:rFonts w:ascii="Arial" w:hAnsi="Arial"/>
              <w:i/>
              <w:sz w:val="14"/>
            </w:rPr>
            <w:t>a ztrát</w:t>
          </w:r>
          <w:r>
            <w:rPr>
              <w:rFonts w:ascii="Arial" w:hAnsi="Arial"/>
              <w:i/>
              <w:sz w:val="14"/>
            </w:rPr>
            <w:t>y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2675AC" w:rsidRDefault="007C44E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2675AC" w:rsidRDefault="001D1AB9" w:rsidP="00E9637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</w:t>
          </w:r>
          <w:r w:rsidR="007C44E1">
            <w:rPr>
              <w:rFonts w:ascii="Arial" w:hAnsi="Arial"/>
              <w:i/>
              <w:sz w:val="14"/>
            </w:rPr>
            <w:t xml:space="preserve">trana </w:t>
          </w:r>
          <w:r w:rsidR="007C44E1">
            <w:rPr>
              <w:rFonts w:ascii="Arial" w:hAnsi="Arial"/>
              <w:i/>
              <w:sz w:val="14"/>
            </w:rPr>
            <w:fldChar w:fldCharType="begin"/>
          </w:r>
          <w:r w:rsidR="007C44E1">
            <w:rPr>
              <w:rFonts w:ascii="Arial" w:hAnsi="Arial"/>
              <w:i/>
              <w:sz w:val="14"/>
            </w:rPr>
            <w:instrText>PAGE</w:instrText>
          </w:r>
          <w:r w:rsidR="007C44E1">
            <w:rPr>
              <w:rFonts w:ascii="Arial" w:hAnsi="Arial"/>
              <w:i/>
              <w:sz w:val="14"/>
            </w:rPr>
            <w:fldChar w:fldCharType="separate"/>
          </w:r>
          <w:r w:rsidR="00904AE8">
            <w:rPr>
              <w:rFonts w:ascii="Arial" w:hAnsi="Arial"/>
              <w:i/>
              <w:noProof/>
              <w:sz w:val="14"/>
            </w:rPr>
            <w:t>456</w:t>
          </w:r>
          <w:r w:rsidR="007C44E1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(celkem 47</w:t>
          </w:r>
          <w:r w:rsidR="00E96378">
            <w:rPr>
              <w:rFonts w:ascii="Arial" w:hAnsi="Arial"/>
              <w:i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t xml:space="preserve">) 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2675AC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675AC" w:rsidRDefault="007C44E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02.05.2018 09:42:18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675AC" w:rsidRDefault="007C44E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675AC" w:rsidRDefault="007C44E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D05DA">
            <w:rPr>
              <w:rFonts w:ascii="Arial" w:hAnsi="Arial"/>
              <w:i/>
              <w:noProof/>
              <w:sz w:val="14"/>
            </w:rPr>
            <w:t>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2675AC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675AC" w:rsidRDefault="007C44E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02.05.2018 09:42:18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675AC" w:rsidRDefault="007C44E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675AC" w:rsidRDefault="007C44E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D05DA">
            <w:rPr>
              <w:rFonts w:ascii="Arial" w:hAnsi="Arial"/>
              <w:i/>
              <w:noProof/>
              <w:sz w:val="14"/>
            </w:rPr>
            <w:t>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2675AC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675AC" w:rsidRDefault="007C44E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02.05.2018 09:42:18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675AC" w:rsidRDefault="007C44E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675AC" w:rsidRDefault="007C44E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D05DA">
            <w:rPr>
              <w:rFonts w:ascii="Arial" w:hAnsi="Arial"/>
              <w:i/>
              <w:noProof/>
              <w:sz w:val="14"/>
            </w:rPr>
            <w:t>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2675AC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675AC" w:rsidRDefault="007C44E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02.05.2018 09:42:18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675AC" w:rsidRDefault="007C44E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675AC" w:rsidRDefault="007C44E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D05DA">
            <w:rPr>
              <w:rFonts w:ascii="Arial" w:hAnsi="Arial"/>
              <w:i/>
              <w:noProof/>
              <w:sz w:val="14"/>
            </w:rPr>
            <w:t>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2675AC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904AE8" w:rsidRDefault="00904AE8" w:rsidP="00904AE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Zastupitelstvo Olomouckého kraje 25. 6. 2018</w:t>
          </w:r>
        </w:p>
        <w:p w:rsidR="00904AE8" w:rsidRDefault="00904AE8" w:rsidP="00904AE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5. – Rozpočet Olomouckého kraje 2017 – závěrečný účet</w:t>
          </w:r>
        </w:p>
        <w:p w:rsidR="002675AC" w:rsidRDefault="00EA3425" w:rsidP="00F6093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Příloha č. 17</w:t>
          </w:r>
          <w:r w:rsidR="000951A4">
            <w:rPr>
              <w:rFonts w:ascii="Arial" w:hAnsi="Arial"/>
              <w:i/>
              <w:sz w:val="14"/>
            </w:rPr>
            <w:t xml:space="preserve">: </w:t>
          </w:r>
          <w:r>
            <w:rPr>
              <w:rFonts w:ascii="Arial" w:hAnsi="Arial"/>
              <w:i/>
              <w:sz w:val="14"/>
            </w:rPr>
            <w:t xml:space="preserve">Výkaz zisku a </w:t>
          </w:r>
          <w:r w:rsidR="00D645E1">
            <w:rPr>
              <w:rFonts w:ascii="Arial" w:hAnsi="Arial"/>
              <w:i/>
              <w:sz w:val="14"/>
            </w:rPr>
            <w:t>ztráty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2675AC" w:rsidRDefault="002675A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</w:p>
      </w:tc>
      <w:tc>
        <w:tcPr>
          <w:tcW w:w="3926" w:type="dxa"/>
          <w:tcBorders>
            <w:top w:val="single" w:sz="0" w:space="0" w:color="auto"/>
          </w:tcBorders>
        </w:tcPr>
        <w:p w:rsidR="002675AC" w:rsidRDefault="001D1AB9" w:rsidP="00E9637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</w:t>
          </w:r>
          <w:r w:rsidR="007C44E1">
            <w:rPr>
              <w:rFonts w:ascii="Arial" w:hAnsi="Arial"/>
              <w:i/>
              <w:sz w:val="14"/>
            </w:rPr>
            <w:t xml:space="preserve">trana </w:t>
          </w:r>
          <w:r w:rsidR="007C44E1">
            <w:rPr>
              <w:rFonts w:ascii="Arial" w:hAnsi="Arial"/>
              <w:i/>
              <w:sz w:val="14"/>
            </w:rPr>
            <w:fldChar w:fldCharType="begin"/>
          </w:r>
          <w:r w:rsidR="007C44E1">
            <w:rPr>
              <w:rFonts w:ascii="Arial" w:hAnsi="Arial"/>
              <w:i/>
              <w:sz w:val="14"/>
            </w:rPr>
            <w:instrText>PAGE</w:instrText>
          </w:r>
          <w:r w:rsidR="007C44E1">
            <w:rPr>
              <w:rFonts w:ascii="Arial" w:hAnsi="Arial"/>
              <w:i/>
              <w:sz w:val="14"/>
            </w:rPr>
            <w:fldChar w:fldCharType="separate"/>
          </w:r>
          <w:r w:rsidR="00904AE8">
            <w:rPr>
              <w:rFonts w:ascii="Arial" w:hAnsi="Arial"/>
              <w:i/>
              <w:noProof/>
              <w:sz w:val="14"/>
            </w:rPr>
            <w:t>458</w:t>
          </w:r>
          <w:r w:rsidR="007C44E1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(celkem 47</w:t>
          </w:r>
          <w:r w:rsidR="00E96378">
            <w:rPr>
              <w:rFonts w:ascii="Arial" w:hAnsi="Arial"/>
              <w:i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t xml:space="preserve">) </w:t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2675AC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675AC" w:rsidRDefault="007C44E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02.05.2018 09:42:18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675AC" w:rsidRDefault="007C44E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675AC" w:rsidRDefault="007C44E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D05DA">
            <w:rPr>
              <w:rFonts w:ascii="Arial" w:hAnsi="Arial"/>
              <w:i/>
              <w:noProof/>
              <w:sz w:val="14"/>
            </w:rPr>
            <w:t>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2675AC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2675AC" w:rsidRDefault="007C44E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02.05.2018 09:42:18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2675AC" w:rsidRDefault="007C44E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2675AC" w:rsidRDefault="007C44E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EA3425">
            <w:rPr>
              <w:rFonts w:ascii="Arial" w:hAnsi="Arial"/>
              <w:i/>
              <w:noProof/>
              <w:sz w:val="14"/>
            </w:rPr>
            <w:t>4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D05DA">
            <w:rPr>
              <w:rFonts w:ascii="Arial" w:hAnsi="Arial"/>
              <w:i/>
              <w:noProof/>
              <w:sz w:val="14"/>
            </w:rPr>
            <w:t>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2675AC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2675AC" w:rsidRDefault="007C44E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02.05.2018 09:42:18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2675AC" w:rsidRDefault="007C44E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2675AC" w:rsidRDefault="007C44E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860C4A">
            <w:rPr>
              <w:rFonts w:ascii="Arial" w:hAnsi="Arial"/>
              <w:i/>
              <w:noProof/>
              <w:sz w:val="14"/>
            </w:rPr>
            <w:t>4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D05DA">
            <w:rPr>
              <w:rFonts w:ascii="Arial" w:hAnsi="Arial"/>
              <w:i/>
              <w:noProof/>
              <w:sz w:val="14"/>
            </w:rPr>
            <w:t>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F61" w:rsidRDefault="00FE6F61">
      <w:pPr>
        <w:spacing w:after="0" w:line="240" w:lineRule="auto"/>
      </w:pPr>
      <w:r>
        <w:separator/>
      </w:r>
    </w:p>
  </w:footnote>
  <w:footnote w:type="continuationSeparator" w:id="0">
    <w:p w:rsidR="00FE6F61" w:rsidRDefault="00FE6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5024"/>
      <w:gridCol w:w="7851"/>
    </w:tblGrid>
    <w:tr w:rsidR="002675AC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2675AC" w:rsidRDefault="002675AC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12875" w:type="dxa"/>
          <w:gridSpan w:val="2"/>
          <w:tcBorders>
            <w:bottom w:val="single" w:sz="0" w:space="0" w:color="auto"/>
          </w:tcBorders>
        </w:tcPr>
        <w:p w:rsidR="002675AC" w:rsidRDefault="002675A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2675AC">
      <w:trPr>
        <w:cantSplit/>
      </w:trPr>
      <w:tc>
        <w:tcPr>
          <w:tcW w:w="7850" w:type="dxa"/>
          <w:gridSpan w:val="2"/>
          <w:tcMar>
            <w:top w:w="-5" w:type="dxa"/>
            <w:bottom w:w="-5" w:type="dxa"/>
          </w:tcMar>
        </w:tcPr>
        <w:p w:rsidR="002675AC" w:rsidRDefault="002675AC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tcMar>
            <w:top w:w="-5" w:type="dxa"/>
            <w:bottom w:w="-5" w:type="dxa"/>
          </w:tcMar>
          <w:vAlign w:val="center"/>
        </w:tcPr>
        <w:p w:rsidR="002675AC" w:rsidRDefault="002675A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14"/>
      <w:gridCol w:w="2512"/>
      <w:gridCol w:w="1099"/>
      <w:gridCol w:w="3925"/>
      <w:gridCol w:w="7851"/>
    </w:tblGrid>
    <w:tr w:rsidR="002675AC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2675AC" w:rsidRDefault="007C44E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3"/>
          <w:tcBorders>
            <w:bottom w:val="single" w:sz="0" w:space="0" w:color="auto"/>
          </w:tcBorders>
        </w:tcPr>
        <w:p w:rsidR="002675AC" w:rsidRDefault="007C44E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XCRGUVUA / VUA1  (06012017 11:14 / 201701051217)</w:t>
          </w:r>
        </w:p>
      </w:tc>
    </w:tr>
    <w:tr w:rsidR="002675AC">
      <w:trPr>
        <w:cantSplit/>
      </w:trPr>
      <w:tc>
        <w:tcPr>
          <w:tcW w:w="0" w:type="auto"/>
          <w:gridSpan w:val="4"/>
          <w:tcMar>
            <w:top w:w="-5" w:type="dxa"/>
            <w:bottom w:w="-5" w:type="dxa"/>
          </w:tcMar>
        </w:tcPr>
        <w:p w:rsidR="002675AC" w:rsidRDefault="002675AC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-5" w:type="dxa"/>
            <w:bottom w:w="-5" w:type="dxa"/>
          </w:tcMar>
          <w:vAlign w:val="center"/>
        </w:tcPr>
        <w:p w:rsidR="002675AC" w:rsidRDefault="007C44E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0000ALV06LWL</w:t>
          </w:r>
        </w:p>
      </w:tc>
    </w:tr>
    <w:tr w:rsidR="002675AC">
      <w:trPr>
        <w:cantSplit/>
      </w:trPr>
      <w:tc>
        <w:tcPr>
          <w:tcW w:w="0" w:type="auto"/>
          <w:gridSpan w:val="2"/>
        </w:tcPr>
        <w:p w:rsidR="002675AC" w:rsidRDefault="002675AC">
          <w:pPr>
            <w:pageBreakBefore/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0" w:type="auto"/>
          <w:gridSpan w:val="3"/>
        </w:tcPr>
        <w:p w:rsidR="002675AC" w:rsidRDefault="007C44E1">
          <w:pPr>
            <w:spacing w:after="0" w:line="240" w:lineRule="auto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 xml:space="preserve">VÝKAZ ZISKU A ZTRÁTY </w:t>
          </w:r>
        </w:p>
      </w:tc>
    </w:tr>
    <w:tr w:rsidR="002675AC">
      <w:trPr>
        <w:cantSplit/>
      </w:trPr>
      <w:tc>
        <w:tcPr>
          <w:tcW w:w="0" w:type="auto"/>
        </w:tcPr>
        <w:p w:rsidR="002675AC" w:rsidRDefault="002675AC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0" w:type="auto"/>
        </w:tcPr>
        <w:p w:rsidR="002675AC" w:rsidRDefault="007C44E1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2" name="Report Imag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g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  <w:gridSpan w:val="3"/>
        </w:tcPr>
        <w:p w:rsidR="002675AC" w:rsidRDefault="007C44E1">
          <w:pPr>
            <w:spacing w:after="0" w:line="240" w:lineRule="auto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územní samosprávné celky, svazky obcí, regionální rady regionu soudržnosti</w:t>
          </w:r>
        </w:p>
      </w:tc>
    </w:tr>
    <w:tr w:rsidR="002675AC">
      <w:trPr>
        <w:cantSplit/>
      </w:trPr>
      <w:tc>
        <w:tcPr>
          <w:tcW w:w="0" w:type="auto"/>
          <w:gridSpan w:val="2"/>
        </w:tcPr>
        <w:p w:rsidR="002675AC" w:rsidRDefault="002675AC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0" w:type="auto"/>
          <w:vAlign w:val="center"/>
        </w:tcPr>
        <w:p w:rsidR="002675AC" w:rsidRDefault="007C44E1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Období:</w:t>
          </w:r>
        </w:p>
      </w:tc>
      <w:tc>
        <w:tcPr>
          <w:tcW w:w="0" w:type="auto"/>
          <w:gridSpan w:val="2"/>
        </w:tcPr>
        <w:p w:rsidR="002675AC" w:rsidRDefault="007C44E1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12 / 2017</w:t>
          </w:r>
        </w:p>
      </w:tc>
    </w:tr>
    <w:tr w:rsidR="002675AC">
      <w:trPr>
        <w:cantSplit/>
      </w:trPr>
      <w:tc>
        <w:tcPr>
          <w:tcW w:w="0" w:type="auto"/>
          <w:gridSpan w:val="2"/>
        </w:tcPr>
        <w:p w:rsidR="002675AC" w:rsidRDefault="002675AC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0" w:type="auto"/>
        </w:tcPr>
        <w:p w:rsidR="002675AC" w:rsidRDefault="007C44E1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IČO:</w:t>
          </w:r>
        </w:p>
      </w:tc>
      <w:tc>
        <w:tcPr>
          <w:tcW w:w="0" w:type="auto"/>
          <w:gridSpan w:val="2"/>
        </w:tcPr>
        <w:p w:rsidR="002675AC" w:rsidRDefault="007C44E1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60609460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C98" w:rsidRDefault="007C44E1">
    <w:r>
      <w:cr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5024"/>
      <w:gridCol w:w="7851"/>
    </w:tblGrid>
    <w:tr w:rsidR="002675AC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2675AC" w:rsidRDefault="007C44E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2675AC" w:rsidRDefault="007C44E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XCRGUVUA / VUA1  (06012017 11:14 / 201701051217)</w:t>
          </w:r>
        </w:p>
      </w:tc>
    </w:tr>
    <w:tr w:rsidR="002675AC">
      <w:trPr>
        <w:cantSplit/>
      </w:trPr>
      <w:tc>
        <w:tcPr>
          <w:tcW w:w="0" w:type="auto"/>
          <w:gridSpan w:val="2"/>
          <w:tcMar>
            <w:top w:w="-5" w:type="dxa"/>
            <w:bottom w:w="-5" w:type="dxa"/>
          </w:tcMar>
        </w:tcPr>
        <w:p w:rsidR="002675AC" w:rsidRDefault="002675AC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-5" w:type="dxa"/>
            <w:bottom w:w="-5" w:type="dxa"/>
          </w:tcMar>
          <w:vAlign w:val="center"/>
        </w:tcPr>
        <w:p w:rsidR="002675AC" w:rsidRDefault="007C44E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0000ALV06LWL</w:t>
          </w: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C98" w:rsidRDefault="007C44E1">
    <w:r>
      <w:cr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785"/>
      <w:gridCol w:w="2041"/>
      <w:gridCol w:w="3925"/>
      <w:gridCol w:w="785"/>
      <w:gridCol w:w="314"/>
      <w:gridCol w:w="1727"/>
      <w:gridCol w:w="2041"/>
      <w:gridCol w:w="2041"/>
      <w:gridCol w:w="2042"/>
    </w:tblGrid>
    <w:tr w:rsidR="002675AC">
      <w:trPr>
        <w:cantSplit/>
      </w:trPr>
      <w:tc>
        <w:tcPr>
          <w:tcW w:w="2826" w:type="dxa"/>
          <w:gridSpan w:val="2"/>
          <w:tcBorders>
            <w:bottom w:val="single" w:sz="0" w:space="0" w:color="auto"/>
          </w:tcBorders>
        </w:tcPr>
        <w:p w:rsidR="002675AC" w:rsidRDefault="002675AC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12875" w:type="dxa"/>
          <w:gridSpan w:val="7"/>
          <w:tcBorders>
            <w:bottom w:val="single" w:sz="0" w:space="0" w:color="auto"/>
          </w:tcBorders>
        </w:tcPr>
        <w:p w:rsidR="002675AC" w:rsidRDefault="002675A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2675AC">
      <w:trPr>
        <w:cantSplit/>
      </w:trPr>
      <w:tc>
        <w:tcPr>
          <w:tcW w:w="7850" w:type="dxa"/>
          <w:gridSpan w:val="5"/>
          <w:tcMar>
            <w:top w:w="-5" w:type="dxa"/>
            <w:bottom w:w="-5" w:type="dxa"/>
          </w:tcMar>
        </w:tcPr>
        <w:p w:rsidR="002675AC" w:rsidRDefault="002675AC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gridSpan w:val="4"/>
          <w:tcMar>
            <w:top w:w="-5" w:type="dxa"/>
            <w:bottom w:w="-5" w:type="dxa"/>
          </w:tcMar>
          <w:vAlign w:val="center"/>
        </w:tcPr>
        <w:p w:rsidR="002675AC" w:rsidRDefault="002675A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2675AC">
      <w:trPr>
        <w:cantSplit/>
      </w:trPr>
      <w:tc>
        <w:tcPr>
          <w:tcW w:w="785" w:type="dxa"/>
          <w:tcBorders>
            <w:top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:rsidR="002675AC" w:rsidRDefault="007C44E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</w:t>
          </w:r>
        </w:p>
      </w:tc>
      <w:tc>
        <w:tcPr>
          <w:tcW w:w="5966" w:type="dxa"/>
          <w:gridSpan w:val="2"/>
          <w:tcBorders>
            <w:top w:val="single" w:sz="0" w:space="0" w:color="auto"/>
          </w:tcBorders>
          <w:shd w:val="clear" w:color="auto" w:fill="E3E3E3"/>
        </w:tcPr>
        <w:p w:rsidR="002675AC" w:rsidRDefault="002675AC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785" w:type="dxa"/>
          <w:tcBorders>
            <w:top w:val="single" w:sz="0" w:space="0" w:color="auto"/>
          </w:tcBorders>
          <w:shd w:val="clear" w:color="auto" w:fill="E3E3E3"/>
        </w:tcPr>
        <w:p w:rsidR="002675AC" w:rsidRDefault="007C44E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Syntetický</w:t>
          </w:r>
        </w:p>
      </w:tc>
      <w:tc>
        <w:tcPr>
          <w:tcW w:w="4082" w:type="dxa"/>
          <w:gridSpan w:val="3"/>
          <w:tcBorders>
            <w:top w:val="single" w:sz="0" w:space="0" w:color="auto"/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2675AC" w:rsidRDefault="007C44E1">
          <w:pPr>
            <w:spacing w:after="0" w:line="240" w:lineRule="auto"/>
            <w:jc w:val="center"/>
            <w:rPr>
              <w:rFonts w:ascii="Arial" w:hAnsi="Arial"/>
              <w:b/>
              <w:i/>
              <w:sz w:val="14"/>
            </w:rPr>
          </w:pPr>
          <w:r>
            <w:rPr>
              <w:rFonts w:ascii="Arial" w:hAnsi="Arial"/>
              <w:b/>
              <w:i/>
              <w:sz w:val="14"/>
            </w:rPr>
            <w:t>Běžné období</w:t>
          </w:r>
        </w:p>
      </w:tc>
      <w:tc>
        <w:tcPr>
          <w:tcW w:w="4083" w:type="dxa"/>
          <w:gridSpan w:val="2"/>
          <w:tcBorders>
            <w:top w:val="single" w:sz="0" w:space="0" w:color="auto"/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2675AC" w:rsidRDefault="007C44E1">
          <w:pPr>
            <w:spacing w:after="0" w:line="240" w:lineRule="auto"/>
            <w:jc w:val="center"/>
            <w:rPr>
              <w:rFonts w:ascii="Arial" w:hAnsi="Arial"/>
              <w:b/>
              <w:i/>
              <w:sz w:val="14"/>
            </w:rPr>
          </w:pPr>
          <w:r>
            <w:rPr>
              <w:rFonts w:ascii="Arial" w:hAnsi="Arial"/>
              <w:b/>
              <w:i/>
              <w:sz w:val="14"/>
            </w:rPr>
            <w:t>Minulé období</w:t>
          </w:r>
        </w:p>
      </w:tc>
    </w:tr>
    <w:tr w:rsidR="002675AC">
      <w:trPr>
        <w:cantSplit/>
      </w:trPr>
      <w:tc>
        <w:tcPr>
          <w:tcW w:w="785" w:type="dxa"/>
          <w:shd w:val="clear" w:color="auto" w:fill="E3E3E3"/>
          <w:tcMar>
            <w:left w:w="10" w:type="dxa"/>
            <w:right w:w="10" w:type="dxa"/>
          </w:tcMar>
        </w:tcPr>
        <w:p w:rsidR="002675AC" w:rsidRDefault="007C44E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položky</w:t>
          </w:r>
        </w:p>
      </w:tc>
      <w:tc>
        <w:tcPr>
          <w:tcW w:w="5966" w:type="dxa"/>
          <w:gridSpan w:val="2"/>
          <w:shd w:val="clear" w:color="auto" w:fill="E3E3E3"/>
        </w:tcPr>
        <w:p w:rsidR="002675AC" w:rsidRDefault="007C44E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785" w:type="dxa"/>
          <w:shd w:val="clear" w:color="auto" w:fill="E3E3E3"/>
        </w:tcPr>
        <w:p w:rsidR="002675AC" w:rsidRDefault="007C44E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účet</w:t>
          </w:r>
        </w:p>
      </w:tc>
      <w:tc>
        <w:tcPr>
          <w:tcW w:w="2041" w:type="dxa"/>
          <w:gridSpan w:val="2"/>
          <w:tcBorders>
            <w:left w:val="single" w:sz="0" w:space="0" w:color="auto"/>
          </w:tcBorders>
          <w:shd w:val="clear" w:color="auto" w:fill="E3E3E3"/>
        </w:tcPr>
        <w:p w:rsidR="002675AC" w:rsidRDefault="007C44E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Hlavní činnost</w:t>
          </w:r>
        </w:p>
      </w:tc>
      <w:tc>
        <w:tcPr>
          <w:tcW w:w="2041" w:type="dxa"/>
          <w:tcBorders>
            <w:right w:val="single" w:sz="0" w:space="0" w:color="auto"/>
          </w:tcBorders>
          <w:shd w:val="clear" w:color="auto" w:fill="E3E3E3"/>
        </w:tcPr>
        <w:p w:rsidR="002675AC" w:rsidRDefault="007C44E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Hospodářská činnost</w:t>
          </w:r>
        </w:p>
      </w:tc>
      <w:tc>
        <w:tcPr>
          <w:tcW w:w="2041" w:type="dxa"/>
          <w:shd w:val="clear" w:color="auto" w:fill="E3E3E3"/>
        </w:tcPr>
        <w:p w:rsidR="002675AC" w:rsidRDefault="007C44E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Hlavní činnost</w:t>
          </w:r>
        </w:p>
      </w:tc>
      <w:tc>
        <w:tcPr>
          <w:tcW w:w="2042" w:type="dxa"/>
          <w:shd w:val="clear" w:color="auto" w:fill="E3E3E3"/>
        </w:tcPr>
        <w:p w:rsidR="002675AC" w:rsidRDefault="007C44E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Hospodářská činnost</w:t>
          </w:r>
        </w:p>
      </w:tc>
    </w:tr>
    <w:tr w:rsidR="002675AC">
      <w:trPr>
        <w:cantSplit/>
      </w:trPr>
      <w:tc>
        <w:tcPr>
          <w:tcW w:w="785" w:type="dxa"/>
          <w:shd w:val="clear" w:color="auto" w:fill="E3E3E3"/>
          <w:tcMar>
            <w:left w:w="10" w:type="dxa"/>
            <w:right w:w="10" w:type="dxa"/>
          </w:tcMar>
        </w:tcPr>
        <w:p w:rsidR="002675AC" w:rsidRDefault="002675AC">
          <w:pPr>
            <w:spacing w:after="0" w:line="240" w:lineRule="auto"/>
            <w:rPr>
              <w:rFonts w:ascii="Arial" w:hAnsi="Arial"/>
              <w:i/>
              <w:sz w:val="10"/>
            </w:rPr>
          </w:pPr>
        </w:p>
      </w:tc>
      <w:tc>
        <w:tcPr>
          <w:tcW w:w="5966" w:type="dxa"/>
          <w:gridSpan w:val="2"/>
          <w:shd w:val="clear" w:color="auto" w:fill="E3E3E3"/>
        </w:tcPr>
        <w:p w:rsidR="002675AC" w:rsidRDefault="002675AC">
          <w:pPr>
            <w:spacing w:after="0" w:line="240" w:lineRule="auto"/>
            <w:rPr>
              <w:rFonts w:ascii="Arial" w:hAnsi="Arial"/>
              <w:i/>
              <w:sz w:val="10"/>
            </w:rPr>
          </w:pPr>
        </w:p>
      </w:tc>
      <w:tc>
        <w:tcPr>
          <w:tcW w:w="785" w:type="dxa"/>
          <w:shd w:val="clear" w:color="auto" w:fill="E3E3E3"/>
        </w:tcPr>
        <w:p w:rsidR="002675AC" w:rsidRDefault="002675AC">
          <w:pPr>
            <w:spacing w:after="0" w:line="240" w:lineRule="auto"/>
            <w:jc w:val="right"/>
            <w:rPr>
              <w:rFonts w:ascii="Arial" w:hAnsi="Arial"/>
              <w:i/>
              <w:sz w:val="10"/>
            </w:rPr>
          </w:pPr>
        </w:p>
      </w:tc>
      <w:tc>
        <w:tcPr>
          <w:tcW w:w="2041" w:type="dxa"/>
          <w:gridSpan w:val="2"/>
          <w:tcBorders>
            <w:left w:val="single" w:sz="0" w:space="0" w:color="auto"/>
          </w:tcBorders>
          <w:shd w:val="clear" w:color="auto" w:fill="E3E3E3"/>
        </w:tcPr>
        <w:p w:rsidR="002675AC" w:rsidRDefault="007C44E1">
          <w:pPr>
            <w:spacing w:after="0" w:line="240" w:lineRule="auto"/>
            <w:jc w:val="right"/>
            <w:rPr>
              <w:rFonts w:ascii="Arial" w:hAnsi="Arial"/>
              <w:i/>
              <w:sz w:val="10"/>
            </w:rPr>
          </w:pPr>
          <w:r>
            <w:rPr>
              <w:rFonts w:ascii="Arial" w:hAnsi="Arial"/>
              <w:i/>
              <w:sz w:val="10"/>
            </w:rPr>
            <w:t>1</w:t>
          </w:r>
        </w:p>
      </w:tc>
      <w:tc>
        <w:tcPr>
          <w:tcW w:w="2041" w:type="dxa"/>
          <w:tcBorders>
            <w:right w:val="single" w:sz="0" w:space="0" w:color="auto"/>
          </w:tcBorders>
          <w:shd w:val="clear" w:color="auto" w:fill="E3E3E3"/>
        </w:tcPr>
        <w:p w:rsidR="002675AC" w:rsidRDefault="007C44E1">
          <w:pPr>
            <w:spacing w:after="0" w:line="240" w:lineRule="auto"/>
            <w:jc w:val="right"/>
            <w:rPr>
              <w:rFonts w:ascii="Arial" w:hAnsi="Arial"/>
              <w:i/>
              <w:sz w:val="10"/>
            </w:rPr>
          </w:pPr>
          <w:r>
            <w:rPr>
              <w:rFonts w:ascii="Arial" w:hAnsi="Arial"/>
              <w:i/>
              <w:sz w:val="10"/>
            </w:rPr>
            <w:t>2</w:t>
          </w:r>
        </w:p>
      </w:tc>
      <w:tc>
        <w:tcPr>
          <w:tcW w:w="2041" w:type="dxa"/>
          <w:shd w:val="clear" w:color="auto" w:fill="E3E3E3"/>
        </w:tcPr>
        <w:p w:rsidR="002675AC" w:rsidRDefault="007C44E1">
          <w:pPr>
            <w:spacing w:after="0" w:line="240" w:lineRule="auto"/>
            <w:jc w:val="right"/>
            <w:rPr>
              <w:rFonts w:ascii="Arial" w:hAnsi="Arial"/>
              <w:i/>
              <w:sz w:val="10"/>
            </w:rPr>
          </w:pPr>
          <w:r>
            <w:rPr>
              <w:rFonts w:ascii="Arial" w:hAnsi="Arial"/>
              <w:i/>
              <w:sz w:val="10"/>
            </w:rPr>
            <w:t>3</w:t>
          </w:r>
        </w:p>
      </w:tc>
      <w:tc>
        <w:tcPr>
          <w:tcW w:w="2042" w:type="dxa"/>
          <w:shd w:val="clear" w:color="auto" w:fill="E3E3E3"/>
        </w:tcPr>
        <w:p w:rsidR="002675AC" w:rsidRDefault="007C44E1">
          <w:pPr>
            <w:spacing w:after="0" w:line="240" w:lineRule="auto"/>
            <w:jc w:val="right"/>
            <w:rPr>
              <w:rFonts w:ascii="Arial" w:hAnsi="Arial"/>
              <w:b/>
              <w:i/>
              <w:sz w:val="10"/>
            </w:rPr>
          </w:pPr>
          <w:r>
            <w:rPr>
              <w:rFonts w:ascii="Arial" w:hAnsi="Arial"/>
              <w:b/>
              <w:i/>
              <w:sz w:val="10"/>
            </w:rPr>
            <w:t>4</w:t>
          </w:r>
        </w:p>
      </w:tc>
    </w:tr>
    <w:tr w:rsidR="002675AC">
      <w:trPr>
        <w:cantSplit/>
      </w:trPr>
      <w:tc>
        <w:tcPr>
          <w:tcW w:w="15701" w:type="dxa"/>
          <w:gridSpan w:val="9"/>
          <w:tcMar>
            <w:top w:w="-6" w:type="dxa"/>
            <w:bottom w:w="-6" w:type="dxa"/>
          </w:tcMar>
        </w:tcPr>
        <w:p w:rsidR="002675AC" w:rsidRDefault="002675AC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C98" w:rsidRDefault="007C44E1">
    <w:r>
      <w:cr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5024"/>
      <w:gridCol w:w="7851"/>
    </w:tblGrid>
    <w:tr w:rsidR="002675AC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2675AC" w:rsidRDefault="007C44E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12875" w:type="dxa"/>
          <w:gridSpan w:val="2"/>
          <w:tcBorders>
            <w:bottom w:val="single" w:sz="0" w:space="0" w:color="auto"/>
          </w:tcBorders>
        </w:tcPr>
        <w:p w:rsidR="002675AC" w:rsidRDefault="007C44E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XCRGUVUA / VUA1  (06012017 11:14 / 201701051217)</w:t>
          </w:r>
        </w:p>
      </w:tc>
    </w:tr>
    <w:tr w:rsidR="002675AC">
      <w:trPr>
        <w:cantSplit/>
      </w:trPr>
      <w:tc>
        <w:tcPr>
          <w:tcW w:w="7850" w:type="dxa"/>
          <w:gridSpan w:val="2"/>
          <w:tcMar>
            <w:top w:w="-5" w:type="dxa"/>
            <w:bottom w:w="-5" w:type="dxa"/>
          </w:tcMar>
        </w:tcPr>
        <w:p w:rsidR="002675AC" w:rsidRDefault="002675AC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tcMar>
            <w:top w:w="-5" w:type="dxa"/>
            <w:bottom w:w="-5" w:type="dxa"/>
          </w:tcMar>
          <w:vAlign w:val="center"/>
        </w:tcPr>
        <w:p w:rsidR="002675AC" w:rsidRDefault="007C44E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0000ALV06LWL</w:t>
          </w:r>
        </w:p>
      </w:tc>
    </w:tr>
  </w:tbl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C98" w:rsidRDefault="007C44E1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AC"/>
    <w:rsid w:val="000951A4"/>
    <w:rsid w:val="000B0BBF"/>
    <w:rsid w:val="001D1AB9"/>
    <w:rsid w:val="002675AC"/>
    <w:rsid w:val="002F55B3"/>
    <w:rsid w:val="00304189"/>
    <w:rsid w:val="003E5455"/>
    <w:rsid w:val="00466854"/>
    <w:rsid w:val="004C136B"/>
    <w:rsid w:val="005D05DA"/>
    <w:rsid w:val="00664C98"/>
    <w:rsid w:val="0067712C"/>
    <w:rsid w:val="007C44E1"/>
    <w:rsid w:val="00860C4A"/>
    <w:rsid w:val="00867D3C"/>
    <w:rsid w:val="00904AE8"/>
    <w:rsid w:val="00972727"/>
    <w:rsid w:val="00D645E1"/>
    <w:rsid w:val="00E36405"/>
    <w:rsid w:val="00E96378"/>
    <w:rsid w:val="00EA3425"/>
    <w:rsid w:val="00F5046C"/>
    <w:rsid w:val="00F6093A"/>
    <w:rsid w:val="00FB2A4A"/>
    <w:rsid w:val="00FE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F8CB978-6FC0-44B0-94F3-B5CBF3AC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A3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425"/>
  </w:style>
  <w:style w:type="paragraph" w:styleId="Zpat">
    <w:name w:val="footer"/>
    <w:basedOn w:val="Normln"/>
    <w:link w:val="ZpatChar"/>
    <w:uiPriority w:val="99"/>
    <w:unhideWhenUsed/>
    <w:rsid w:val="00EA3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425"/>
  </w:style>
  <w:style w:type="paragraph" w:styleId="Textbubliny">
    <w:name w:val="Balloon Text"/>
    <w:basedOn w:val="Normln"/>
    <w:link w:val="TextbublinyChar"/>
    <w:uiPriority w:val="99"/>
    <w:semiHidden/>
    <w:unhideWhenUsed/>
    <w:rsid w:val="00E96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6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776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Musilová Jiřina</dc:creator>
  <cp:lastModifiedBy>Balabuch Petr</cp:lastModifiedBy>
  <cp:revision>21</cp:revision>
  <cp:lastPrinted>2018-05-29T09:16:00Z</cp:lastPrinted>
  <dcterms:created xsi:type="dcterms:W3CDTF">2018-05-02T07:42:00Z</dcterms:created>
  <dcterms:modified xsi:type="dcterms:W3CDTF">2018-05-30T12:37:00Z</dcterms:modified>
</cp:coreProperties>
</file>