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6896" w14:textId="77777777" w:rsidR="001B77E9" w:rsidRPr="00366CFA" w:rsidRDefault="00AC0967" w:rsidP="001B77E9">
      <w:pPr>
        <w:spacing w:after="120"/>
        <w:rPr>
          <w:rFonts w:ascii="Arial" w:hAnsi="Arial" w:cs="Arial"/>
          <w:b/>
          <w:u w:val="single"/>
        </w:rPr>
      </w:pPr>
      <w:r w:rsidRPr="00366CFA">
        <w:rPr>
          <w:rFonts w:ascii="Arial" w:hAnsi="Arial" w:cs="Arial"/>
          <w:b/>
          <w:u w:val="single"/>
        </w:rPr>
        <w:t xml:space="preserve">Důvodová zpráva </w:t>
      </w:r>
    </w:p>
    <w:p w14:paraId="7CF000FB" w14:textId="4ED7C738" w:rsidR="00C51754" w:rsidRDefault="00DD507E" w:rsidP="00C51754">
      <w:pPr>
        <w:pStyle w:val="slo1tuntext"/>
        <w:numPr>
          <w:ilvl w:val="0"/>
          <w:numId w:val="0"/>
        </w:numPr>
        <w:tabs>
          <w:tab w:val="left" w:pos="708"/>
        </w:tabs>
        <w:spacing w:after="0"/>
        <w:rPr>
          <w:rFonts w:cs="Arial"/>
          <w:szCs w:val="24"/>
        </w:rPr>
      </w:pPr>
      <w:r>
        <w:t xml:space="preserve">V této důvodové zprávě předkládá </w:t>
      </w:r>
      <w:r w:rsidR="00D219B2">
        <w:t>Rada</w:t>
      </w:r>
      <w:r>
        <w:t xml:space="preserve"> Olomouckého kraje (dále jen „ROK“) </w:t>
      </w:r>
      <w:r w:rsidR="00D219B2">
        <w:t xml:space="preserve">Zastupitelstvu Olomouckého kraje (dále jen „ZOK“) </w:t>
      </w:r>
      <w:r>
        <w:t>k projednání žádost</w:t>
      </w:r>
      <w:r>
        <w:rPr>
          <w:szCs w:val="24"/>
          <w:lang w:eastAsia="en-US"/>
        </w:rPr>
        <w:t xml:space="preserve"> </w:t>
      </w:r>
      <w:r w:rsidR="00950421" w:rsidRPr="003A03B0">
        <w:rPr>
          <w:rFonts w:cs="Arial"/>
          <w:szCs w:val="24"/>
          <w:lang w:eastAsia="en-US"/>
        </w:rPr>
        <w:t xml:space="preserve">příjemce </w:t>
      </w:r>
      <w:r w:rsidR="0045346C">
        <w:rPr>
          <w:rFonts w:cs="Arial"/>
          <w:szCs w:val="24"/>
          <w:lang w:eastAsia="en-US"/>
        </w:rPr>
        <w:t>návratné finanční výpomoci</w:t>
      </w:r>
      <w:r>
        <w:rPr>
          <w:rFonts w:cs="Arial"/>
          <w:szCs w:val="24"/>
          <w:lang w:eastAsia="en-US"/>
        </w:rPr>
        <w:t xml:space="preserve">: </w:t>
      </w:r>
      <w:r w:rsidR="0045346C" w:rsidRPr="005073E0">
        <w:rPr>
          <w:rFonts w:cs="Arial"/>
          <w:szCs w:val="24"/>
          <w:lang w:eastAsia="en-US"/>
        </w:rPr>
        <w:t>Rada seniorů České republiky, Krajská rada seniorů Olomouckého kraje – pobočný spolek</w:t>
      </w:r>
      <w:r w:rsidR="0045346C" w:rsidRPr="0045346C">
        <w:rPr>
          <w:rFonts w:cs="Arial"/>
          <w:szCs w:val="24"/>
          <w:lang w:eastAsia="en-US"/>
        </w:rPr>
        <w:t>, Jeremenkova 1191/40a, 779 00 Olomouc, IČO: 4577850</w:t>
      </w:r>
      <w:r w:rsidR="00820807">
        <w:rPr>
          <w:rFonts w:cs="Arial"/>
          <w:szCs w:val="24"/>
          <w:lang w:eastAsia="en-US"/>
        </w:rPr>
        <w:t>,</w:t>
      </w:r>
      <w:r w:rsidR="008212B3" w:rsidRPr="00696D0E">
        <w:rPr>
          <w:rFonts w:cs="Arial"/>
          <w:szCs w:val="24"/>
          <w:lang w:eastAsia="en-US"/>
        </w:rPr>
        <w:t xml:space="preserve"> o </w:t>
      </w:r>
      <w:r w:rsidR="00950421">
        <w:rPr>
          <w:rFonts w:cs="Arial"/>
          <w:szCs w:val="24"/>
          <w:lang w:eastAsia="en-US"/>
        </w:rPr>
        <w:t>uzavření D</w:t>
      </w:r>
      <w:r w:rsidR="0057610E" w:rsidRPr="00696D0E">
        <w:rPr>
          <w:rFonts w:cs="Arial"/>
          <w:szCs w:val="24"/>
          <w:lang w:eastAsia="en-US"/>
        </w:rPr>
        <w:t xml:space="preserve">odatku </w:t>
      </w:r>
      <w:r w:rsidR="0045346C">
        <w:rPr>
          <w:rFonts w:cs="Arial"/>
          <w:szCs w:val="24"/>
          <w:lang w:eastAsia="en-US"/>
        </w:rPr>
        <w:t>č. 2</w:t>
      </w:r>
      <w:r w:rsidR="00950421">
        <w:rPr>
          <w:rFonts w:cs="Arial"/>
          <w:szCs w:val="24"/>
          <w:lang w:eastAsia="en-US"/>
        </w:rPr>
        <w:t xml:space="preserve"> </w:t>
      </w:r>
      <w:r w:rsidR="0057610E" w:rsidRPr="00696D0E">
        <w:rPr>
          <w:rFonts w:cs="Arial"/>
          <w:szCs w:val="24"/>
          <w:lang w:eastAsia="en-US"/>
        </w:rPr>
        <w:t xml:space="preserve">ke </w:t>
      </w:r>
      <w:r w:rsidR="00746D92">
        <w:rPr>
          <w:rFonts w:cs="Arial"/>
          <w:szCs w:val="24"/>
        </w:rPr>
        <w:t>smlouvě o </w:t>
      </w:r>
      <w:r w:rsidR="0057610E" w:rsidRPr="00696D0E">
        <w:rPr>
          <w:rFonts w:cs="Arial"/>
          <w:szCs w:val="24"/>
        </w:rPr>
        <w:t xml:space="preserve">poskytnutí </w:t>
      </w:r>
      <w:r w:rsidR="0045346C">
        <w:rPr>
          <w:rFonts w:cs="Arial"/>
          <w:szCs w:val="24"/>
        </w:rPr>
        <w:t>návratné finanční výpomoci</w:t>
      </w:r>
      <w:r>
        <w:rPr>
          <w:rFonts w:cs="Arial"/>
          <w:szCs w:val="24"/>
        </w:rPr>
        <w:t>.</w:t>
      </w:r>
    </w:p>
    <w:p w14:paraId="234DDF29" w14:textId="77777777" w:rsidR="00DD507E" w:rsidRPr="003515DF" w:rsidRDefault="00DD507E" w:rsidP="00DD507E">
      <w:pPr>
        <w:pBdr>
          <w:bottom w:val="single" w:sz="6" w:space="4" w:color="auto"/>
        </w:pBdr>
        <w:rPr>
          <w:b/>
        </w:rPr>
      </w:pPr>
    </w:p>
    <w:p w14:paraId="7D76F7D7" w14:textId="77777777" w:rsidR="00DD507E" w:rsidRDefault="00DD507E" w:rsidP="00DD507E">
      <w:pPr>
        <w:spacing w:after="120"/>
      </w:pPr>
    </w:p>
    <w:p w14:paraId="580EEC0A" w14:textId="0066B8D2" w:rsidR="00DD507E" w:rsidRDefault="00D219B2" w:rsidP="00DD507E">
      <w:pPr>
        <w:spacing w:after="120"/>
        <w:jc w:val="both"/>
        <w:rPr>
          <w:rFonts w:ascii="Arial" w:hAnsi="Arial" w:cs="Arial"/>
        </w:rPr>
      </w:pPr>
      <w:r>
        <w:rPr>
          <w:rFonts w:ascii="Arial" w:hAnsi="Arial" w:cs="Arial"/>
        </w:rPr>
        <w:t>ZOK</w:t>
      </w:r>
      <w:r w:rsidR="00DD507E" w:rsidRPr="00DD507E">
        <w:rPr>
          <w:rFonts w:ascii="Arial" w:hAnsi="Arial" w:cs="Arial"/>
        </w:rPr>
        <w:t xml:space="preserve"> schválilo na svém zasedání dne 20.09.2021 usnesením č.  UZ/6/12/2021 Zásady pro poskytování finanční podpory z rozpočtu Olomouckého kraje (dále jen „Zásady“) a dále ZOK schválilo na svém zasedání dne 12.12.2022 usnesením č. UZ/12/19/2022 Aktualizaci postupu projednávání individuálních dotací a návratných finančních výpomocí z rozpočtu Olomouckého kraje pro rok 2023 včetně vzorových smluv.</w:t>
      </w:r>
    </w:p>
    <w:p w14:paraId="662333DC" w14:textId="77777777" w:rsidR="00DD507E" w:rsidRPr="003515DF" w:rsidRDefault="00DD507E" w:rsidP="00DD507E">
      <w:pPr>
        <w:pBdr>
          <w:bottom w:val="single" w:sz="6" w:space="4" w:color="auto"/>
        </w:pBdr>
        <w:rPr>
          <w:b/>
        </w:rPr>
      </w:pPr>
    </w:p>
    <w:p w14:paraId="7BD4FE2E" w14:textId="6A8343D2" w:rsidR="00FC011D" w:rsidRDefault="00FC011D" w:rsidP="00445BE7">
      <w:pPr>
        <w:pStyle w:val="Zhlav"/>
        <w:spacing w:before="120"/>
        <w:jc w:val="both"/>
        <w:rPr>
          <w:rFonts w:ascii="Arial" w:hAnsi="Arial" w:cs="Arial"/>
          <w:lang w:eastAsia="en-US"/>
        </w:rPr>
      </w:pPr>
      <w:r w:rsidRPr="00FC011D">
        <w:rPr>
          <w:rFonts w:ascii="Arial" w:hAnsi="Arial" w:cs="Arial"/>
          <w:lang w:eastAsia="en-US"/>
        </w:rPr>
        <w:tab/>
        <w:t xml:space="preserve">Dne </w:t>
      </w:r>
      <w:r>
        <w:rPr>
          <w:rFonts w:ascii="Arial" w:hAnsi="Arial" w:cs="Arial"/>
          <w:b/>
          <w:lang w:eastAsia="en-US"/>
        </w:rPr>
        <w:t>16.12.</w:t>
      </w:r>
      <w:r w:rsidRPr="00FC011D">
        <w:rPr>
          <w:rFonts w:ascii="Arial" w:hAnsi="Arial" w:cs="Arial"/>
          <w:b/>
          <w:lang w:eastAsia="en-US"/>
        </w:rPr>
        <w:t>2022</w:t>
      </w:r>
      <w:r w:rsidRPr="00FC011D">
        <w:rPr>
          <w:rFonts w:ascii="Arial" w:hAnsi="Arial" w:cs="Arial"/>
          <w:lang w:eastAsia="en-US"/>
        </w:rPr>
        <w:t xml:space="preserve"> uzavřel poskytovatel s</w:t>
      </w:r>
      <w:r w:rsidR="005073E0">
        <w:rPr>
          <w:rFonts w:ascii="Arial" w:hAnsi="Arial" w:cs="Arial"/>
          <w:lang w:eastAsia="en-US"/>
        </w:rPr>
        <w:t xml:space="preserve"> výše uvedeným </w:t>
      </w:r>
      <w:r w:rsidRPr="00FC011D">
        <w:rPr>
          <w:rFonts w:ascii="Arial" w:hAnsi="Arial" w:cs="Arial"/>
          <w:lang w:eastAsia="en-US"/>
        </w:rPr>
        <w:t>příjem</w:t>
      </w:r>
      <w:r>
        <w:rPr>
          <w:rFonts w:ascii="Arial" w:hAnsi="Arial" w:cs="Arial"/>
          <w:lang w:eastAsia="en-US"/>
        </w:rPr>
        <w:t>cem Smlouvu o poskytnutí návrat</w:t>
      </w:r>
      <w:r w:rsidRPr="00FC011D">
        <w:rPr>
          <w:rFonts w:ascii="Arial" w:hAnsi="Arial" w:cs="Arial"/>
          <w:lang w:eastAsia="en-US"/>
        </w:rPr>
        <w:t xml:space="preserve">né finanční výpomoci </w:t>
      </w:r>
      <w:r w:rsidRPr="00FC011D">
        <w:rPr>
          <w:rFonts w:ascii="Arial" w:hAnsi="Arial" w:cs="Arial"/>
          <w:b/>
          <w:lang w:eastAsia="en-US"/>
        </w:rPr>
        <w:t>č. 2022/04663/OSV/DSM</w:t>
      </w:r>
      <w:r w:rsidRPr="00FC011D">
        <w:rPr>
          <w:rFonts w:ascii="Arial" w:hAnsi="Arial" w:cs="Arial"/>
          <w:lang w:eastAsia="en-US"/>
        </w:rPr>
        <w:t xml:space="preserve"> (dále jen „Smlouva“), na </w:t>
      </w:r>
      <w:proofErr w:type="gramStart"/>
      <w:r w:rsidRPr="00FC011D">
        <w:rPr>
          <w:rFonts w:ascii="Arial" w:hAnsi="Arial" w:cs="Arial"/>
          <w:lang w:eastAsia="en-US"/>
        </w:rPr>
        <w:t>základě</w:t>
      </w:r>
      <w:proofErr w:type="gramEnd"/>
      <w:r w:rsidRPr="00FC011D">
        <w:rPr>
          <w:rFonts w:ascii="Arial" w:hAnsi="Arial" w:cs="Arial"/>
          <w:lang w:eastAsia="en-US"/>
        </w:rPr>
        <w:t xml:space="preserve"> které poskytl poskytovatel příjemci návratnou finan</w:t>
      </w:r>
      <w:r>
        <w:rPr>
          <w:rFonts w:ascii="Arial" w:hAnsi="Arial" w:cs="Arial"/>
          <w:lang w:eastAsia="en-US"/>
        </w:rPr>
        <w:t xml:space="preserve">ční výpomoc ve výši 891 000 Kč </w:t>
      </w:r>
      <w:r w:rsidRPr="00FC011D">
        <w:rPr>
          <w:rFonts w:ascii="Arial" w:hAnsi="Arial" w:cs="Arial"/>
          <w:lang w:eastAsia="en-US"/>
        </w:rPr>
        <w:t xml:space="preserve">(dále také „NFV“) na podporovanou aktivitu: </w:t>
      </w:r>
      <w:r w:rsidRPr="00FC011D">
        <w:rPr>
          <w:rFonts w:ascii="Arial" w:hAnsi="Arial" w:cs="Arial"/>
          <w:b/>
          <w:lang w:eastAsia="en-US"/>
        </w:rPr>
        <w:t>„Seniorské projekty česko-polské přeshraniční spolupráce“: Za krásami česko-polského pohraničí a Krajské sportovní hry seniorů 2022“</w:t>
      </w:r>
      <w:r w:rsidRPr="00FC011D">
        <w:rPr>
          <w:rFonts w:ascii="Arial" w:hAnsi="Arial" w:cs="Arial"/>
          <w:lang w:eastAsia="en-US"/>
        </w:rPr>
        <w:t xml:space="preserve"> (dále jako „podporovaná aktivita“).</w:t>
      </w:r>
    </w:p>
    <w:p w14:paraId="6899CDC2" w14:textId="434F507F" w:rsidR="00FE46F0" w:rsidRPr="00FC011D" w:rsidRDefault="00FE46F0" w:rsidP="00FE46F0">
      <w:pPr>
        <w:pStyle w:val="Zhlav"/>
        <w:spacing w:before="120"/>
        <w:jc w:val="both"/>
        <w:rPr>
          <w:rFonts w:ascii="Arial" w:hAnsi="Arial" w:cs="Arial"/>
          <w:lang w:eastAsia="en-US"/>
        </w:rPr>
      </w:pPr>
      <w:r w:rsidRPr="00FC011D">
        <w:rPr>
          <w:rFonts w:ascii="Arial" w:hAnsi="Arial" w:cs="Arial"/>
        </w:rPr>
        <w:t xml:space="preserve">Uzavření </w:t>
      </w:r>
      <w:r>
        <w:rPr>
          <w:rFonts w:ascii="Arial" w:hAnsi="Arial" w:cs="Arial"/>
        </w:rPr>
        <w:t>této</w:t>
      </w:r>
      <w:r w:rsidRPr="00FC011D">
        <w:rPr>
          <w:rFonts w:ascii="Arial" w:hAnsi="Arial" w:cs="Arial"/>
        </w:rPr>
        <w:t xml:space="preserve"> </w:t>
      </w:r>
      <w:r>
        <w:rPr>
          <w:rFonts w:ascii="Arial" w:hAnsi="Arial" w:cs="Arial"/>
        </w:rPr>
        <w:t>Smlouvy</w:t>
      </w:r>
      <w:r w:rsidRPr="00FC011D">
        <w:rPr>
          <w:rFonts w:ascii="Arial" w:hAnsi="Arial" w:cs="Arial"/>
        </w:rPr>
        <w:t xml:space="preserve"> bylo schváleno usnesením </w:t>
      </w:r>
      <w:r w:rsidRPr="00FC011D">
        <w:rPr>
          <w:rFonts w:ascii="Arial" w:hAnsi="Arial" w:cs="Arial"/>
          <w:b/>
        </w:rPr>
        <w:t>ZOK č. UZ/</w:t>
      </w:r>
      <w:r>
        <w:rPr>
          <w:rFonts w:ascii="Arial" w:hAnsi="Arial" w:cs="Arial"/>
          <w:b/>
        </w:rPr>
        <w:t>12/</w:t>
      </w:r>
      <w:r w:rsidRPr="00FC011D">
        <w:rPr>
          <w:rFonts w:ascii="Arial" w:hAnsi="Arial" w:cs="Arial"/>
          <w:b/>
        </w:rPr>
        <w:t>7</w:t>
      </w:r>
      <w:r>
        <w:rPr>
          <w:rFonts w:ascii="Arial" w:hAnsi="Arial" w:cs="Arial"/>
          <w:b/>
        </w:rPr>
        <w:t>5</w:t>
      </w:r>
      <w:r w:rsidRPr="00FC011D">
        <w:rPr>
          <w:rFonts w:ascii="Arial" w:hAnsi="Arial" w:cs="Arial"/>
          <w:b/>
        </w:rPr>
        <w:t>/202</w:t>
      </w:r>
      <w:r>
        <w:rPr>
          <w:rFonts w:ascii="Arial" w:hAnsi="Arial" w:cs="Arial"/>
          <w:b/>
        </w:rPr>
        <w:t>2</w:t>
      </w:r>
      <w:r w:rsidRPr="00FC011D">
        <w:rPr>
          <w:rFonts w:ascii="Arial" w:hAnsi="Arial" w:cs="Arial"/>
          <w:b/>
        </w:rPr>
        <w:t xml:space="preserve"> ze dne </w:t>
      </w:r>
      <w:r>
        <w:rPr>
          <w:rFonts w:ascii="Arial" w:hAnsi="Arial" w:cs="Arial"/>
          <w:b/>
        </w:rPr>
        <w:t>12</w:t>
      </w:r>
      <w:r w:rsidRPr="00FC011D">
        <w:rPr>
          <w:rFonts w:ascii="Arial" w:hAnsi="Arial" w:cs="Arial"/>
          <w:b/>
        </w:rPr>
        <w:t>.</w:t>
      </w:r>
      <w:r>
        <w:rPr>
          <w:rFonts w:ascii="Arial" w:hAnsi="Arial" w:cs="Arial"/>
          <w:b/>
        </w:rPr>
        <w:t>1</w:t>
      </w:r>
      <w:r w:rsidRPr="00FC011D">
        <w:rPr>
          <w:rFonts w:ascii="Arial" w:hAnsi="Arial" w:cs="Arial"/>
          <w:b/>
        </w:rPr>
        <w:t>2.202</w:t>
      </w:r>
      <w:r>
        <w:rPr>
          <w:rFonts w:ascii="Arial" w:hAnsi="Arial" w:cs="Arial"/>
          <w:b/>
        </w:rPr>
        <w:t>2</w:t>
      </w:r>
      <w:r w:rsidRPr="00FC011D">
        <w:rPr>
          <w:rFonts w:ascii="Arial" w:hAnsi="Arial" w:cs="Arial"/>
        </w:rPr>
        <w:t>.</w:t>
      </w:r>
    </w:p>
    <w:p w14:paraId="58792071" w14:textId="4B65E8D0" w:rsidR="00FC011D" w:rsidRDefault="00FC011D" w:rsidP="00445BE7">
      <w:pPr>
        <w:pStyle w:val="Zhlav"/>
        <w:spacing w:before="120"/>
        <w:jc w:val="both"/>
        <w:rPr>
          <w:rFonts w:ascii="Arial" w:hAnsi="Arial" w:cs="Arial"/>
          <w:lang w:eastAsia="en-US"/>
        </w:rPr>
      </w:pPr>
      <w:r>
        <w:rPr>
          <w:rFonts w:ascii="Arial" w:hAnsi="Arial" w:cs="Arial"/>
          <w:lang w:eastAsia="en-US"/>
        </w:rPr>
        <w:t xml:space="preserve">Dne </w:t>
      </w:r>
      <w:r w:rsidRPr="00FC011D">
        <w:rPr>
          <w:rFonts w:ascii="Arial" w:hAnsi="Arial" w:cs="Arial"/>
          <w:b/>
          <w:lang w:eastAsia="en-US"/>
        </w:rPr>
        <w:t>10.03.2023</w:t>
      </w:r>
      <w:r>
        <w:rPr>
          <w:rFonts w:ascii="Arial" w:hAnsi="Arial" w:cs="Arial"/>
          <w:lang w:eastAsia="en-US"/>
        </w:rPr>
        <w:t xml:space="preserve"> </w:t>
      </w:r>
      <w:r w:rsidR="00FE46F0">
        <w:rPr>
          <w:rFonts w:ascii="Arial" w:hAnsi="Arial" w:cs="Arial"/>
          <w:lang w:eastAsia="en-US"/>
        </w:rPr>
        <w:t>u</w:t>
      </w:r>
      <w:r w:rsidRPr="00FC011D">
        <w:rPr>
          <w:rFonts w:ascii="Arial" w:hAnsi="Arial" w:cs="Arial"/>
          <w:lang w:eastAsia="en-US"/>
        </w:rPr>
        <w:t>zavřel poskytovatel s</w:t>
      </w:r>
      <w:r>
        <w:rPr>
          <w:rFonts w:ascii="Arial" w:hAnsi="Arial" w:cs="Arial"/>
          <w:lang w:eastAsia="en-US"/>
        </w:rPr>
        <w:t> </w:t>
      </w:r>
      <w:r w:rsidRPr="00FC011D">
        <w:rPr>
          <w:rFonts w:ascii="Arial" w:hAnsi="Arial" w:cs="Arial"/>
          <w:lang w:eastAsia="en-US"/>
        </w:rPr>
        <w:t>příjemcem</w:t>
      </w:r>
      <w:r>
        <w:rPr>
          <w:rFonts w:ascii="Arial" w:hAnsi="Arial" w:cs="Arial"/>
          <w:lang w:eastAsia="en-US"/>
        </w:rPr>
        <w:t xml:space="preserve"> </w:t>
      </w:r>
      <w:r w:rsidRPr="00FC011D">
        <w:rPr>
          <w:rFonts w:ascii="Arial" w:hAnsi="Arial" w:cs="Arial"/>
          <w:b/>
          <w:lang w:eastAsia="en-US"/>
        </w:rPr>
        <w:t>Dodatek č. 1, č. 2022/04663/OSV/DSM/1</w:t>
      </w:r>
      <w:r>
        <w:rPr>
          <w:rFonts w:ascii="Arial" w:hAnsi="Arial" w:cs="Arial"/>
          <w:lang w:eastAsia="en-US"/>
        </w:rPr>
        <w:t xml:space="preserve"> k výše uvedené Smlouvě</w:t>
      </w:r>
      <w:r w:rsidR="00FE46F0">
        <w:rPr>
          <w:rFonts w:ascii="Arial" w:hAnsi="Arial" w:cs="Arial"/>
          <w:lang w:eastAsia="en-US"/>
        </w:rPr>
        <w:t xml:space="preserve"> (dále jen „Dodatek“)</w:t>
      </w:r>
      <w:r>
        <w:rPr>
          <w:rFonts w:ascii="Arial" w:hAnsi="Arial" w:cs="Arial"/>
          <w:lang w:eastAsia="en-US"/>
        </w:rPr>
        <w:t>.</w:t>
      </w:r>
    </w:p>
    <w:p w14:paraId="4109AB2A" w14:textId="70355ED9" w:rsidR="00FC011D" w:rsidRDefault="00FC011D" w:rsidP="00445BE7">
      <w:pPr>
        <w:pStyle w:val="Zhlav"/>
        <w:spacing w:before="120"/>
        <w:jc w:val="both"/>
        <w:rPr>
          <w:rFonts w:ascii="Arial" w:hAnsi="Arial" w:cs="Arial"/>
          <w:lang w:eastAsia="en-US"/>
        </w:rPr>
      </w:pPr>
      <w:r>
        <w:rPr>
          <w:rFonts w:ascii="Arial" w:hAnsi="Arial" w:cs="Arial"/>
        </w:rPr>
        <w:t>Důvodem uzavření dodatku</w:t>
      </w:r>
      <w:r w:rsidRPr="00AE432B">
        <w:rPr>
          <w:rFonts w:ascii="Arial" w:hAnsi="Arial" w:cs="Arial"/>
        </w:rPr>
        <w:t xml:space="preserve"> </w:t>
      </w:r>
      <w:r w:rsidR="005073E0">
        <w:rPr>
          <w:rFonts w:ascii="Arial" w:hAnsi="Arial" w:cs="Arial"/>
        </w:rPr>
        <w:t xml:space="preserve">č. 1 bylo </w:t>
      </w:r>
      <w:r w:rsidRPr="00AE432B">
        <w:rPr>
          <w:rFonts w:ascii="Arial" w:hAnsi="Arial" w:cs="Arial"/>
        </w:rPr>
        <w:t>zapracování alternativní lhůty pro vrácení poskytnutých finančních prostředků v situaci, kdy příjemce návratné finanční výpomoci získá dotaci na realizaci ve smlouvě uvedené akce (90 dnů od poskytnutí dotace nebo získání jiného zdroje příjmů na podpořenou akci nebo činnost). Nejzazší lhůtou pro vrácení finančních prostředků však vždy zůstává lhůta určená konkrétním datem (nejpozději 30.</w:t>
      </w:r>
      <w:r>
        <w:rPr>
          <w:rFonts w:ascii="Arial" w:hAnsi="Arial" w:cs="Arial"/>
        </w:rPr>
        <w:t>0</w:t>
      </w:r>
      <w:r w:rsidRPr="00AE432B">
        <w:rPr>
          <w:rFonts w:ascii="Arial" w:hAnsi="Arial" w:cs="Arial"/>
        </w:rPr>
        <w:t>6.2024). Druhým důvodem uzavření dodatk</w:t>
      </w:r>
      <w:r w:rsidR="005073E0">
        <w:rPr>
          <w:rFonts w:ascii="Arial" w:hAnsi="Arial" w:cs="Arial"/>
        </w:rPr>
        <w:t>u</w:t>
      </w:r>
      <w:r w:rsidRPr="00AE432B">
        <w:rPr>
          <w:rFonts w:ascii="Arial" w:hAnsi="Arial" w:cs="Arial"/>
        </w:rPr>
        <w:t xml:space="preserve"> je zjednodušení rozsahu finančního vypořádání návratné finanční výpomoci (oproti vzorové smlouvě k návratným finančním výpomocem) tak, aby nezatěžovala příjemce nad rámec stanovený zákonem o rozpočtových pravidlech územních rozpočtů č. 250/2000 Sb. Podoba finančního vypořádání je z hlediska zákona dostačující, pokud bude doložena ve formě </w:t>
      </w:r>
      <w:r w:rsidRPr="00AE432B">
        <w:rPr>
          <w:rFonts w:ascii="Arial" w:hAnsi="Arial" w:cs="Arial"/>
          <w:shd w:val="clear" w:color="auto" w:fill="FFFFFF"/>
        </w:rPr>
        <w:t>přehledu o čerpání a použití poskytnutých peněžních prostředků a přehledu o jejich vrácení do rozpočtu poskytovatele.</w:t>
      </w:r>
    </w:p>
    <w:p w14:paraId="6DB5527B" w14:textId="7A3D0F3A" w:rsidR="00FC011D" w:rsidRPr="00FC011D" w:rsidRDefault="00FC011D" w:rsidP="00445BE7">
      <w:pPr>
        <w:pStyle w:val="Zhlav"/>
        <w:spacing w:before="120"/>
        <w:jc w:val="both"/>
        <w:rPr>
          <w:rFonts w:ascii="Arial" w:hAnsi="Arial" w:cs="Arial"/>
          <w:lang w:eastAsia="en-US"/>
        </w:rPr>
      </w:pPr>
      <w:r w:rsidRPr="00FC011D">
        <w:rPr>
          <w:rFonts w:ascii="Arial" w:hAnsi="Arial" w:cs="Arial"/>
        </w:rPr>
        <w:t xml:space="preserve">Uzavření tohoto </w:t>
      </w:r>
      <w:r w:rsidR="00FE46F0">
        <w:rPr>
          <w:rFonts w:ascii="Arial" w:hAnsi="Arial" w:cs="Arial"/>
        </w:rPr>
        <w:t>D</w:t>
      </w:r>
      <w:r w:rsidRPr="00FC011D">
        <w:rPr>
          <w:rFonts w:ascii="Arial" w:hAnsi="Arial" w:cs="Arial"/>
        </w:rPr>
        <w:t xml:space="preserve">odatku bylo schváleno usnesením </w:t>
      </w:r>
      <w:r w:rsidRPr="00FC011D">
        <w:rPr>
          <w:rFonts w:ascii="Arial" w:hAnsi="Arial" w:cs="Arial"/>
          <w:b/>
        </w:rPr>
        <w:t>ZOK č. UZ/13/47/2023 ze dne 20.02.2023</w:t>
      </w:r>
      <w:r w:rsidRPr="00FC011D">
        <w:rPr>
          <w:rFonts w:ascii="Arial" w:hAnsi="Arial" w:cs="Arial"/>
        </w:rPr>
        <w:t>.</w:t>
      </w:r>
    </w:p>
    <w:p w14:paraId="790B9888" w14:textId="1D883FCC" w:rsidR="00B80BCF" w:rsidRPr="00B80BCF" w:rsidRDefault="00445BE7" w:rsidP="00B80BCF">
      <w:pPr>
        <w:pStyle w:val="Zhlav"/>
        <w:spacing w:before="120"/>
        <w:jc w:val="both"/>
        <w:rPr>
          <w:rFonts w:ascii="Arial" w:hAnsi="Arial" w:cs="Arial"/>
          <w:lang w:eastAsia="en-US"/>
        </w:rPr>
      </w:pPr>
      <w:r w:rsidRPr="00445BE7">
        <w:rPr>
          <w:rFonts w:ascii="Arial" w:hAnsi="Arial" w:cs="Arial"/>
          <w:lang w:eastAsia="en-US"/>
        </w:rPr>
        <w:t xml:space="preserve">Dne </w:t>
      </w:r>
      <w:r w:rsidR="00DD507E">
        <w:rPr>
          <w:rFonts w:ascii="Arial" w:hAnsi="Arial" w:cs="Arial"/>
          <w:lang w:eastAsia="en-US"/>
        </w:rPr>
        <w:t>23.05</w:t>
      </w:r>
      <w:r w:rsidR="00957356">
        <w:rPr>
          <w:rFonts w:ascii="Arial" w:hAnsi="Arial" w:cs="Arial"/>
          <w:lang w:eastAsia="en-US"/>
        </w:rPr>
        <w:t>.</w:t>
      </w:r>
      <w:r w:rsidRPr="00445BE7">
        <w:rPr>
          <w:rFonts w:ascii="Arial" w:hAnsi="Arial" w:cs="Arial"/>
          <w:lang w:eastAsia="en-US"/>
        </w:rPr>
        <w:t>202</w:t>
      </w:r>
      <w:r w:rsidR="00B80BCF">
        <w:rPr>
          <w:rFonts w:ascii="Arial" w:hAnsi="Arial" w:cs="Arial"/>
          <w:lang w:eastAsia="en-US"/>
        </w:rPr>
        <w:t>3</w:t>
      </w:r>
      <w:r w:rsidRPr="00445BE7">
        <w:rPr>
          <w:rFonts w:ascii="Arial" w:hAnsi="Arial" w:cs="Arial"/>
          <w:lang w:eastAsia="en-US"/>
        </w:rPr>
        <w:t xml:space="preserve"> byla Odboru sociálních věcí KÚOK doručena žádost příjemce </w:t>
      </w:r>
      <w:r w:rsidR="00A31D33">
        <w:rPr>
          <w:rFonts w:ascii="Arial" w:hAnsi="Arial" w:cs="Arial"/>
          <w:lang w:eastAsia="en-US"/>
        </w:rPr>
        <w:t>NFV</w:t>
      </w:r>
      <w:r w:rsidR="00957356">
        <w:rPr>
          <w:rFonts w:ascii="Arial" w:hAnsi="Arial" w:cs="Arial"/>
          <w:lang w:eastAsia="en-US"/>
        </w:rPr>
        <w:t xml:space="preserve"> </w:t>
      </w:r>
      <w:r w:rsidR="00DD507E">
        <w:rPr>
          <w:rFonts w:ascii="Arial" w:hAnsi="Arial" w:cs="Arial"/>
          <w:lang w:eastAsia="en-US"/>
        </w:rPr>
        <w:t>o </w:t>
      </w:r>
      <w:r w:rsidR="00B80BCF" w:rsidRPr="00B80BCF">
        <w:rPr>
          <w:rFonts w:ascii="Arial" w:hAnsi="Arial" w:cs="Arial"/>
          <w:lang w:eastAsia="en-US"/>
        </w:rPr>
        <w:t>prodloužení termínu vrácení NFV</w:t>
      </w:r>
      <w:r w:rsidR="00B80BCF">
        <w:rPr>
          <w:rFonts w:ascii="Arial" w:hAnsi="Arial" w:cs="Arial"/>
          <w:lang w:eastAsia="en-US"/>
        </w:rPr>
        <w:t xml:space="preserve"> </w:t>
      </w:r>
      <w:r w:rsidR="00B80BCF" w:rsidRPr="00B80BCF">
        <w:rPr>
          <w:rFonts w:ascii="Arial" w:hAnsi="Arial" w:cs="Arial"/>
          <w:lang w:eastAsia="en-US"/>
        </w:rPr>
        <w:t>poskytnuté na předfinancování podporovaných aktivit</w:t>
      </w:r>
      <w:r w:rsidRPr="00445BE7">
        <w:rPr>
          <w:rFonts w:ascii="Arial" w:hAnsi="Arial" w:cs="Arial"/>
          <w:lang w:eastAsia="en-US"/>
        </w:rPr>
        <w:t xml:space="preserve"> </w:t>
      </w:r>
      <w:r w:rsidR="00DD507E">
        <w:rPr>
          <w:rFonts w:ascii="Arial" w:hAnsi="Arial" w:cs="Arial"/>
          <w:b/>
        </w:rPr>
        <w:t xml:space="preserve">„Seniorské projekty česko-polské přeshraniční spolupráce“: Za krásami česko-polského pohraničí a Krajské sportovní hry seniorů 2022“ </w:t>
      </w:r>
      <w:r w:rsidRPr="00445BE7">
        <w:rPr>
          <w:rFonts w:ascii="Arial" w:hAnsi="Arial" w:cs="Arial"/>
          <w:lang w:eastAsia="en-US"/>
        </w:rPr>
        <w:t xml:space="preserve">ve výši </w:t>
      </w:r>
      <w:r w:rsidR="00DD507E">
        <w:rPr>
          <w:rFonts w:ascii="Arial" w:hAnsi="Arial" w:cs="Arial"/>
          <w:lang w:eastAsia="en-US"/>
        </w:rPr>
        <w:t>891 </w:t>
      </w:r>
      <w:r w:rsidR="00957356">
        <w:rPr>
          <w:rFonts w:ascii="Arial" w:hAnsi="Arial" w:cs="Arial"/>
          <w:lang w:eastAsia="en-US"/>
        </w:rPr>
        <w:t>000</w:t>
      </w:r>
      <w:r w:rsidRPr="00445BE7">
        <w:rPr>
          <w:rFonts w:ascii="Arial" w:hAnsi="Arial" w:cs="Arial"/>
          <w:lang w:eastAsia="en-US"/>
        </w:rPr>
        <w:t xml:space="preserve"> Kč</w:t>
      </w:r>
      <w:r w:rsidR="00B80BCF">
        <w:rPr>
          <w:rFonts w:ascii="Arial" w:hAnsi="Arial" w:cs="Arial"/>
          <w:lang w:eastAsia="en-US"/>
        </w:rPr>
        <w:t>,</w:t>
      </w:r>
      <w:r w:rsidRPr="00445BE7">
        <w:rPr>
          <w:rFonts w:ascii="Arial" w:hAnsi="Arial" w:cs="Arial"/>
          <w:lang w:eastAsia="en-US"/>
        </w:rPr>
        <w:t xml:space="preserve"> dle smlouvy č. </w:t>
      </w:r>
      <w:r w:rsidR="00DD507E" w:rsidRPr="00DD507E">
        <w:rPr>
          <w:rFonts w:ascii="Arial" w:hAnsi="Arial" w:cs="Arial"/>
          <w:lang w:eastAsia="en-US"/>
        </w:rPr>
        <w:t>2022/04663/OSV/DSM</w:t>
      </w:r>
      <w:r w:rsidRPr="00445BE7">
        <w:rPr>
          <w:rFonts w:ascii="Arial" w:hAnsi="Arial" w:cs="Arial"/>
          <w:lang w:eastAsia="en-US"/>
        </w:rPr>
        <w:t>.</w:t>
      </w:r>
      <w:r w:rsidR="00B80BCF">
        <w:rPr>
          <w:rFonts w:ascii="Arial" w:hAnsi="Arial" w:cs="Arial"/>
          <w:lang w:eastAsia="en-US"/>
        </w:rPr>
        <w:t xml:space="preserve"> </w:t>
      </w:r>
      <w:r w:rsidR="00B80BCF" w:rsidRPr="00B80BCF">
        <w:rPr>
          <w:rFonts w:ascii="Arial" w:eastAsiaTheme="minorHAnsi" w:hAnsi="Arial" w:cs="Arial"/>
          <w:color w:val="000000"/>
          <w:lang w:eastAsia="en-US"/>
        </w:rPr>
        <w:t xml:space="preserve">Důvodem žádosti je prodloužení administrativních a finančních kontrol, včetně kontrol v rámci 5 % vybraného vzorku realizované Centrem pro regionální rozvoj, na </w:t>
      </w:r>
      <w:proofErr w:type="spellStart"/>
      <w:r w:rsidR="00B80BCF" w:rsidRPr="00B80BCF">
        <w:rPr>
          <w:rFonts w:ascii="Arial" w:eastAsiaTheme="minorHAnsi" w:hAnsi="Arial" w:cs="Arial"/>
          <w:b/>
          <w:bCs/>
          <w:color w:val="000000"/>
          <w:lang w:eastAsia="en-US"/>
        </w:rPr>
        <w:t>mikroprojektech</w:t>
      </w:r>
      <w:proofErr w:type="spellEnd"/>
      <w:r w:rsidR="00B80BCF" w:rsidRPr="00B80BCF">
        <w:rPr>
          <w:rFonts w:ascii="Arial" w:eastAsiaTheme="minorHAnsi" w:hAnsi="Arial" w:cs="Arial"/>
          <w:b/>
          <w:bCs/>
          <w:color w:val="000000"/>
          <w:lang w:eastAsia="en-US"/>
        </w:rPr>
        <w:t xml:space="preserve"> česko-polské </w:t>
      </w:r>
      <w:r w:rsidR="00B80BCF" w:rsidRPr="00B80BCF">
        <w:rPr>
          <w:rFonts w:ascii="Arial" w:eastAsiaTheme="minorHAnsi" w:hAnsi="Arial" w:cs="Arial"/>
          <w:b/>
          <w:bCs/>
          <w:color w:val="000000"/>
          <w:lang w:eastAsia="en-US"/>
        </w:rPr>
        <w:lastRenderedPageBreak/>
        <w:t>přeshraniční spolupráce dochází k prodloužení očekávaných termínů proplacení dotací na podporované aktivity.</w:t>
      </w:r>
    </w:p>
    <w:p w14:paraId="1C18E765" w14:textId="5C606F0C" w:rsidR="00445BE7" w:rsidRDefault="00B80BCF" w:rsidP="00820807">
      <w:pPr>
        <w:pStyle w:val="Default"/>
        <w:spacing w:before="120"/>
        <w:jc w:val="both"/>
      </w:pPr>
      <w:r>
        <w:rPr>
          <w:bCs/>
        </w:rPr>
        <w:t xml:space="preserve">V návaznosti na výše uvedené </w:t>
      </w:r>
      <w:r w:rsidR="00FE46F0" w:rsidRPr="00FE46F0">
        <w:rPr>
          <w:b/>
          <w:bCs/>
        </w:rPr>
        <w:t>Rada seniorů České republiky, Krajská rada seniorů Olomouckého kraje – pobočný spolek</w:t>
      </w:r>
      <w:r w:rsidR="00445BE7" w:rsidRPr="00FE46F0">
        <w:rPr>
          <w:b/>
          <w:bCs/>
        </w:rPr>
        <w:t xml:space="preserve"> </w:t>
      </w:r>
      <w:r w:rsidR="00950421" w:rsidRPr="00FE46F0">
        <w:rPr>
          <w:bCs/>
        </w:rPr>
        <w:t>žádá o uzavření D</w:t>
      </w:r>
      <w:r w:rsidR="00445BE7" w:rsidRPr="00FE46F0">
        <w:rPr>
          <w:bCs/>
        </w:rPr>
        <w:t xml:space="preserve">odatku č. </w:t>
      </w:r>
      <w:r w:rsidR="00FE46F0">
        <w:rPr>
          <w:bCs/>
        </w:rPr>
        <w:t>2 ke S</w:t>
      </w:r>
      <w:r w:rsidR="00445BE7" w:rsidRPr="00FE46F0">
        <w:rPr>
          <w:bCs/>
        </w:rPr>
        <w:t>mlouvě</w:t>
      </w:r>
      <w:r w:rsidR="00445BE7" w:rsidRPr="00FE46F0">
        <w:t xml:space="preserve"> s uvedením následujících změn:</w:t>
      </w:r>
    </w:p>
    <w:p w14:paraId="604BC8F5" w14:textId="240082D9" w:rsidR="00445BE7" w:rsidRPr="00FE46F0" w:rsidRDefault="00445BE7" w:rsidP="00445BE7">
      <w:pPr>
        <w:spacing w:before="120"/>
        <w:jc w:val="both"/>
        <w:outlineLvl w:val="0"/>
        <w:rPr>
          <w:rFonts w:ascii="Arial" w:hAnsi="Arial" w:cs="Arial"/>
        </w:rPr>
      </w:pPr>
      <w:r w:rsidRPr="00FE46F0">
        <w:rPr>
          <w:rFonts w:ascii="Arial" w:hAnsi="Arial" w:cs="Arial"/>
        </w:rPr>
        <w:t xml:space="preserve">- změna termínu pro </w:t>
      </w:r>
      <w:r w:rsidR="00AA6E9E">
        <w:rPr>
          <w:rFonts w:ascii="Arial" w:hAnsi="Arial" w:cs="Arial"/>
        </w:rPr>
        <w:t>vrácení</w:t>
      </w:r>
      <w:r w:rsidRPr="00FE46F0">
        <w:rPr>
          <w:rFonts w:ascii="Arial" w:hAnsi="Arial" w:cs="Arial"/>
        </w:rPr>
        <w:t xml:space="preserve"> </w:t>
      </w:r>
      <w:r w:rsidR="007F39CB">
        <w:rPr>
          <w:rFonts w:ascii="Arial" w:hAnsi="Arial" w:cs="Arial"/>
        </w:rPr>
        <w:t>NFV</w:t>
      </w:r>
      <w:r w:rsidRPr="00FE46F0">
        <w:rPr>
          <w:rFonts w:ascii="Arial" w:hAnsi="Arial" w:cs="Arial"/>
        </w:rPr>
        <w:t xml:space="preserve"> z </w:t>
      </w:r>
      <w:r w:rsidR="00FE46F0">
        <w:rPr>
          <w:rFonts w:ascii="Arial" w:hAnsi="Arial" w:cs="Arial"/>
        </w:rPr>
        <w:t>31</w:t>
      </w:r>
      <w:r w:rsidRPr="00FE46F0">
        <w:rPr>
          <w:rFonts w:ascii="Arial" w:hAnsi="Arial" w:cs="Arial"/>
        </w:rPr>
        <w:t>.</w:t>
      </w:r>
      <w:r w:rsidR="00957356" w:rsidRPr="00FE46F0">
        <w:rPr>
          <w:rFonts w:ascii="Arial" w:hAnsi="Arial" w:cs="Arial"/>
        </w:rPr>
        <w:t>0</w:t>
      </w:r>
      <w:r w:rsidR="00FE46F0">
        <w:rPr>
          <w:rFonts w:ascii="Arial" w:hAnsi="Arial" w:cs="Arial"/>
        </w:rPr>
        <w:t>7</w:t>
      </w:r>
      <w:r w:rsidRPr="00FE46F0">
        <w:rPr>
          <w:rFonts w:ascii="Arial" w:hAnsi="Arial" w:cs="Arial"/>
        </w:rPr>
        <w:t>.202</w:t>
      </w:r>
      <w:r w:rsidR="00FE46F0">
        <w:rPr>
          <w:rFonts w:ascii="Arial" w:hAnsi="Arial" w:cs="Arial"/>
        </w:rPr>
        <w:t>3</w:t>
      </w:r>
      <w:r w:rsidRPr="00FE46F0">
        <w:rPr>
          <w:rFonts w:ascii="Arial" w:hAnsi="Arial" w:cs="Arial"/>
        </w:rPr>
        <w:t xml:space="preserve"> na </w:t>
      </w:r>
      <w:r w:rsidR="00957356" w:rsidRPr="00FE46F0">
        <w:rPr>
          <w:rFonts w:ascii="Arial" w:hAnsi="Arial" w:cs="Arial"/>
        </w:rPr>
        <w:t>3</w:t>
      </w:r>
      <w:r w:rsidR="00FE46F0">
        <w:rPr>
          <w:rFonts w:ascii="Arial" w:hAnsi="Arial" w:cs="Arial"/>
        </w:rPr>
        <w:t>0</w:t>
      </w:r>
      <w:r w:rsidRPr="00FE46F0">
        <w:rPr>
          <w:rFonts w:ascii="Arial" w:hAnsi="Arial" w:cs="Arial"/>
        </w:rPr>
        <w:t>.</w:t>
      </w:r>
      <w:r w:rsidR="00FE46F0">
        <w:rPr>
          <w:rFonts w:ascii="Arial" w:hAnsi="Arial" w:cs="Arial"/>
        </w:rPr>
        <w:t>12</w:t>
      </w:r>
      <w:r w:rsidRPr="00FE46F0">
        <w:rPr>
          <w:rFonts w:ascii="Arial" w:hAnsi="Arial" w:cs="Arial"/>
        </w:rPr>
        <w:t>.202</w:t>
      </w:r>
      <w:r w:rsidR="00FE46F0">
        <w:rPr>
          <w:rFonts w:ascii="Arial" w:hAnsi="Arial" w:cs="Arial"/>
        </w:rPr>
        <w:t>3</w:t>
      </w:r>
      <w:r w:rsidRPr="00FE46F0">
        <w:rPr>
          <w:rFonts w:ascii="Arial" w:hAnsi="Arial" w:cs="Arial"/>
        </w:rPr>
        <w:t>,</w:t>
      </w:r>
    </w:p>
    <w:p w14:paraId="56693FF6" w14:textId="3DD0474A" w:rsidR="00445BE7" w:rsidRPr="00FE46F0" w:rsidRDefault="00445BE7" w:rsidP="00445BE7">
      <w:pPr>
        <w:spacing w:before="120"/>
        <w:jc w:val="both"/>
        <w:outlineLvl w:val="0"/>
        <w:rPr>
          <w:rFonts w:ascii="Arial" w:hAnsi="Arial" w:cs="Arial"/>
        </w:rPr>
      </w:pPr>
      <w:r w:rsidRPr="00FE46F0">
        <w:rPr>
          <w:rFonts w:ascii="Arial" w:hAnsi="Arial" w:cs="Arial"/>
        </w:rPr>
        <w:t xml:space="preserve">- změna termínu pro předložení vyúčtování </w:t>
      </w:r>
      <w:r w:rsidR="007F39CB">
        <w:rPr>
          <w:rFonts w:ascii="Arial" w:hAnsi="Arial" w:cs="Arial"/>
        </w:rPr>
        <w:t>NFV</w:t>
      </w:r>
      <w:r w:rsidRPr="00FE46F0">
        <w:rPr>
          <w:rFonts w:ascii="Arial" w:hAnsi="Arial" w:cs="Arial"/>
        </w:rPr>
        <w:t xml:space="preserve"> z </w:t>
      </w:r>
      <w:r w:rsidR="00FE46F0">
        <w:rPr>
          <w:rFonts w:ascii="Arial" w:hAnsi="Arial" w:cs="Arial"/>
        </w:rPr>
        <w:t>31</w:t>
      </w:r>
      <w:r w:rsidRPr="00FE46F0">
        <w:rPr>
          <w:rFonts w:ascii="Arial" w:hAnsi="Arial" w:cs="Arial"/>
        </w:rPr>
        <w:t>.</w:t>
      </w:r>
      <w:r w:rsidR="00957356" w:rsidRPr="00FE46F0">
        <w:rPr>
          <w:rFonts w:ascii="Arial" w:hAnsi="Arial" w:cs="Arial"/>
        </w:rPr>
        <w:t>0</w:t>
      </w:r>
      <w:r w:rsidR="00FE46F0">
        <w:rPr>
          <w:rFonts w:ascii="Arial" w:hAnsi="Arial" w:cs="Arial"/>
        </w:rPr>
        <w:t>8</w:t>
      </w:r>
      <w:r w:rsidRPr="00FE46F0">
        <w:rPr>
          <w:rFonts w:ascii="Arial" w:hAnsi="Arial" w:cs="Arial"/>
        </w:rPr>
        <w:t>.202</w:t>
      </w:r>
      <w:r w:rsidR="00FE46F0">
        <w:rPr>
          <w:rFonts w:ascii="Arial" w:hAnsi="Arial" w:cs="Arial"/>
        </w:rPr>
        <w:t>3</w:t>
      </w:r>
      <w:r w:rsidRPr="00FE46F0">
        <w:rPr>
          <w:rFonts w:ascii="Arial" w:hAnsi="Arial" w:cs="Arial"/>
        </w:rPr>
        <w:t xml:space="preserve"> na </w:t>
      </w:r>
      <w:r w:rsidR="00FE46F0">
        <w:rPr>
          <w:rFonts w:ascii="Arial" w:hAnsi="Arial" w:cs="Arial"/>
        </w:rPr>
        <w:t>31</w:t>
      </w:r>
      <w:r w:rsidRPr="00FE46F0">
        <w:rPr>
          <w:rFonts w:ascii="Arial" w:hAnsi="Arial" w:cs="Arial"/>
        </w:rPr>
        <w:t>.</w:t>
      </w:r>
      <w:r w:rsidR="00957356" w:rsidRPr="00FE46F0">
        <w:rPr>
          <w:rFonts w:ascii="Arial" w:hAnsi="Arial" w:cs="Arial"/>
        </w:rPr>
        <w:t>0</w:t>
      </w:r>
      <w:r w:rsidR="00FE46F0">
        <w:rPr>
          <w:rFonts w:ascii="Arial" w:hAnsi="Arial" w:cs="Arial"/>
        </w:rPr>
        <w:t>1</w:t>
      </w:r>
      <w:r w:rsidRPr="00FE46F0">
        <w:rPr>
          <w:rFonts w:ascii="Arial" w:hAnsi="Arial" w:cs="Arial"/>
        </w:rPr>
        <w:t>.202</w:t>
      </w:r>
      <w:r w:rsidR="00FE46F0">
        <w:rPr>
          <w:rFonts w:ascii="Arial" w:hAnsi="Arial" w:cs="Arial"/>
        </w:rPr>
        <w:t>4</w:t>
      </w:r>
      <w:r w:rsidRPr="00FE46F0">
        <w:rPr>
          <w:rFonts w:ascii="Arial" w:hAnsi="Arial" w:cs="Arial"/>
        </w:rPr>
        <w:t>.</w:t>
      </w:r>
    </w:p>
    <w:p w14:paraId="19913405" w14:textId="77777777" w:rsidR="00FE46F0" w:rsidRPr="00FE46F0" w:rsidRDefault="00FE46F0" w:rsidP="00FE46F0">
      <w:pPr>
        <w:pBdr>
          <w:bottom w:val="single" w:sz="4" w:space="1" w:color="auto"/>
        </w:pBdr>
        <w:spacing w:before="600" w:after="360" w:line="264" w:lineRule="auto"/>
        <w:rPr>
          <w:rFonts w:ascii="Arial" w:hAnsi="Arial" w:cs="Arial"/>
          <w:b/>
        </w:rPr>
      </w:pPr>
      <w:r w:rsidRPr="00FE46F0">
        <w:rPr>
          <w:rFonts w:ascii="Arial" w:hAnsi="Arial" w:cs="Arial"/>
          <w:b/>
        </w:rPr>
        <w:t>Návrh usnesení</w:t>
      </w:r>
    </w:p>
    <w:p w14:paraId="28481E7B" w14:textId="66BF1941" w:rsidR="00D219B2" w:rsidRPr="00D219B2" w:rsidRDefault="00D219B2" w:rsidP="00D219B2">
      <w:pPr>
        <w:spacing w:before="240" w:after="120"/>
        <w:jc w:val="both"/>
        <w:rPr>
          <w:rFonts w:ascii="Arial" w:eastAsia="Arial" w:hAnsi="Arial" w:cs="Arial"/>
          <w:b/>
          <w:szCs w:val="20"/>
          <w:lang w:eastAsia="ar-SA"/>
        </w:rPr>
      </w:pPr>
      <w:r w:rsidRPr="00D219B2">
        <w:rPr>
          <w:rFonts w:ascii="Arial" w:eastAsia="Arial" w:hAnsi="Arial" w:cs="Arial"/>
          <w:b/>
          <w:szCs w:val="20"/>
          <w:lang w:eastAsia="ar-SA"/>
        </w:rPr>
        <w:t xml:space="preserve">Rada Olomouckého kraje projednala výše uvedený materiál na své schůzi dne </w:t>
      </w:r>
      <w:r>
        <w:rPr>
          <w:rFonts w:ascii="Arial" w:eastAsia="Arial" w:hAnsi="Arial" w:cs="Arial"/>
          <w:b/>
          <w:szCs w:val="20"/>
          <w:lang w:eastAsia="ar-SA"/>
        </w:rPr>
        <w:t>12</w:t>
      </w:r>
      <w:r w:rsidRPr="00D219B2">
        <w:rPr>
          <w:rFonts w:ascii="Arial" w:eastAsia="Arial" w:hAnsi="Arial" w:cs="Arial"/>
          <w:b/>
          <w:szCs w:val="20"/>
          <w:lang w:eastAsia="ar-SA"/>
        </w:rPr>
        <w:t>.0</w:t>
      </w:r>
      <w:r>
        <w:rPr>
          <w:rFonts w:ascii="Arial" w:eastAsia="Arial" w:hAnsi="Arial" w:cs="Arial"/>
          <w:b/>
          <w:szCs w:val="20"/>
          <w:lang w:eastAsia="ar-SA"/>
        </w:rPr>
        <w:t>6</w:t>
      </w:r>
      <w:r w:rsidRPr="00D219B2">
        <w:rPr>
          <w:rFonts w:ascii="Arial" w:eastAsia="Arial" w:hAnsi="Arial" w:cs="Arial"/>
          <w:b/>
          <w:szCs w:val="20"/>
          <w:lang w:eastAsia="ar-SA"/>
        </w:rPr>
        <w:t xml:space="preserve">.2023 usnesením č. </w:t>
      </w:r>
      <w:r w:rsidRPr="00F61CA8">
        <w:rPr>
          <w:rFonts w:ascii="Arial" w:eastAsia="Arial" w:hAnsi="Arial" w:cs="Arial"/>
          <w:b/>
          <w:szCs w:val="20"/>
          <w:lang w:eastAsia="ar-SA"/>
        </w:rPr>
        <w:t>UR/8</w:t>
      </w:r>
      <w:r w:rsidR="00F61CA8" w:rsidRPr="00F61CA8">
        <w:rPr>
          <w:rFonts w:ascii="Arial" w:eastAsia="Arial" w:hAnsi="Arial" w:cs="Arial"/>
          <w:b/>
          <w:szCs w:val="20"/>
          <w:lang w:eastAsia="ar-SA"/>
        </w:rPr>
        <w:t>4</w:t>
      </w:r>
      <w:r w:rsidRPr="00F61CA8">
        <w:rPr>
          <w:rFonts w:ascii="Arial" w:eastAsia="Arial" w:hAnsi="Arial" w:cs="Arial"/>
          <w:b/>
          <w:szCs w:val="20"/>
          <w:lang w:eastAsia="ar-SA"/>
        </w:rPr>
        <w:t>/</w:t>
      </w:r>
      <w:r w:rsidR="00F61CA8" w:rsidRPr="00F61CA8">
        <w:rPr>
          <w:rFonts w:ascii="Arial" w:eastAsia="Arial" w:hAnsi="Arial" w:cs="Arial"/>
          <w:b/>
          <w:szCs w:val="20"/>
          <w:lang w:eastAsia="ar-SA"/>
        </w:rPr>
        <w:t>58</w:t>
      </w:r>
      <w:r w:rsidRPr="00F61CA8">
        <w:rPr>
          <w:rFonts w:ascii="Arial" w:eastAsia="Arial" w:hAnsi="Arial" w:cs="Arial"/>
          <w:b/>
          <w:szCs w:val="20"/>
          <w:lang w:eastAsia="ar-SA"/>
        </w:rPr>
        <w:t>/2023 a</w:t>
      </w:r>
      <w:r w:rsidRPr="00D219B2">
        <w:rPr>
          <w:rFonts w:ascii="Arial" w:eastAsia="Arial" w:hAnsi="Arial" w:cs="Arial"/>
          <w:b/>
          <w:szCs w:val="20"/>
          <w:lang w:eastAsia="ar-SA"/>
        </w:rPr>
        <w:t xml:space="preserve"> navrhuje Zastupitelstvu Olomouckého kraje přijmout usnesení v tomto znění:</w:t>
      </w:r>
    </w:p>
    <w:p w14:paraId="04B418E8" w14:textId="71C617BE" w:rsidR="00FE46F0" w:rsidRPr="00D219B2" w:rsidRDefault="00D219B2" w:rsidP="00D219B2">
      <w:pPr>
        <w:pStyle w:val="Zkladntextodsazendek"/>
        <w:spacing w:before="240" w:line="264" w:lineRule="auto"/>
        <w:ind w:firstLine="0"/>
      </w:pPr>
      <w:r w:rsidRPr="00D219B2">
        <w:t>Zastupitelstvo Olomouckého kraje po projednání</w:t>
      </w:r>
      <w:r w:rsidR="00FE46F0" w:rsidRPr="00D219B2">
        <w:t>:</w:t>
      </w:r>
    </w:p>
    <w:p w14:paraId="5534DFE0" w14:textId="0E0B7B80" w:rsidR="00950421" w:rsidRPr="00FC011D" w:rsidRDefault="00950421" w:rsidP="00950421">
      <w:pPr>
        <w:pStyle w:val="Zkladntextodsazendek"/>
        <w:spacing w:line="264" w:lineRule="auto"/>
        <w:rPr>
          <w:b/>
          <w:highlight w:val="yellow"/>
        </w:rPr>
      </w:pPr>
    </w:p>
    <w:p w14:paraId="16172112" w14:textId="658806AB" w:rsidR="00FA5AF4" w:rsidRDefault="00D219B2" w:rsidP="00FA5AF4">
      <w:pPr>
        <w:pStyle w:val="Zkladntext3"/>
        <w:numPr>
          <w:ilvl w:val="0"/>
          <w:numId w:val="16"/>
        </w:numPr>
        <w:tabs>
          <w:tab w:val="left" w:pos="425"/>
          <w:tab w:val="left" w:leader="dot" w:pos="8931"/>
        </w:tabs>
        <w:spacing w:before="120" w:line="276" w:lineRule="auto"/>
        <w:jc w:val="both"/>
        <w:rPr>
          <w:b w:val="0"/>
        </w:rPr>
      </w:pPr>
      <w:r>
        <w:rPr>
          <w:color w:val="000000"/>
          <w:spacing w:val="70"/>
          <w:lang w:eastAsia="en-US"/>
        </w:rPr>
        <w:t>schvaluje</w:t>
      </w:r>
      <w:r w:rsidR="00FA5AF4" w:rsidRPr="00263E65">
        <w:rPr>
          <w:color w:val="000000"/>
          <w:spacing w:val="70"/>
          <w:lang w:eastAsia="en-US"/>
        </w:rPr>
        <w:t xml:space="preserve"> </w:t>
      </w:r>
      <w:r w:rsidR="00FA5AF4" w:rsidRPr="00F874DF">
        <w:rPr>
          <w:b w:val="0"/>
        </w:rPr>
        <w:t xml:space="preserve">žádost </w:t>
      </w:r>
      <w:r w:rsidR="00FA5AF4">
        <w:rPr>
          <w:b w:val="0"/>
        </w:rPr>
        <w:t>příjemce</w:t>
      </w:r>
      <w:r w:rsidR="00FA5AF4" w:rsidRPr="00F874DF">
        <w:rPr>
          <w:b w:val="0"/>
        </w:rPr>
        <w:t xml:space="preserve"> </w:t>
      </w:r>
      <w:r w:rsidR="00FA5AF4" w:rsidRPr="00FA5AF4">
        <w:rPr>
          <w:b w:val="0"/>
        </w:rPr>
        <w:t>Rada seniorů České republiky, Krajská rada seniorů Olomouckého kraje – pobočný spolek, Jeremenkova 1191/40a, 779 00 Olomouc, IČO: 4577850</w:t>
      </w:r>
      <w:r w:rsidR="00FA5AF4">
        <w:rPr>
          <w:b w:val="0"/>
        </w:rPr>
        <w:t>,</w:t>
      </w:r>
      <w:r w:rsidR="00FA5AF4" w:rsidRPr="00E178F1">
        <w:rPr>
          <w:b w:val="0"/>
        </w:rPr>
        <w:t xml:space="preserve"> o provedení změny termínu </w:t>
      </w:r>
      <w:r w:rsidR="00AA6E9E">
        <w:rPr>
          <w:b w:val="0"/>
        </w:rPr>
        <w:t>vrácení</w:t>
      </w:r>
      <w:r w:rsidR="00FA5AF4" w:rsidRPr="00E178F1">
        <w:rPr>
          <w:b w:val="0"/>
        </w:rPr>
        <w:t xml:space="preserve"> </w:t>
      </w:r>
      <w:r w:rsidR="00FA5AF4">
        <w:rPr>
          <w:b w:val="0"/>
        </w:rPr>
        <w:t>návratné finanční výpomoci</w:t>
      </w:r>
      <w:r w:rsidR="00FA5AF4" w:rsidRPr="00E178F1">
        <w:rPr>
          <w:b w:val="0"/>
        </w:rPr>
        <w:t xml:space="preserve"> a předložení finančního vyúčtování</w:t>
      </w:r>
      <w:r w:rsidR="00FA5AF4">
        <w:rPr>
          <w:b w:val="0"/>
        </w:rPr>
        <w:t xml:space="preserve">, dle </w:t>
      </w:r>
      <w:r w:rsidR="00FA5AF4" w:rsidRPr="00F2254B">
        <w:rPr>
          <w:b w:val="0"/>
        </w:rPr>
        <w:t xml:space="preserve">přílohy č. </w:t>
      </w:r>
      <w:r w:rsidR="00FA5AF4" w:rsidRPr="003E1322">
        <w:rPr>
          <w:b w:val="0"/>
        </w:rPr>
        <w:t>01 důvodové zprávy</w:t>
      </w:r>
    </w:p>
    <w:p w14:paraId="105C693D" w14:textId="0D9FCA15" w:rsidR="00FA5AF4" w:rsidRPr="00590E72" w:rsidRDefault="00D219B2" w:rsidP="00FA5AF4">
      <w:pPr>
        <w:pStyle w:val="Zkladntext3"/>
        <w:numPr>
          <w:ilvl w:val="0"/>
          <w:numId w:val="16"/>
        </w:numPr>
        <w:tabs>
          <w:tab w:val="left" w:pos="425"/>
          <w:tab w:val="left" w:leader="dot" w:pos="8931"/>
        </w:tabs>
        <w:spacing w:before="120" w:line="276" w:lineRule="auto"/>
        <w:jc w:val="both"/>
        <w:rPr>
          <w:b w:val="0"/>
          <w:color w:val="000000"/>
          <w:spacing w:val="70"/>
          <w:lang w:eastAsia="en-US"/>
        </w:rPr>
      </w:pPr>
      <w:r>
        <w:rPr>
          <w:color w:val="000000"/>
          <w:spacing w:val="70"/>
          <w:lang w:eastAsia="en-US"/>
        </w:rPr>
        <w:t>rozhoduje</w:t>
      </w:r>
      <w:r w:rsidR="00FA5AF4" w:rsidRPr="00820807">
        <w:rPr>
          <w:b w:val="0"/>
          <w:color w:val="000000"/>
          <w:spacing w:val="70"/>
          <w:lang w:eastAsia="en-US"/>
        </w:rPr>
        <w:t xml:space="preserve"> </w:t>
      </w:r>
      <w:r>
        <w:rPr>
          <w:b w:val="0"/>
          <w:color w:val="000000"/>
          <w:spacing w:val="70"/>
          <w:lang w:eastAsia="en-US"/>
        </w:rPr>
        <w:t>o</w:t>
      </w:r>
      <w:r w:rsidR="00FA5AF4" w:rsidRPr="00F05BB2">
        <w:rPr>
          <w:rFonts w:cs="Arial"/>
          <w:b w:val="0"/>
        </w:rPr>
        <w:t xml:space="preserve"> uzavření Dodatku č. </w:t>
      </w:r>
      <w:r w:rsidR="00FA5AF4">
        <w:rPr>
          <w:rFonts w:cs="Arial"/>
          <w:b w:val="0"/>
        </w:rPr>
        <w:t>2</w:t>
      </w:r>
      <w:r w:rsidR="00FA5AF4" w:rsidRPr="00F05BB2">
        <w:rPr>
          <w:rFonts w:cs="Arial"/>
          <w:b w:val="0"/>
        </w:rPr>
        <w:t xml:space="preserve"> k veřejnoprávní smlouvě o poskytnutí </w:t>
      </w:r>
      <w:r w:rsidR="00FA5AF4">
        <w:rPr>
          <w:rFonts w:cs="Arial"/>
          <w:b w:val="0"/>
        </w:rPr>
        <w:t>návratné finanční výpomoci</w:t>
      </w:r>
      <w:r w:rsidR="00FA5AF4" w:rsidRPr="00F05BB2">
        <w:rPr>
          <w:rFonts w:cs="Arial"/>
          <w:b w:val="0"/>
        </w:rPr>
        <w:t xml:space="preserve"> z rozpočtu Olomouckého kraje, o provedení</w:t>
      </w:r>
      <w:r w:rsidR="00FA5AF4">
        <w:rPr>
          <w:rFonts w:cs="Arial"/>
          <w:b w:val="0"/>
        </w:rPr>
        <w:t xml:space="preserve"> změny termínu </w:t>
      </w:r>
      <w:r w:rsidR="00AA6E9E">
        <w:rPr>
          <w:rFonts w:cs="Arial"/>
          <w:b w:val="0"/>
        </w:rPr>
        <w:t>vrácení</w:t>
      </w:r>
      <w:r w:rsidR="00FA5AF4">
        <w:rPr>
          <w:rFonts w:cs="Arial"/>
          <w:b w:val="0"/>
        </w:rPr>
        <w:t xml:space="preserve"> </w:t>
      </w:r>
      <w:r w:rsidR="007F39CB">
        <w:rPr>
          <w:rFonts w:cs="Arial"/>
          <w:b w:val="0"/>
        </w:rPr>
        <w:t>návratné finanční výpomoci</w:t>
      </w:r>
      <w:r w:rsidR="00FA5AF4">
        <w:rPr>
          <w:rFonts w:cs="Arial"/>
          <w:b w:val="0"/>
        </w:rPr>
        <w:t xml:space="preserve"> a </w:t>
      </w:r>
      <w:r w:rsidR="00FA5AF4" w:rsidRPr="00F05BB2">
        <w:rPr>
          <w:rFonts w:cs="Arial"/>
          <w:b w:val="0"/>
        </w:rPr>
        <w:t xml:space="preserve">předložení finančního vyúčtování, s příjemcem </w:t>
      </w:r>
      <w:r w:rsidR="00FA5AF4" w:rsidRPr="00FA5AF4">
        <w:rPr>
          <w:b w:val="0"/>
        </w:rPr>
        <w:t>Rada seniorů České republiky, Krajská rada seniorů Olomouckého kraje – pobočný spolek, Jeremenkova 1191/40a, 779 00 Olomouc, IČO: 4577850</w:t>
      </w:r>
      <w:r w:rsidR="00FA5AF4" w:rsidRPr="00F05BB2">
        <w:rPr>
          <w:rFonts w:cs="Arial"/>
          <w:b w:val="0"/>
        </w:rPr>
        <w:t>, ve znění Dodatku č. </w:t>
      </w:r>
      <w:r w:rsidR="00941540">
        <w:rPr>
          <w:rFonts w:cs="Arial"/>
          <w:b w:val="0"/>
        </w:rPr>
        <w:t>2</w:t>
      </w:r>
      <w:r w:rsidR="00FA5AF4">
        <w:rPr>
          <w:rFonts w:cs="Arial"/>
          <w:b w:val="0"/>
        </w:rPr>
        <w:t xml:space="preserve"> k </w:t>
      </w:r>
      <w:r w:rsidR="00FA5AF4" w:rsidRPr="00F05BB2">
        <w:rPr>
          <w:rFonts w:cs="Arial"/>
          <w:b w:val="0"/>
        </w:rPr>
        <w:t>veřejnoprávní smlouvě uvedeného v příloze č</w:t>
      </w:r>
      <w:r w:rsidR="00FA5AF4" w:rsidRPr="003E1322">
        <w:rPr>
          <w:rFonts w:cs="Arial"/>
          <w:b w:val="0"/>
        </w:rPr>
        <w:t>. 01 usnesení</w:t>
      </w:r>
    </w:p>
    <w:p w14:paraId="5D0C7293" w14:textId="73A93F60" w:rsidR="00FA5AF4" w:rsidRPr="00FA5AF4" w:rsidRDefault="00FA5AF4" w:rsidP="00FA5AF4">
      <w:pPr>
        <w:pBdr>
          <w:bottom w:val="single" w:sz="4" w:space="1" w:color="auto"/>
        </w:pBdr>
        <w:spacing w:before="600" w:after="360" w:line="264" w:lineRule="auto"/>
        <w:rPr>
          <w:rFonts w:ascii="Arial" w:hAnsi="Arial" w:cs="Arial"/>
          <w:b/>
        </w:rPr>
      </w:pPr>
      <w:r w:rsidRPr="00FA5AF4">
        <w:rPr>
          <w:rFonts w:ascii="Arial" w:hAnsi="Arial" w:cs="Arial"/>
          <w:b/>
        </w:rPr>
        <w:t xml:space="preserve">Přílohy </w:t>
      </w:r>
      <w:r>
        <w:rPr>
          <w:rFonts w:ascii="Arial" w:hAnsi="Arial" w:cs="Arial"/>
          <w:b/>
        </w:rPr>
        <w:t>důvodové zprávy</w:t>
      </w:r>
      <w:r w:rsidRPr="00FA5AF4">
        <w:rPr>
          <w:rFonts w:ascii="Arial" w:hAnsi="Arial" w:cs="Arial"/>
          <w:b/>
        </w:rPr>
        <w:t>:</w:t>
      </w:r>
    </w:p>
    <w:p w14:paraId="597FA243" w14:textId="4D3BB47F" w:rsidR="00FA5AF4" w:rsidRPr="00FA5AF4" w:rsidRDefault="00FA5AF4" w:rsidP="00FA5AF4">
      <w:pPr>
        <w:pStyle w:val="Zkladntext"/>
        <w:rPr>
          <w:szCs w:val="24"/>
        </w:rPr>
      </w:pPr>
      <w:r w:rsidRPr="00FA5AF4">
        <w:rPr>
          <w:rFonts w:eastAsia="Calibri"/>
          <w:bCs/>
          <w:iCs/>
        </w:rPr>
        <w:t>Zpráva k DZ_příloha č. 01_</w:t>
      </w:r>
      <w:r w:rsidRPr="00FA5AF4">
        <w:rPr>
          <w:szCs w:val="24"/>
        </w:rPr>
        <w:t xml:space="preserve">Žádost příjemce </w:t>
      </w:r>
      <w:r>
        <w:rPr>
          <w:szCs w:val="24"/>
        </w:rPr>
        <w:t>Rada senior</w:t>
      </w:r>
      <w:r w:rsidR="006A4A21">
        <w:rPr>
          <w:szCs w:val="24"/>
        </w:rPr>
        <w:t>ů</w:t>
      </w:r>
      <w:r>
        <w:rPr>
          <w:szCs w:val="24"/>
        </w:rPr>
        <w:t xml:space="preserve"> ČR, KRS OK</w:t>
      </w:r>
      <w:r w:rsidRPr="00FA5AF4">
        <w:rPr>
          <w:szCs w:val="24"/>
        </w:rPr>
        <w:t xml:space="preserve">  </w:t>
      </w:r>
    </w:p>
    <w:p w14:paraId="1080CF1E" w14:textId="1A36AEA7" w:rsidR="00FA5AF4" w:rsidRDefault="00FA5AF4" w:rsidP="00FA5AF4">
      <w:pPr>
        <w:pStyle w:val="Zkladntext"/>
        <w:rPr>
          <w:noProof/>
        </w:rPr>
      </w:pPr>
      <w:r w:rsidRPr="00FA5AF4">
        <w:rPr>
          <w:rFonts w:eastAsia="Calibri"/>
          <w:bCs/>
          <w:iCs/>
        </w:rPr>
        <w:t>Zpráva k DZ_příloha č. 02_</w:t>
      </w:r>
      <w:r w:rsidRPr="00FA5AF4">
        <w:rPr>
          <w:szCs w:val="24"/>
        </w:rPr>
        <w:t>S</w:t>
      </w:r>
      <w:r w:rsidRPr="00FA5AF4">
        <w:rPr>
          <w:noProof/>
        </w:rPr>
        <w:t xml:space="preserve">mlouva o poskytnutí </w:t>
      </w:r>
      <w:r>
        <w:rPr>
          <w:noProof/>
        </w:rPr>
        <w:t>NFV</w:t>
      </w:r>
      <w:r w:rsidRPr="00FA5AF4">
        <w:rPr>
          <w:noProof/>
        </w:rPr>
        <w:t xml:space="preserve"> mezi Olomouckým krajem a organizací </w:t>
      </w:r>
      <w:r>
        <w:rPr>
          <w:szCs w:val="24"/>
        </w:rPr>
        <w:t>Rada senior</w:t>
      </w:r>
      <w:r w:rsidR="006A4A21">
        <w:rPr>
          <w:szCs w:val="24"/>
        </w:rPr>
        <w:t>ů</w:t>
      </w:r>
      <w:r>
        <w:rPr>
          <w:szCs w:val="24"/>
        </w:rPr>
        <w:t xml:space="preserve"> ČR, KRS OK</w:t>
      </w:r>
      <w:r w:rsidRPr="00FA5AF4">
        <w:rPr>
          <w:noProof/>
        </w:rPr>
        <w:t xml:space="preserve"> </w:t>
      </w:r>
    </w:p>
    <w:p w14:paraId="6326C9E1" w14:textId="6FB47991" w:rsidR="00FA5AF4" w:rsidRPr="00FA5AF4" w:rsidRDefault="00FA5AF4" w:rsidP="00FA5AF4">
      <w:pPr>
        <w:pStyle w:val="Zkladntext"/>
        <w:rPr>
          <w:szCs w:val="24"/>
        </w:rPr>
      </w:pPr>
      <w:r w:rsidRPr="00FA5AF4">
        <w:rPr>
          <w:rFonts w:eastAsia="Calibri"/>
          <w:bCs/>
          <w:iCs/>
        </w:rPr>
        <w:t>Zpráva k DZ_příloha č. 0</w:t>
      </w:r>
      <w:r>
        <w:rPr>
          <w:rFonts w:eastAsia="Calibri"/>
          <w:bCs/>
          <w:iCs/>
        </w:rPr>
        <w:t>3</w:t>
      </w:r>
      <w:r w:rsidRPr="00FA5AF4">
        <w:rPr>
          <w:rFonts w:eastAsia="Calibri"/>
          <w:bCs/>
          <w:iCs/>
        </w:rPr>
        <w:t>_</w:t>
      </w:r>
      <w:r w:rsidRPr="00FA5AF4">
        <w:rPr>
          <w:szCs w:val="24"/>
        </w:rPr>
        <w:t xml:space="preserve"> </w:t>
      </w:r>
      <w:r>
        <w:rPr>
          <w:szCs w:val="24"/>
        </w:rPr>
        <w:t xml:space="preserve">Dodatek č. 1 ke </w:t>
      </w:r>
      <w:r w:rsidRPr="00FA5AF4">
        <w:rPr>
          <w:szCs w:val="24"/>
        </w:rPr>
        <w:t>S</w:t>
      </w:r>
      <w:r w:rsidRPr="00FA5AF4">
        <w:rPr>
          <w:noProof/>
        </w:rPr>
        <w:t>mlouv</w:t>
      </w:r>
      <w:r>
        <w:rPr>
          <w:noProof/>
        </w:rPr>
        <w:t>ě</w:t>
      </w:r>
      <w:r w:rsidRPr="00FA5AF4">
        <w:rPr>
          <w:noProof/>
        </w:rPr>
        <w:t xml:space="preserve"> o poskytnutí </w:t>
      </w:r>
      <w:r>
        <w:rPr>
          <w:noProof/>
        </w:rPr>
        <w:t>NFV</w:t>
      </w:r>
      <w:r w:rsidRPr="00FA5AF4">
        <w:rPr>
          <w:noProof/>
        </w:rPr>
        <w:t xml:space="preserve"> mezi Olomouckým krajem a organizací </w:t>
      </w:r>
      <w:r>
        <w:rPr>
          <w:szCs w:val="24"/>
        </w:rPr>
        <w:t>Rada senior</w:t>
      </w:r>
      <w:r w:rsidR="006A4A21">
        <w:rPr>
          <w:szCs w:val="24"/>
        </w:rPr>
        <w:t>ů</w:t>
      </w:r>
      <w:r>
        <w:rPr>
          <w:szCs w:val="24"/>
        </w:rPr>
        <w:t xml:space="preserve"> ČR, KRS OK</w:t>
      </w:r>
      <w:r w:rsidRPr="00FA5AF4">
        <w:rPr>
          <w:szCs w:val="24"/>
        </w:rPr>
        <w:t xml:space="preserve">  </w:t>
      </w:r>
    </w:p>
    <w:p w14:paraId="245E1211" w14:textId="75157B41" w:rsidR="00FA5AF4" w:rsidRDefault="00FA5AF4" w:rsidP="00FA5AF4">
      <w:pPr>
        <w:pBdr>
          <w:bottom w:val="single" w:sz="4" w:space="1" w:color="auto"/>
        </w:pBdr>
        <w:spacing w:before="600" w:after="360" w:line="264" w:lineRule="auto"/>
        <w:rPr>
          <w:rFonts w:ascii="Arial" w:hAnsi="Arial" w:cs="Arial"/>
          <w:b/>
        </w:rPr>
      </w:pPr>
      <w:r w:rsidRPr="00FA5AF4">
        <w:rPr>
          <w:rFonts w:ascii="Arial" w:hAnsi="Arial" w:cs="Arial"/>
          <w:b/>
        </w:rPr>
        <w:t>Přílohy usnesení:</w:t>
      </w:r>
    </w:p>
    <w:p w14:paraId="5A30CC1D" w14:textId="5B20732C" w:rsidR="00FA5AF4" w:rsidRPr="00FA5AF4" w:rsidRDefault="00FA5AF4" w:rsidP="00D219B2">
      <w:pPr>
        <w:spacing w:after="120"/>
        <w:jc w:val="both"/>
        <w:rPr>
          <w:rFonts w:ascii="Arial" w:hAnsi="Arial" w:cs="Arial"/>
        </w:rPr>
      </w:pPr>
      <w:proofErr w:type="spellStart"/>
      <w:r w:rsidRPr="006A4A21">
        <w:rPr>
          <w:rFonts w:ascii="Arial" w:hAnsi="Arial" w:cs="Arial"/>
        </w:rPr>
        <w:t>Usnesení_příloha</w:t>
      </w:r>
      <w:proofErr w:type="spellEnd"/>
      <w:r w:rsidRPr="006A4A21">
        <w:rPr>
          <w:rFonts w:ascii="Arial" w:hAnsi="Arial" w:cs="Arial"/>
        </w:rPr>
        <w:t xml:space="preserve"> č. 01_Dodatek č. </w:t>
      </w:r>
      <w:r w:rsidR="006A4A21" w:rsidRPr="006A4A21">
        <w:rPr>
          <w:rFonts w:ascii="Arial" w:hAnsi="Arial" w:cs="Arial"/>
        </w:rPr>
        <w:t>2</w:t>
      </w:r>
      <w:r w:rsidRPr="006A4A21">
        <w:rPr>
          <w:rFonts w:ascii="Arial" w:hAnsi="Arial" w:cs="Arial"/>
        </w:rPr>
        <w:t xml:space="preserve"> ke smlouvě o poskytnutí </w:t>
      </w:r>
      <w:r w:rsidR="007F39CB">
        <w:rPr>
          <w:rFonts w:ascii="Arial" w:hAnsi="Arial" w:cs="Arial"/>
        </w:rPr>
        <w:t>NFV</w:t>
      </w:r>
      <w:r w:rsidRPr="006A4A21">
        <w:rPr>
          <w:rFonts w:ascii="Arial" w:hAnsi="Arial" w:cs="Arial"/>
        </w:rPr>
        <w:t xml:space="preserve"> mezi Olomouckým krajem a organizací </w:t>
      </w:r>
      <w:r w:rsidR="006A4A21" w:rsidRPr="006A4A21">
        <w:rPr>
          <w:rFonts w:ascii="Arial" w:hAnsi="Arial" w:cs="Arial"/>
        </w:rPr>
        <w:t>Rada senior</w:t>
      </w:r>
      <w:r w:rsidR="006A4A21">
        <w:rPr>
          <w:rFonts w:ascii="Arial" w:hAnsi="Arial" w:cs="Arial"/>
        </w:rPr>
        <w:t>ů</w:t>
      </w:r>
      <w:r w:rsidR="006A4A21" w:rsidRPr="006A4A21">
        <w:rPr>
          <w:rFonts w:ascii="Arial" w:hAnsi="Arial" w:cs="Arial"/>
        </w:rPr>
        <w:t xml:space="preserve"> ČR, KRS OK</w:t>
      </w:r>
    </w:p>
    <w:sectPr w:rsidR="00FA5AF4" w:rsidRPr="00FA5AF4" w:rsidSect="009F4420">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FC77" w14:textId="77777777" w:rsidR="00A423AC" w:rsidRDefault="00A423AC" w:rsidP="008C578F">
      <w:r>
        <w:separator/>
      </w:r>
    </w:p>
  </w:endnote>
  <w:endnote w:type="continuationSeparator" w:id="0">
    <w:p w14:paraId="24488120" w14:textId="77777777" w:rsidR="00A423AC" w:rsidRDefault="00A423AC" w:rsidP="008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486" w14:textId="77777777" w:rsidR="00A46149" w:rsidRDefault="00A461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084F" w14:textId="652B6CD6" w:rsidR="008C578F" w:rsidRPr="00CA7BB4" w:rsidRDefault="00D219B2" w:rsidP="008C578F">
    <w:pPr>
      <w:pStyle w:val="Zpat"/>
      <w:pBdr>
        <w:top w:val="single" w:sz="4" w:space="1" w:color="auto"/>
      </w:pBdr>
      <w:rPr>
        <w:rFonts w:ascii="Arial" w:hAnsi="Arial" w:cs="Arial"/>
        <w:i/>
        <w:sz w:val="20"/>
        <w:szCs w:val="20"/>
      </w:rPr>
    </w:pPr>
    <w:r>
      <w:rPr>
        <w:rFonts w:ascii="Arial" w:hAnsi="Arial" w:cs="Arial"/>
        <w:i/>
        <w:sz w:val="20"/>
        <w:szCs w:val="20"/>
      </w:rPr>
      <w:t>Zastupitelstvo</w:t>
    </w:r>
    <w:r w:rsidR="008C578F" w:rsidRPr="00CA7BB4">
      <w:rPr>
        <w:rFonts w:ascii="Arial" w:hAnsi="Arial" w:cs="Arial"/>
        <w:i/>
        <w:sz w:val="20"/>
        <w:szCs w:val="20"/>
      </w:rPr>
      <w:t xml:space="preserve"> Olomouckého </w:t>
    </w:r>
    <w:r w:rsidR="008C578F" w:rsidRPr="00C550C6">
      <w:rPr>
        <w:rFonts w:ascii="Arial" w:hAnsi="Arial" w:cs="Arial"/>
        <w:i/>
        <w:sz w:val="20"/>
        <w:szCs w:val="20"/>
      </w:rPr>
      <w:t xml:space="preserve">kraje </w:t>
    </w:r>
    <w:r>
      <w:rPr>
        <w:rFonts w:ascii="Arial" w:hAnsi="Arial" w:cs="Arial"/>
        <w:i/>
        <w:sz w:val="20"/>
        <w:szCs w:val="20"/>
      </w:rPr>
      <w:t>19</w:t>
    </w:r>
    <w:r w:rsidR="00395DA5">
      <w:rPr>
        <w:rFonts w:ascii="Arial" w:hAnsi="Arial" w:cs="Arial"/>
        <w:i/>
        <w:sz w:val="20"/>
        <w:szCs w:val="20"/>
      </w:rPr>
      <w:t>.</w:t>
    </w:r>
    <w:r w:rsidR="00FE46F0">
      <w:rPr>
        <w:rFonts w:ascii="Arial" w:hAnsi="Arial" w:cs="Arial"/>
        <w:i/>
        <w:sz w:val="20"/>
        <w:szCs w:val="20"/>
      </w:rPr>
      <w:t>06</w:t>
    </w:r>
    <w:r w:rsidR="008C578F" w:rsidRPr="00C550C6">
      <w:rPr>
        <w:rFonts w:ascii="Arial" w:hAnsi="Arial" w:cs="Arial"/>
        <w:i/>
        <w:sz w:val="20"/>
        <w:szCs w:val="20"/>
      </w:rPr>
      <w:t>.20</w:t>
    </w:r>
    <w:r w:rsidR="00845770" w:rsidRPr="00C550C6">
      <w:rPr>
        <w:rFonts w:ascii="Arial" w:hAnsi="Arial" w:cs="Arial"/>
        <w:i/>
        <w:sz w:val="20"/>
        <w:szCs w:val="20"/>
      </w:rPr>
      <w:t>2</w:t>
    </w:r>
    <w:r w:rsidR="00FE46F0">
      <w:rPr>
        <w:rFonts w:ascii="Arial" w:hAnsi="Arial" w:cs="Arial"/>
        <w:i/>
        <w:sz w:val="20"/>
        <w:szCs w:val="20"/>
      </w:rPr>
      <w:t>3</w:t>
    </w:r>
    <w:r w:rsidR="008C578F" w:rsidRPr="00CA7BB4">
      <w:rPr>
        <w:rFonts w:ascii="Arial" w:hAnsi="Arial" w:cs="Arial"/>
        <w:i/>
        <w:sz w:val="20"/>
        <w:szCs w:val="20"/>
      </w:rPr>
      <w:tab/>
    </w:r>
    <w:r w:rsidR="008C578F" w:rsidRPr="00CA7BB4">
      <w:rPr>
        <w:rFonts w:ascii="Arial" w:hAnsi="Arial" w:cs="Arial"/>
        <w:i/>
        <w:sz w:val="20"/>
        <w:szCs w:val="20"/>
      </w:rPr>
      <w:tab/>
      <w:t xml:space="preserve">Strana </w:t>
    </w:r>
    <w:r w:rsidR="008C578F" w:rsidRPr="00CA7BB4">
      <w:rPr>
        <w:rFonts w:ascii="Arial" w:hAnsi="Arial" w:cs="Arial"/>
        <w:i/>
        <w:sz w:val="20"/>
        <w:szCs w:val="20"/>
      </w:rPr>
      <w:fldChar w:fldCharType="begin"/>
    </w:r>
    <w:r w:rsidR="008C578F" w:rsidRPr="00CA7BB4">
      <w:rPr>
        <w:rFonts w:ascii="Arial" w:hAnsi="Arial" w:cs="Arial"/>
        <w:i/>
        <w:sz w:val="20"/>
        <w:szCs w:val="20"/>
      </w:rPr>
      <w:instrText xml:space="preserve"> PAGE </w:instrText>
    </w:r>
    <w:r w:rsidR="008C578F" w:rsidRPr="00CA7BB4">
      <w:rPr>
        <w:rFonts w:ascii="Arial" w:hAnsi="Arial" w:cs="Arial"/>
        <w:i/>
        <w:sz w:val="20"/>
        <w:szCs w:val="20"/>
      </w:rPr>
      <w:fldChar w:fldCharType="separate"/>
    </w:r>
    <w:r>
      <w:rPr>
        <w:rFonts w:ascii="Arial" w:hAnsi="Arial" w:cs="Arial"/>
        <w:i/>
        <w:noProof/>
        <w:sz w:val="20"/>
        <w:szCs w:val="20"/>
      </w:rPr>
      <w:t>1</w:t>
    </w:r>
    <w:r w:rsidR="008C578F" w:rsidRPr="00CA7BB4">
      <w:rPr>
        <w:rFonts w:ascii="Arial" w:hAnsi="Arial" w:cs="Arial"/>
        <w:i/>
        <w:sz w:val="20"/>
        <w:szCs w:val="20"/>
      </w:rPr>
      <w:fldChar w:fldCharType="end"/>
    </w:r>
    <w:r w:rsidR="008C578F" w:rsidRPr="00CA7BB4">
      <w:rPr>
        <w:rFonts w:ascii="Arial" w:hAnsi="Arial" w:cs="Arial"/>
        <w:i/>
        <w:sz w:val="20"/>
        <w:szCs w:val="20"/>
      </w:rPr>
      <w:t xml:space="preserve"> (celkem </w:t>
    </w:r>
    <w:r>
      <w:rPr>
        <w:rFonts w:ascii="Arial" w:hAnsi="Arial" w:cs="Arial"/>
        <w:i/>
        <w:sz w:val="20"/>
        <w:szCs w:val="20"/>
      </w:rPr>
      <w:t>2</w:t>
    </w:r>
    <w:r w:rsidR="008C578F" w:rsidRPr="00CA7BB4">
      <w:rPr>
        <w:rFonts w:ascii="Arial" w:hAnsi="Arial" w:cs="Arial"/>
        <w:i/>
        <w:sz w:val="20"/>
        <w:szCs w:val="20"/>
      </w:rPr>
      <w:t>)</w:t>
    </w:r>
  </w:p>
  <w:p w14:paraId="63B1BB14" w14:textId="6C81C6DA" w:rsidR="008C578F" w:rsidRDefault="00576677" w:rsidP="00395DA5">
    <w:pPr>
      <w:pStyle w:val="Zpat"/>
      <w:pBdr>
        <w:top w:val="single" w:sz="4" w:space="1" w:color="auto"/>
      </w:pBdr>
      <w:rPr>
        <w:rFonts w:ascii="Arial" w:hAnsi="Arial" w:cs="Arial"/>
        <w:i/>
        <w:sz w:val="20"/>
        <w:szCs w:val="20"/>
      </w:rPr>
    </w:pPr>
    <w:r>
      <w:rPr>
        <w:rFonts w:ascii="Arial" w:hAnsi="Arial" w:cs="Arial"/>
        <w:i/>
        <w:sz w:val="20"/>
        <w:szCs w:val="20"/>
      </w:rPr>
      <w:t>37</w:t>
    </w:r>
    <w:r w:rsidR="00DA36F1">
      <w:rPr>
        <w:rFonts w:ascii="Arial" w:hAnsi="Arial" w:cs="Arial"/>
        <w:i/>
        <w:sz w:val="20"/>
        <w:szCs w:val="20"/>
      </w:rPr>
      <w:t>.</w:t>
    </w:r>
    <w:r w:rsidR="00395DA5">
      <w:rPr>
        <w:rFonts w:ascii="Arial" w:hAnsi="Arial" w:cs="Arial"/>
        <w:i/>
        <w:sz w:val="20"/>
        <w:szCs w:val="20"/>
      </w:rPr>
      <w:t xml:space="preserve"> - </w:t>
    </w:r>
    <w:r w:rsidR="00D27BE0">
      <w:rPr>
        <w:rFonts w:ascii="Arial" w:hAnsi="Arial" w:cs="Arial"/>
        <w:i/>
        <w:sz w:val="20"/>
        <w:szCs w:val="20"/>
      </w:rPr>
      <w:t xml:space="preserve">Dodatek ke smlouvě o poskytnutí </w:t>
    </w:r>
    <w:r w:rsidR="00FE46F0">
      <w:rPr>
        <w:rFonts w:ascii="Arial" w:hAnsi="Arial" w:cs="Arial"/>
        <w:i/>
        <w:sz w:val="20"/>
        <w:szCs w:val="20"/>
      </w:rPr>
      <w:t>návratné finanční výpomoci</w:t>
    </w:r>
  </w:p>
  <w:p w14:paraId="35BE8F21" w14:textId="1EFF2FA6" w:rsidR="0050626C" w:rsidRPr="00CA7BB4" w:rsidRDefault="0050626C" w:rsidP="00C442CC">
    <w:pPr>
      <w:pStyle w:val="Zpat"/>
      <w:pBdr>
        <w:top w:val="single" w:sz="4" w:space="1" w:color="auto"/>
      </w:pBdr>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5602" w14:textId="77777777" w:rsidR="00A46149" w:rsidRDefault="00A461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2C8F" w14:textId="77777777" w:rsidR="00A423AC" w:rsidRDefault="00A423AC" w:rsidP="008C578F">
      <w:r>
        <w:separator/>
      </w:r>
    </w:p>
  </w:footnote>
  <w:footnote w:type="continuationSeparator" w:id="0">
    <w:p w14:paraId="25736E00" w14:textId="77777777" w:rsidR="00A423AC" w:rsidRDefault="00A423AC" w:rsidP="008C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736" w14:textId="77777777" w:rsidR="00A46149" w:rsidRDefault="00A461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547E" w14:textId="77777777" w:rsidR="00A46149" w:rsidRDefault="00A461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0F1B" w14:textId="77777777" w:rsidR="00A46149" w:rsidRDefault="00A461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0F6"/>
    <w:multiLevelType w:val="hybridMultilevel"/>
    <w:tmpl w:val="3E14FCEC"/>
    <w:lvl w:ilvl="0" w:tplc="0C60309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1B132A9"/>
    <w:multiLevelType w:val="hybridMultilevel"/>
    <w:tmpl w:val="747E639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35951EF"/>
    <w:multiLevelType w:val="hybridMultilevel"/>
    <w:tmpl w:val="CF405F2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32286845"/>
    <w:multiLevelType w:val="hybridMultilevel"/>
    <w:tmpl w:val="E6EA2D10"/>
    <w:lvl w:ilvl="0" w:tplc="375066D8">
      <w:start w:val="1"/>
      <w:numFmt w:val="decimal"/>
      <w:lvlText w:val="%1."/>
      <w:lvlJc w:val="left"/>
      <w:pPr>
        <w:ind w:left="1065" w:hanging="705"/>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B80328"/>
    <w:multiLevelType w:val="hybridMultilevel"/>
    <w:tmpl w:val="2F809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593E35"/>
    <w:multiLevelType w:val="hybridMultilevel"/>
    <w:tmpl w:val="CA9A1350"/>
    <w:lvl w:ilvl="0" w:tplc="36826D90">
      <w:start w:val="1"/>
      <w:numFmt w:val="decimal"/>
      <w:lvlText w:val="%1."/>
      <w:lvlJc w:val="left"/>
      <w:pPr>
        <w:ind w:left="360" w:hanging="360"/>
      </w:pPr>
      <w:rPr>
        <w:rFonts w:ascii="Arial" w:hAnsi="Arial" w:cs="Arial" w:hint="default"/>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B403A36"/>
    <w:multiLevelType w:val="multilevel"/>
    <w:tmpl w:val="E19CB9CC"/>
    <w:lvl w:ilvl="0">
      <w:numFmt w:val="decimal"/>
      <w:lvlText w:val="%1.0."/>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269027D"/>
    <w:multiLevelType w:val="hybridMultilevel"/>
    <w:tmpl w:val="4836BB6E"/>
    <w:lvl w:ilvl="0" w:tplc="E8A46D76">
      <w:start w:val="1"/>
      <w:numFmt w:val="lowerLetter"/>
      <w:lvlText w:val="%1)"/>
      <w:lvlJc w:val="left"/>
      <w:pPr>
        <w:ind w:left="717" w:hanging="360"/>
      </w:pPr>
      <w:rPr>
        <w:rFonts w:ascii="Arial" w:hAnsi="Arial" w:cs="Arial" w:hint="default"/>
        <w:sz w:val="24"/>
        <w:szCs w:val="24"/>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52D163F1"/>
    <w:multiLevelType w:val="multilevel"/>
    <w:tmpl w:val="B876208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11"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586E33DE"/>
    <w:multiLevelType w:val="hybridMultilevel"/>
    <w:tmpl w:val="9C1684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901499C"/>
    <w:multiLevelType w:val="hybridMultilevel"/>
    <w:tmpl w:val="F5F41B2A"/>
    <w:lvl w:ilvl="0" w:tplc="A55647C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3522E2"/>
    <w:multiLevelType w:val="hybridMultilevel"/>
    <w:tmpl w:val="3DFE926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CDC6367"/>
    <w:multiLevelType w:val="hybridMultilevel"/>
    <w:tmpl w:val="DD92D716"/>
    <w:lvl w:ilvl="0" w:tplc="133EA5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3C35AC"/>
    <w:multiLevelType w:val="hybridMultilevel"/>
    <w:tmpl w:val="2FEE0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C22E5D"/>
    <w:multiLevelType w:val="hybridMultilevel"/>
    <w:tmpl w:val="BDCE36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1"/>
  </w:num>
  <w:num w:numId="12">
    <w:abstractNumId w:val="13"/>
  </w:num>
  <w:num w:numId="13">
    <w:abstractNumId w:val="7"/>
  </w:num>
  <w:num w:numId="14">
    <w:abstractNumId w:val="9"/>
  </w:num>
  <w:num w:numId="15">
    <w:abstractNumId w:val="15"/>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D0"/>
    <w:rsid w:val="00006CAD"/>
    <w:rsid w:val="00016F5C"/>
    <w:rsid w:val="00017EAA"/>
    <w:rsid w:val="00024D34"/>
    <w:rsid w:val="000362D1"/>
    <w:rsid w:val="00036C68"/>
    <w:rsid w:val="00036E4C"/>
    <w:rsid w:val="00042158"/>
    <w:rsid w:val="00046138"/>
    <w:rsid w:val="000564FA"/>
    <w:rsid w:val="00070578"/>
    <w:rsid w:val="00073782"/>
    <w:rsid w:val="00080235"/>
    <w:rsid w:val="000817BE"/>
    <w:rsid w:val="00085AD7"/>
    <w:rsid w:val="0009110E"/>
    <w:rsid w:val="000A2898"/>
    <w:rsid w:val="000A65EB"/>
    <w:rsid w:val="000B40BB"/>
    <w:rsid w:val="000C1ACA"/>
    <w:rsid w:val="000C3FA1"/>
    <w:rsid w:val="000D04E8"/>
    <w:rsid w:val="000D5A20"/>
    <w:rsid w:val="000D63B4"/>
    <w:rsid w:val="000D78A9"/>
    <w:rsid w:val="000E2CF6"/>
    <w:rsid w:val="000F04DD"/>
    <w:rsid w:val="000F5FE9"/>
    <w:rsid w:val="00106E09"/>
    <w:rsid w:val="001142E2"/>
    <w:rsid w:val="00117FCB"/>
    <w:rsid w:val="00124C5F"/>
    <w:rsid w:val="001365E0"/>
    <w:rsid w:val="00145031"/>
    <w:rsid w:val="00152142"/>
    <w:rsid w:val="00154840"/>
    <w:rsid w:val="00186558"/>
    <w:rsid w:val="00194DA1"/>
    <w:rsid w:val="001A7ABD"/>
    <w:rsid w:val="001B77E9"/>
    <w:rsid w:val="001C12E1"/>
    <w:rsid w:val="001C5D56"/>
    <w:rsid w:val="001C62EE"/>
    <w:rsid w:val="001D41AA"/>
    <w:rsid w:val="001E6906"/>
    <w:rsid w:val="001E7A05"/>
    <w:rsid w:val="001F3D1E"/>
    <w:rsid w:val="0020405A"/>
    <w:rsid w:val="00215C2B"/>
    <w:rsid w:val="00215D75"/>
    <w:rsid w:val="00215F0D"/>
    <w:rsid w:val="002165CA"/>
    <w:rsid w:val="00220E02"/>
    <w:rsid w:val="00221E50"/>
    <w:rsid w:val="00232AB2"/>
    <w:rsid w:val="00237E7D"/>
    <w:rsid w:val="00240F78"/>
    <w:rsid w:val="00252C33"/>
    <w:rsid w:val="00254038"/>
    <w:rsid w:val="00260641"/>
    <w:rsid w:val="00261392"/>
    <w:rsid w:val="0026482A"/>
    <w:rsid w:val="0027094F"/>
    <w:rsid w:val="00270D5E"/>
    <w:rsid w:val="00282E39"/>
    <w:rsid w:val="0029641A"/>
    <w:rsid w:val="002C2095"/>
    <w:rsid w:val="002C3383"/>
    <w:rsid w:val="002D1B6E"/>
    <w:rsid w:val="002E0ACB"/>
    <w:rsid w:val="002E4FB8"/>
    <w:rsid w:val="002E764F"/>
    <w:rsid w:val="002F68F4"/>
    <w:rsid w:val="00300B09"/>
    <w:rsid w:val="00302502"/>
    <w:rsid w:val="0032308B"/>
    <w:rsid w:val="0032556B"/>
    <w:rsid w:val="00327D73"/>
    <w:rsid w:val="00333635"/>
    <w:rsid w:val="003418F5"/>
    <w:rsid w:val="003574B3"/>
    <w:rsid w:val="00366CFA"/>
    <w:rsid w:val="00366E60"/>
    <w:rsid w:val="00395DA5"/>
    <w:rsid w:val="003A1318"/>
    <w:rsid w:val="003C43AD"/>
    <w:rsid w:val="003C5E51"/>
    <w:rsid w:val="003D16EA"/>
    <w:rsid w:val="003E1322"/>
    <w:rsid w:val="003E26C8"/>
    <w:rsid w:val="003E36EF"/>
    <w:rsid w:val="003F0CE2"/>
    <w:rsid w:val="003F53FD"/>
    <w:rsid w:val="003F7633"/>
    <w:rsid w:val="003F7B6A"/>
    <w:rsid w:val="004011BE"/>
    <w:rsid w:val="0041085E"/>
    <w:rsid w:val="00410D67"/>
    <w:rsid w:val="00412576"/>
    <w:rsid w:val="00416B9E"/>
    <w:rsid w:val="00424F76"/>
    <w:rsid w:val="00431426"/>
    <w:rsid w:val="0043322E"/>
    <w:rsid w:val="00441C40"/>
    <w:rsid w:val="00442470"/>
    <w:rsid w:val="00445BE7"/>
    <w:rsid w:val="0045018C"/>
    <w:rsid w:val="0045346C"/>
    <w:rsid w:val="00456504"/>
    <w:rsid w:val="00456619"/>
    <w:rsid w:val="0046666E"/>
    <w:rsid w:val="00474E52"/>
    <w:rsid w:val="00483BDF"/>
    <w:rsid w:val="00485365"/>
    <w:rsid w:val="0049336B"/>
    <w:rsid w:val="004B3B78"/>
    <w:rsid w:val="004B4906"/>
    <w:rsid w:val="004B5ACA"/>
    <w:rsid w:val="004B7DFD"/>
    <w:rsid w:val="004C66CF"/>
    <w:rsid w:val="004E136C"/>
    <w:rsid w:val="004E24C0"/>
    <w:rsid w:val="004E3A88"/>
    <w:rsid w:val="004F1124"/>
    <w:rsid w:val="004F291A"/>
    <w:rsid w:val="004F432A"/>
    <w:rsid w:val="004F58DC"/>
    <w:rsid w:val="004F6CA7"/>
    <w:rsid w:val="00501445"/>
    <w:rsid w:val="00502163"/>
    <w:rsid w:val="00503D5E"/>
    <w:rsid w:val="0050614C"/>
    <w:rsid w:val="00506173"/>
    <w:rsid w:val="0050626C"/>
    <w:rsid w:val="005073E0"/>
    <w:rsid w:val="0051667F"/>
    <w:rsid w:val="00524708"/>
    <w:rsid w:val="005268C1"/>
    <w:rsid w:val="0055159B"/>
    <w:rsid w:val="005523B7"/>
    <w:rsid w:val="0055436E"/>
    <w:rsid w:val="0056129F"/>
    <w:rsid w:val="0057434F"/>
    <w:rsid w:val="0057610E"/>
    <w:rsid w:val="00576677"/>
    <w:rsid w:val="005857F0"/>
    <w:rsid w:val="00592114"/>
    <w:rsid w:val="00592BBE"/>
    <w:rsid w:val="005968EF"/>
    <w:rsid w:val="005A42C2"/>
    <w:rsid w:val="005B040F"/>
    <w:rsid w:val="005C1B2D"/>
    <w:rsid w:val="005D524E"/>
    <w:rsid w:val="005E6DCC"/>
    <w:rsid w:val="005E7F46"/>
    <w:rsid w:val="005F1B99"/>
    <w:rsid w:val="005F62B8"/>
    <w:rsid w:val="00601FAE"/>
    <w:rsid w:val="0060291B"/>
    <w:rsid w:val="00612047"/>
    <w:rsid w:val="0062391B"/>
    <w:rsid w:val="00627DF4"/>
    <w:rsid w:val="00636A75"/>
    <w:rsid w:val="00645963"/>
    <w:rsid w:val="00651D5D"/>
    <w:rsid w:val="00661400"/>
    <w:rsid w:val="006628EF"/>
    <w:rsid w:val="00665416"/>
    <w:rsid w:val="00667D57"/>
    <w:rsid w:val="0067032D"/>
    <w:rsid w:val="0068575E"/>
    <w:rsid w:val="00690C55"/>
    <w:rsid w:val="00691A48"/>
    <w:rsid w:val="00696D0E"/>
    <w:rsid w:val="006A412B"/>
    <w:rsid w:val="006A4A21"/>
    <w:rsid w:val="006A4C0D"/>
    <w:rsid w:val="006B0A1C"/>
    <w:rsid w:val="006B5D46"/>
    <w:rsid w:val="006C108F"/>
    <w:rsid w:val="006C5104"/>
    <w:rsid w:val="006D6C82"/>
    <w:rsid w:val="006D781D"/>
    <w:rsid w:val="006E1F91"/>
    <w:rsid w:val="006E7020"/>
    <w:rsid w:val="00702D7C"/>
    <w:rsid w:val="00704F24"/>
    <w:rsid w:val="007077FC"/>
    <w:rsid w:val="00723445"/>
    <w:rsid w:val="00731A50"/>
    <w:rsid w:val="007419EB"/>
    <w:rsid w:val="00746D92"/>
    <w:rsid w:val="0074713F"/>
    <w:rsid w:val="00752A4C"/>
    <w:rsid w:val="00753B41"/>
    <w:rsid w:val="00764218"/>
    <w:rsid w:val="00770037"/>
    <w:rsid w:val="007732E8"/>
    <w:rsid w:val="00774E40"/>
    <w:rsid w:val="0079056A"/>
    <w:rsid w:val="007A1066"/>
    <w:rsid w:val="007A155A"/>
    <w:rsid w:val="007A38B7"/>
    <w:rsid w:val="007B029C"/>
    <w:rsid w:val="007B0FF4"/>
    <w:rsid w:val="007C3A74"/>
    <w:rsid w:val="007D1C86"/>
    <w:rsid w:val="007D2D35"/>
    <w:rsid w:val="007D4C20"/>
    <w:rsid w:val="007E0C0D"/>
    <w:rsid w:val="007E4BA9"/>
    <w:rsid w:val="007E7299"/>
    <w:rsid w:val="007F1664"/>
    <w:rsid w:val="007F24D3"/>
    <w:rsid w:val="007F39CB"/>
    <w:rsid w:val="007F4EE6"/>
    <w:rsid w:val="0080000B"/>
    <w:rsid w:val="00802F2E"/>
    <w:rsid w:val="00805A09"/>
    <w:rsid w:val="00817003"/>
    <w:rsid w:val="00820807"/>
    <w:rsid w:val="008212B3"/>
    <w:rsid w:val="00821304"/>
    <w:rsid w:val="008375D8"/>
    <w:rsid w:val="00845770"/>
    <w:rsid w:val="00855642"/>
    <w:rsid w:val="008574D0"/>
    <w:rsid w:val="00867C19"/>
    <w:rsid w:val="00874D4E"/>
    <w:rsid w:val="0088084D"/>
    <w:rsid w:val="0089155F"/>
    <w:rsid w:val="008A4CFC"/>
    <w:rsid w:val="008B2670"/>
    <w:rsid w:val="008B57FA"/>
    <w:rsid w:val="008C0DB7"/>
    <w:rsid w:val="008C22C9"/>
    <w:rsid w:val="008C578F"/>
    <w:rsid w:val="008C66ED"/>
    <w:rsid w:val="008C6FB4"/>
    <w:rsid w:val="008D0660"/>
    <w:rsid w:val="008D4D86"/>
    <w:rsid w:val="008D5EB8"/>
    <w:rsid w:val="008E625F"/>
    <w:rsid w:val="008F5A41"/>
    <w:rsid w:val="00905B9F"/>
    <w:rsid w:val="00914512"/>
    <w:rsid w:val="00917609"/>
    <w:rsid w:val="00926AA4"/>
    <w:rsid w:val="00933739"/>
    <w:rsid w:val="00934CF7"/>
    <w:rsid w:val="0093716E"/>
    <w:rsid w:val="00937266"/>
    <w:rsid w:val="00940D7D"/>
    <w:rsid w:val="00941540"/>
    <w:rsid w:val="00947AB6"/>
    <w:rsid w:val="00950421"/>
    <w:rsid w:val="00953290"/>
    <w:rsid w:val="009564E5"/>
    <w:rsid w:val="00957276"/>
    <w:rsid w:val="00957356"/>
    <w:rsid w:val="00960360"/>
    <w:rsid w:val="0097494C"/>
    <w:rsid w:val="00974A3F"/>
    <w:rsid w:val="00974DD4"/>
    <w:rsid w:val="009752A4"/>
    <w:rsid w:val="00975A58"/>
    <w:rsid w:val="0098320B"/>
    <w:rsid w:val="0098715A"/>
    <w:rsid w:val="009B12F7"/>
    <w:rsid w:val="009C3EDE"/>
    <w:rsid w:val="009D3229"/>
    <w:rsid w:val="009D583A"/>
    <w:rsid w:val="009D5AF8"/>
    <w:rsid w:val="009D6C85"/>
    <w:rsid w:val="009D7DE9"/>
    <w:rsid w:val="009E0066"/>
    <w:rsid w:val="009E3AF7"/>
    <w:rsid w:val="009E75DB"/>
    <w:rsid w:val="009F2A81"/>
    <w:rsid w:val="009F4420"/>
    <w:rsid w:val="009F4481"/>
    <w:rsid w:val="009F49C6"/>
    <w:rsid w:val="00A033CD"/>
    <w:rsid w:val="00A1384E"/>
    <w:rsid w:val="00A304EE"/>
    <w:rsid w:val="00A31D33"/>
    <w:rsid w:val="00A41A18"/>
    <w:rsid w:val="00A423AC"/>
    <w:rsid w:val="00A46149"/>
    <w:rsid w:val="00A54920"/>
    <w:rsid w:val="00A61A68"/>
    <w:rsid w:val="00A66BFB"/>
    <w:rsid w:val="00A710B2"/>
    <w:rsid w:val="00A71439"/>
    <w:rsid w:val="00A74AE0"/>
    <w:rsid w:val="00AA208D"/>
    <w:rsid w:val="00AA2607"/>
    <w:rsid w:val="00AA6D87"/>
    <w:rsid w:val="00AA6E9E"/>
    <w:rsid w:val="00AB0025"/>
    <w:rsid w:val="00AB0FBE"/>
    <w:rsid w:val="00AB62C4"/>
    <w:rsid w:val="00AB6534"/>
    <w:rsid w:val="00AC0967"/>
    <w:rsid w:val="00AC1443"/>
    <w:rsid w:val="00AC21CD"/>
    <w:rsid w:val="00AC2534"/>
    <w:rsid w:val="00AD60F9"/>
    <w:rsid w:val="00AD70AF"/>
    <w:rsid w:val="00AE0A93"/>
    <w:rsid w:val="00AE1D5A"/>
    <w:rsid w:val="00AE571B"/>
    <w:rsid w:val="00AE5AF0"/>
    <w:rsid w:val="00B015DC"/>
    <w:rsid w:val="00B01D37"/>
    <w:rsid w:val="00B219C1"/>
    <w:rsid w:val="00B26D11"/>
    <w:rsid w:val="00B323E2"/>
    <w:rsid w:val="00B32887"/>
    <w:rsid w:val="00B43903"/>
    <w:rsid w:val="00B470F9"/>
    <w:rsid w:val="00B51AA4"/>
    <w:rsid w:val="00B52412"/>
    <w:rsid w:val="00B631F5"/>
    <w:rsid w:val="00B63903"/>
    <w:rsid w:val="00B74979"/>
    <w:rsid w:val="00B75B34"/>
    <w:rsid w:val="00B80BCF"/>
    <w:rsid w:val="00B873D3"/>
    <w:rsid w:val="00B94E17"/>
    <w:rsid w:val="00BB1185"/>
    <w:rsid w:val="00BB31E9"/>
    <w:rsid w:val="00BC09EC"/>
    <w:rsid w:val="00BC2CD0"/>
    <w:rsid w:val="00BC4509"/>
    <w:rsid w:val="00BC702E"/>
    <w:rsid w:val="00BD4010"/>
    <w:rsid w:val="00BE4881"/>
    <w:rsid w:val="00BF2196"/>
    <w:rsid w:val="00C02377"/>
    <w:rsid w:val="00C103BD"/>
    <w:rsid w:val="00C103C0"/>
    <w:rsid w:val="00C14C40"/>
    <w:rsid w:val="00C15567"/>
    <w:rsid w:val="00C1719A"/>
    <w:rsid w:val="00C30B96"/>
    <w:rsid w:val="00C34D4D"/>
    <w:rsid w:val="00C36D67"/>
    <w:rsid w:val="00C442CC"/>
    <w:rsid w:val="00C51754"/>
    <w:rsid w:val="00C550C6"/>
    <w:rsid w:val="00C61BFA"/>
    <w:rsid w:val="00C61CD4"/>
    <w:rsid w:val="00C65525"/>
    <w:rsid w:val="00C65942"/>
    <w:rsid w:val="00C71B05"/>
    <w:rsid w:val="00C73FE9"/>
    <w:rsid w:val="00C8332F"/>
    <w:rsid w:val="00C90E10"/>
    <w:rsid w:val="00CA133A"/>
    <w:rsid w:val="00CA2854"/>
    <w:rsid w:val="00CA7BB4"/>
    <w:rsid w:val="00CB5513"/>
    <w:rsid w:val="00CC6E02"/>
    <w:rsid w:val="00CD238B"/>
    <w:rsid w:val="00CD3109"/>
    <w:rsid w:val="00CE370E"/>
    <w:rsid w:val="00CF3C5E"/>
    <w:rsid w:val="00CF6DBC"/>
    <w:rsid w:val="00D013AC"/>
    <w:rsid w:val="00D01B82"/>
    <w:rsid w:val="00D17A88"/>
    <w:rsid w:val="00D2044A"/>
    <w:rsid w:val="00D219B2"/>
    <w:rsid w:val="00D24DD3"/>
    <w:rsid w:val="00D264EE"/>
    <w:rsid w:val="00D27BE0"/>
    <w:rsid w:val="00D30815"/>
    <w:rsid w:val="00D41661"/>
    <w:rsid w:val="00D5144F"/>
    <w:rsid w:val="00D51B4E"/>
    <w:rsid w:val="00D524EB"/>
    <w:rsid w:val="00D53D30"/>
    <w:rsid w:val="00D640AA"/>
    <w:rsid w:val="00D81B31"/>
    <w:rsid w:val="00D8709D"/>
    <w:rsid w:val="00DA005B"/>
    <w:rsid w:val="00DA36F1"/>
    <w:rsid w:val="00DA3C1C"/>
    <w:rsid w:val="00DC2D73"/>
    <w:rsid w:val="00DC4E0A"/>
    <w:rsid w:val="00DD2709"/>
    <w:rsid w:val="00DD507E"/>
    <w:rsid w:val="00DD75CC"/>
    <w:rsid w:val="00DE2A63"/>
    <w:rsid w:val="00DE4A1A"/>
    <w:rsid w:val="00E153FA"/>
    <w:rsid w:val="00E2074C"/>
    <w:rsid w:val="00E21FE5"/>
    <w:rsid w:val="00E33EC2"/>
    <w:rsid w:val="00E543D6"/>
    <w:rsid w:val="00E571BA"/>
    <w:rsid w:val="00E57954"/>
    <w:rsid w:val="00E77163"/>
    <w:rsid w:val="00E77CEC"/>
    <w:rsid w:val="00E900C8"/>
    <w:rsid w:val="00E925AE"/>
    <w:rsid w:val="00EA2C9E"/>
    <w:rsid w:val="00EB17D8"/>
    <w:rsid w:val="00ED40D6"/>
    <w:rsid w:val="00EE4D78"/>
    <w:rsid w:val="00EF6A3D"/>
    <w:rsid w:val="00F036A0"/>
    <w:rsid w:val="00F03827"/>
    <w:rsid w:val="00F1016B"/>
    <w:rsid w:val="00F10F07"/>
    <w:rsid w:val="00F114F7"/>
    <w:rsid w:val="00F2254B"/>
    <w:rsid w:val="00F43AB1"/>
    <w:rsid w:val="00F449A3"/>
    <w:rsid w:val="00F602DB"/>
    <w:rsid w:val="00F61CA8"/>
    <w:rsid w:val="00F745A4"/>
    <w:rsid w:val="00F801ED"/>
    <w:rsid w:val="00F83D40"/>
    <w:rsid w:val="00F965D3"/>
    <w:rsid w:val="00F97DBF"/>
    <w:rsid w:val="00FA1721"/>
    <w:rsid w:val="00FA38A8"/>
    <w:rsid w:val="00FA5AF4"/>
    <w:rsid w:val="00FA6AA5"/>
    <w:rsid w:val="00FB0E3E"/>
    <w:rsid w:val="00FC011D"/>
    <w:rsid w:val="00FC2E02"/>
    <w:rsid w:val="00FC4F55"/>
    <w:rsid w:val="00FD18F6"/>
    <w:rsid w:val="00FD6300"/>
    <w:rsid w:val="00FE0C02"/>
    <w:rsid w:val="00FE46F0"/>
    <w:rsid w:val="00FE7937"/>
    <w:rsid w:val="00FF0B2A"/>
    <w:rsid w:val="00FF1673"/>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E953278"/>
  <w15:docId w15:val="{C21FC23D-FE81-44CD-B043-AF7B857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4D0"/>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D81B31"/>
    <w:pPr>
      <w:widowControl w:val="0"/>
      <w:numPr>
        <w:numId w:val="11"/>
      </w:numPr>
      <w:tabs>
        <w:tab w:val="clear" w:pos="573"/>
        <w:tab w:val="num" w:pos="432"/>
      </w:tabs>
      <w:spacing w:before="240" w:after="60"/>
      <w:ind w:left="432"/>
      <w:outlineLvl w:val="0"/>
    </w:pPr>
    <w:rPr>
      <w:rFonts w:cs="Arial"/>
      <w:bCs/>
      <w:kern w:val="32"/>
      <w:szCs w:val="32"/>
      <w:lang w:eastAsia="cs-CZ"/>
    </w:rPr>
  </w:style>
  <w:style w:type="paragraph" w:styleId="Nadpis2">
    <w:name w:val="heading 2"/>
    <w:basedOn w:val="Normln"/>
    <w:next w:val="Normln"/>
    <w:link w:val="Nadpis2Char"/>
    <w:qFormat/>
    <w:rsid w:val="00D81B31"/>
    <w:pPr>
      <w:keepNext/>
      <w:numPr>
        <w:ilvl w:val="1"/>
        <w:numId w:val="11"/>
      </w:numPr>
      <w:spacing w:before="240" w:after="60"/>
      <w:outlineLvl w:val="1"/>
    </w:pPr>
    <w:rPr>
      <w:rFonts w:cs="Arial"/>
      <w:bCs/>
      <w:iCs/>
      <w:szCs w:val="28"/>
      <w:lang w:eastAsia="cs-CZ"/>
    </w:rPr>
  </w:style>
  <w:style w:type="paragraph" w:styleId="Nadpis3">
    <w:name w:val="heading 3"/>
    <w:basedOn w:val="Normln"/>
    <w:next w:val="Normln"/>
    <w:link w:val="Nadpis3Char"/>
    <w:qFormat/>
    <w:rsid w:val="00D81B31"/>
    <w:pPr>
      <w:keepNext/>
      <w:numPr>
        <w:ilvl w:val="2"/>
        <w:numId w:val="11"/>
      </w:numPr>
      <w:spacing w:before="240" w:after="60"/>
      <w:outlineLvl w:val="2"/>
    </w:pPr>
    <w:rPr>
      <w:rFonts w:cs="Arial"/>
      <w:bCs/>
      <w:szCs w:val="26"/>
      <w:lang w:eastAsia="cs-CZ"/>
    </w:rPr>
  </w:style>
  <w:style w:type="paragraph" w:styleId="Nadpis4">
    <w:name w:val="heading 4"/>
    <w:basedOn w:val="Normln"/>
    <w:next w:val="Normln"/>
    <w:link w:val="Nadpis4Char"/>
    <w:qFormat/>
    <w:rsid w:val="00D81B31"/>
    <w:pPr>
      <w:keepNext/>
      <w:numPr>
        <w:ilvl w:val="3"/>
        <w:numId w:val="11"/>
      </w:numPr>
      <w:spacing w:before="240" w:after="60"/>
      <w:outlineLvl w:val="3"/>
    </w:pPr>
    <w:rPr>
      <w:bCs/>
      <w:szCs w:val="28"/>
      <w:lang w:eastAsia="cs-CZ"/>
    </w:rPr>
  </w:style>
  <w:style w:type="paragraph" w:styleId="Nadpis6">
    <w:name w:val="heading 6"/>
    <w:basedOn w:val="Normln"/>
    <w:next w:val="Normln"/>
    <w:link w:val="Nadpis6Char"/>
    <w:qFormat/>
    <w:rsid w:val="00D81B31"/>
    <w:pPr>
      <w:numPr>
        <w:ilvl w:val="5"/>
        <w:numId w:val="11"/>
      </w:numPr>
      <w:spacing w:before="240" w:after="60"/>
      <w:outlineLvl w:val="5"/>
    </w:pPr>
    <w:rPr>
      <w:bCs/>
      <w:szCs w:val="22"/>
      <w:lang w:eastAsia="cs-CZ"/>
    </w:rPr>
  </w:style>
  <w:style w:type="paragraph" w:styleId="Nadpis7">
    <w:name w:val="heading 7"/>
    <w:basedOn w:val="Normln"/>
    <w:next w:val="Normln"/>
    <w:link w:val="Nadpis7Char"/>
    <w:qFormat/>
    <w:rsid w:val="00D81B31"/>
    <w:pPr>
      <w:numPr>
        <w:ilvl w:val="6"/>
        <w:numId w:val="11"/>
      </w:numPr>
      <w:spacing w:before="240" w:after="60"/>
      <w:outlineLvl w:val="6"/>
    </w:pPr>
    <w:rPr>
      <w:lang w:eastAsia="cs-CZ"/>
    </w:rPr>
  </w:style>
  <w:style w:type="paragraph" w:styleId="Nadpis8">
    <w:name w:val="heading 8"/>
    <w:basedOn w:val="Normln"/>
    <w:next w:val="Normln"/>
    <w:link w:val="Nadpis8Char"/>
    <w:qFormat/>
    <w:rsid w:val="00D81B31"/>
    <w:pPr>
      <w:numPr>
        <w:ilvl w:val="7"/>
        <w:numId w:val="11"/>
      </w:numPr>
      <w:spacing w:before="240" w:after="60"/>
      <w:outlineLvl w:val="7"/>
    </w:pPr>
    <w:rPr>
      <w:iCs/>
      <w:lang w:eastAsia="cs-CZ"/>
    </w:rPr>
  </w:style>
  <w:style w:type="paragraph" w:styleId="Nadpis9">
    <w:name w:val="heading 9"/>
    <w:basedOn w:val="Normln"/>
    <w:next w:val="Normln"/>
    <w:link w:val="Nadpis9Char"/>
    <w:qFormat/>
    <w:rsid w:val="00D81B31"/>
    <w:pPr>
      <w:numPr>
        <w:ilvl w:val="8"/>
        <w:numId w:val="11"/>
      </w:numPr>
      <w:spacing w:before="240" w:after="60"/>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74D0"/>
    <w:pPr>
      <w:spacing w:after="200" w:line="276" w:lineRule="auto"/>
      <w:ind w:left="720"/>
      <w:contextualSpacing/>
    </w:pPr>
    <w:rPr>
      <w:rFonts w:ascii="Calibri" w:eastAsia="Calibri" w:hAnsi="Calibri"/>
      <w:sz w:val="22"/>
      <w:szCs w:val="22"/>
    </w:rPr>
  </w:style>
  <w:style w:type="paragraph" w:styleId="Zkladntext3">
    <w:name w:val="Body Text 3"/>
    <w:basedOn w:val="Normln"/>
    <w:link w:val="Zkladntext3Char"/>
    <w:semiHidden/>
    <w:unhideWhenUsed/>
    <w:rsid w:val="005968EF"/>
    <w:pPr>
      <w:jc w:val="center"/>
    </w:pPr>
    <w:rPr>
      <w:rFonts w:ascii="Arial" w:hAnsi="Arial"/>
      <w:b/>
      <w:lang w:eastAsia="cs-CZ"/>
    </w:rPr>
  </w:style>
  <w:style w:type="character" w:customStyle="1" w:styleId="Zkladntext3Char">
    <w:name w:val="Základní text 3 Char"/>
    <w:basedOn w:val="Standardnpsmoodstavce"/>
    <w:link w:val="Zkladntext3"/>
    <w:semiHidden/>
    <w:rsid w:val="005968EF"/>
    <w:rPr>
      <w:rFonts w:ascii="Arial" w:eastAsia="Times New Roman" w:hAnsi="Arial" w:cs="Times New Roman"/>
      <w:b/>
      <w:sz w:val="24"/>
      <w:szCs w:val="24"/>
      <w:lang w:eastAsia="cs-CZ"/>
    </w:rPr>
  </w:style>
  <w:style w:type="paragraph" w:customStyle="1" w:styleId="Default">
    <w:name w:val="Default"/>
    <w:rsid w:val="004B7DF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rsid w:val="00914512"/>
    <w:pPr>
      <w:tabs>
        <w:tab w:val="center" w:pos="4536"/>
        <w:tab w:val="right" w:pos="9072"/>
      </w:tabs>
    </w:pPr>
    <w:rPr>
      <w:lang w:eastAsia="cs-CZ"/>
    </w:rPr>
  </w:style>
  <w:style w:type="character" w:customStyle="1" w:styleId="ZhlavChar">
    <w:name w:val="Záhlaví Char"/>
    <w:basedOn w:val="Standardnpsmoodstavce"/>
    <w:link w:val="Zhlav"/>
    <w:uiPriority w:val="99"/>
    <w:rsid w:val="0091451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578F"/>
    <w:pPr>
      <w:tabs>
        <w:tab w:val="center" w:pos="4536"/>
        <w:tab w:val="right" w:pos="9072"/>
      </w:tabs>
    </w:pPr>
  </w:style>
  <w:style w:type="character" w:customStyle="1" w:styleId="ZpatChar">
    <w:name w:val="Zápatí Char"/>
    <w:basedOn w:val="Standardnpsmoodstavce"/>
    <w:link w:val="Zpat"/>
    <w:uiPriority w:val="99"/>
    <w:rsid w:val="008C578F"/>
    <w:rPr>
      <w:rFonts w:ascii="Times New Roman" w:eastAsia="Times New Roman" w:hAnsi="Times New Roman" w:cs="Times New Roman"/>
      <w:sz w:val="24"/>
      <w:szCs w:val="24"/>
    </w:rPr>
  </w:style>
  <w:style w:type="paragraph" w:customStyle="1" w:styleId="Tabulkatuntext16nasted">
    <w:name w:val="Tabulka tučný text_16 na střed"/>
    <w:basedOn w:val="Normln"/>
    <w:rsid w:val="00C34D4D"/>
    <w:pPr>
      <w:widowControl w:val="0"/>
      <w:spacing w:before="120" w:after="120"/>
      <w:jc w:val="center"/>
    </w:pPr>
    <w:rPr>
      <w:rFonts w:ascii="Arial" w:hAnsi="Arial" w:cs="Arial"/>
      <w:b/>
      <w:noProof/>
      <w:sz w:val="32"/>
      <w:szCs w:val="32"/>
      <w:lang w:eastAsia="cs-CZ"/>
    </w:rPr>
  </w:style>
  <w:style w:type="paragraph" w:customStyle="1" w:styleId="Tabulkatuntextnasted">
    <w:name w:val="Tabulka tučný text na střed"/>
    <w:basedOn w:val="Normln"/>
    <w:rsid w:val="00C34D4D"/>
    <w:pPr>
      <w:widowControl w:val="0"/>
      <w:spacing w:before="40" w:after="40"/>
      <w:jc w:val="center"/>
    </w:pPr>
    <w:rPr>
      <w:rFonts w:ascii="Arial" w:hAnsi="Arial"/>
      <w:b/>
      <w:noProof/>
      <w:szCs w:val="20"/>
      <w:lang w:eastAsia="cs-CZ"/>
    </w:rPr>
  </w:style>
  <w:style w:type="paragraph" w:customStyle="1" w:styleId="Tabulkazkladntext">
    <w:name w:val="Tabulka základní text"/>
    <w:basedOn w:val="Normln"/>
    <w:rsid w:val="00C34D4D"/>
    <w:pPr>
      <w:widowControl w:val="0"/>
      <w:spacing w:before="40" w:after="40"/>
    </w:pPr>
    <w:rPr>
      <w:rFonts w:ascii="Arial" w:hAnsi="Arial" w:cs="Arial"/>
      <w:noProof/>
      <w:szCs w:val="20"/>
      <w:lang w:eastAsia="cs-CZ"/>
    </w:rPr>
  </w:style>
  <w:style w:type="paragraph" w:customStyle="1" w:styleId="Tabulkazkladntextnasted">
    <w:name w:val="Tabulka základní text na střed"/>
    <w:basedOn w:val="Normln"/>
    <w:rsid w:val="00C34D4D"/>
    <w:pPr>
      <w:widowControl w:val="0"/>
      <w:spacing w:before="40" w:after="40"/>
      <w:jc w:val="center"/>
    </w:pPr>
    <w:rPr>
      <w:rFonts w:ascii="Arial" w:hAnsi="Arial"/>
      <w:noProof/>
      <w:szCs w:val="20"/>
      <w:lang w:eastAsia="cs-CZ"/>
    </w:rPr>
  </w:style>
  <w:style w:type="paragraph" w:styleId="Textbubliny">
    <w:name w:val="Balloon Text"/>
    <w:basedOn w:val="Normln"/>
    <w:link w:val="TextbublinyChar"/>
    <w:uiPriority w:val="99"/>
    <w:semiHidden/>
    <w:unhideWhenUsed/>
    <w:rsid w:val="007700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037"/>
    <w:rPr>
      <w:rFonts w:ascii="Segoe UI" w:eastAsia="Times New Roman" w:hAnsi="Segoe UI" w:cs="Segoe UI"/>
      <w:sz w:val="18"/>
      <w:szCs w:val="18"/>
    </w:rPr>
  </w:style>
  <w:style w:type="paragraph" w:customStyle="1" w:styleId="slo1tuntext">
    <w:name w:val="Číslo1 tučný text"/>
    <w:basedOn w:val="Normln"/>
    <w:rsid w:val="00C51754"/>
    <w:pPr>
      <w:widowControl w:val="0"/>
      <w:numPr>
        <w:numId w:val="8"/>
      </w:numPr>
      <w:spacing w:after="120"/>
      <w:jc w:val="both"/>
    </w:pPr>
    <w:rPr>
      <w:rFonts w:ascii="Arial" w:hAnsi="Arial"/>
      <w:b/>
      <w:noProof/>
      <w:szCs w:val="20"/>
      <w:lang w:eastAsia="cs-CZ"/>
    </w:rPr>
  </w:style>
  <w:style w:type="paragraph" w:styleId="Zkladntextodsazen">
    <w:name w:val="Body Text Indent"/>
    <w:basedOn w:val="Normln"/>
    <w:link w:val="ZkladntextodsazenChar"/>
    <w:unhideWhenUsed/>
    <w:rsid w:val="00D81B31"/>
    <w:pPr>
      <w:spacing w:after="120"/>
      <w:ind w:left="283"/>
    </w:pPr>
  </w:style>
  <w:style w:type="character" w:customStyle="1" w:styleId="ZkladntextodsazenChar">
    <w:name w:val="Základní text odsazený Char"/>
    <w:basedOn w:val="Standardnpsmoodstavce"/>
    <w:link w:val="Zkladntextodsazen"/>
    <w:rsid w:val="00D81B31"/>
    <w:rPr>
      <w:rFonts w:ascii="Times New Roman" w:eastAsia="Times New Roman" w:hAnsi="Times New Roman" w:cs="Times New Roman"/>
      <w:sz w:val="24"/>
      <w:szCs w:val="24"/>
    </w:rPr>
  </w:style>
  <w:style w:type="character" w:customStyle="1" w:styleId="Nadpis1Char">
    <w:name w:val="Nadpis 1 Char"/>
    <w:basedOn w:val="Standardnpsmoodstavce"/>
    <w:link w:val="Nadpis1"/>
    <w:rsid w:val="00D81B31"/>
    <w:rPr>
      <w:rFonts w:ascii="Times New Roman" w:eastAsia="Times New Roman" w:hAnsi="Times New Roman" w:cs="Arial"/>
      <w:bCs/>
      <w:kern w:val="32"/>
      <w:sz w:val="24"/>
      <w:szCs w:val="32"/>
      <w:lang w:eastAsia="cs-CZ"/>
    </w:rPr>
  </w:style>
  <w:style w:type="character" w:customStyle="1" w:styleId="Nadpis2Char">
    <w:name w:val="Nadpis 2 Char"/>
    <w:basedOn w:val="Standardnpsmoodstavce"/>
    <w:link w:val="Nadpis2"/>
    <w:rsid w:val="00D81B31"/>
    <w:rPr>
      <w:rFonts w:ascii="Times New Roman" w:eastAsia="Times New Roman" w:hAnsi="Times New Roman" w:cs="Arial"/>
      <w:bCs/>
      <w:iCs/>
      <w:sz w:val="24"/>
      <w:szCs w:val="28"/>
      <w:lang w:eastAsia="cs-CZ"/>
    </w:rPr>
  </w:style>
  <w:style w:type="character" w:customStyle="1" w:styleId="Nadpis3Char">
    <w:name w:val="Nadpis 3 Char"/>
    <w:basedOn w:val="Standardnpsmoodstavce"/>
    <w:link w:val="Nadpis3"/>
    <w:rsid w:val="00D81B31"/>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D81B31"/>
    <w:rPr>
      <w:rFonts w:ascii="Times New Roman" w:eastAsia="Times New Roman" w:hAnsi="Times New Roman" w:cs="Times New Roman"/>
      <w:bCs/>
      <w:sz w:val="24"/>
      <w:szCs w:val="28"/>
      <w:lang w:eastAsia="cs-CZ"/>
    </w:rPr>
  </w:style>
  <w:style w:type="character" w:customStyle="1" w:styleId="Nadpis6Char">
    <w:name w:val="Nadpis 6 Char"/>
    <w:basedOn w:val="Standardnpsmoodstavce"/>
    <w:link w:val="Nadpis6"/>
    <w:rsid w:val="00D81B31"/>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D81B3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81B31"/>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D81B31"/>
    <w:rPr>
      <w:rFonts w:ascii="Times New Roman" w:eastAsia="Times New Roman" w:hAnsi="Times New Roman" w:cs="Arial"/>
      <w:lang w:eastAsia="cs-CZ"/>
    </w:rPr>
  </w:style>
  <w:style w:type="paragraph" w:styleId="Zkladntext">
    <w:name w:val="Body Text"/>
    <w:basedOn w:val="Normln"/>
    <w:link w:val="ZkladntextChar"/>
    <w:uiPriority w:val="99"/>
    <w:unhideWhenUsed/>
    <w:rsid w:val="00FA38A8"/>
    <w:pPr>
      <w:spacing w:before="120" w:after="120" w:line="276" w:lineRule="auto"/>
      <w:jc w:val="both"/>
    </w:pPr>
    <w:rPr>
      <w:rFonts w:ascii="Arial" w:eastAsiaTheme="minorHAnsi" w:hAnsi="Arial" w:cs="Arial"/>
      <w:szCs w:val="22"/>
      <w:lang w:eastAsia="cs-CZ"/>
    </w:rPr>
  </w:style>
  <w:style w:type="character" w:customStyle="1" w:styleId="ZkladntextChar">
    <w:name w:val="Základní text Char"/>
    <w:basedOn w:val="Standardnpsmoodstavce"/>
    <w:link w:val="Zkladntext"/>
    <w:uiPriority w:val="99"/>
    <w:rsid w:val="00FA38A8"/>
    <w:rPr>
      <w:rFonts w:ascii="Arial" w:hAnsi="Arial" w:cs="Arial"/>
      <w:sz w:val="24"/>
      <w:lang w:eastAsia="cs-CZ"/>
    </w:rPr>
  </w:style>
  <w:style w:type="paragraph" w:customStyle="1" w:styleId="Zkladntextodsazendek">
    <w:name w:val="Základní text odsazený řádek"/>
    <w:basedOn w:val="Normln"/>
    <w:rsid w:val="00975A58"/>
    <w:pPr>
      <w:widowControl w:val="0"/>
      <w:spacing w:before="120" w:after="120" w:line="276" w:lineRule="auto"/>
      <w:ind w:firstLine="567"/>
      <w:jc w:val="both"/>
    </w:pPr>
    <w:rPr>
      <w:rFonts w:ascii="Arial" w:eastAsiaTheme="minorHAnsi" w:hAnsi="Arial" w:cs="Arial"/>
      <w:szCs w:val="22"/>
      <w:lang w:eastAsia="cs-CZ"/>
    </w:rPr>
  </w:style>
  <w:style w:type="character" w:styleId="Odkaznakoment">
    <w:name w:val="annotation reference"/>
    <w:basedOn w:val="Standardnpsmoodstavce"/>
    <w:uiPriority w:val="99"/>
    <w:semiHidden/>
    <w:unhideWhenUsed/>
    <w:rsid w:val="00B63903"/>
    <w:rPr>
      <w:sz w:val="16"/>
      <w:szCs w:val="16"/>
    </w:rPr>
  </w:style>
  <w:style w:type="paragraph" w:styleId="Textkomente">
    <w:name w:val="annotation text"/>
    <w:basedOn w:val="Normln"/>
    <w:link w:val="TextkomenteChar"/>
    <w:uiPriority w:val="99"/>
    <w:semiHidden/>
    <w:unhideWhenUsed/>
    <w:rsid w:val="00B63903"/>
    <w:rPr>
      <w:sz w:val="20"/>
      <w:szCs w:val="20"/>
    </w:rPr>
  </w:style>
  <w:style w:type="character" w:customStyle="1" w:styleId="TextkomenteChar">
    <w:name w:val="Text komentáře Char"/>
    <w:basedOn w:val="Standardnpsmoodstavce"/>
    <w:link w:val="Textkomente"/>
    <w:uiPriority w:val="99"/>
    <w:semiHidden/>
    <w:rsid w:val="00B63903"/>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63903"/>
    <w:rPr>
      <w:b/>
      <w:bCs/>
    </w:rPr>
  </w:style>
  <w:style w:type="character" w:customStyle="1" w:styleId="PedmtkomenteChar">
    <w:name w:val="Předmět komentáře Char"/>
    <w:basedOn w:val="TextkomenteChar"/>
    <w:link w:val="Pedmtkomente"/>
    <w:uiPriority w:val="99"/>
    <w:semiHidden/>
    <w:rsid w:val="00B63903"/>
    <w:rPr>
      <w:rFonts w:ascii="Times New Roman" w:eastAsia="Times New Roman" w:hAnsi="Times New Roman" w:cs="Times New Roman"/>
      <w:b/>
      <w:bCs/>
      <w:sz w:val="20"/>
      <w:szCs w:val="20"/>
    </w:rPr>
  </w:style>
  <w:style w:type="paragraph" w:customStyle="1" w:styleId="Standard">
    <w:name w:val="Standard"/>
    <w:rsid w:val="00E925A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nzvy">
    <w:name w:val="názvy"/>
    <w:basedOn w:val="Normln"/>
    <w:autoRedefine/>
    <w:rsid w:val="00AE0A93"/>
    <w:rPr>
      <w:rFonts w:ascii="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932">
      <w:bodyDiv w:val="1"/>
      <w:marLeft w:val="0"/>
      <w:marRight w:val="0"/>
      <w:marTop w:val="0"/>
      <w:marBottom w:val="0"/>
      <w:divBdr>
        <w:top w:val="none" w:sz="0" w:space="0" w:color="auto"/>
        <w:left w:val="none" w:sz="0" w:space="0" w:color="auto"/>
        <w:bottom w:val="none" w:sz="0" w:space="0" w:color="auto"/>
        <w:right w:val="none" w:sz="0" w:space="0" w:color="auto"/>
      </w:divBdr>
    </w:div>
    <w:div w:id="1144591463">
      <w:bodyDiv w:val="1"/>
      <w:marLeft w:val="0"/>
      <w:marRight w:val="0"/>
      <w:marTop w:val="0"/>
      <w:marBottom w:val="0"/>
      <w:divBdr>
        <w:top w:val="none" w:sz="0" w:space="0" w:color="auto"/>
        <w:left w:val="none" w:sz="0" w:space="0" w:color="auto"/>
        <w:bottom w:val="none" w:sz="0" w:space="0" w:color="auto"/>
        <w:right w:val="none" w:sz="0" w:space="0" w:color="auto"/>
      </w:divBdr>
    </w:div>
    <w:div w:id="1855151448">
      <w:bodyDiv w:val="1"/>
      <w:marLeft w:val="0"/>
      <w:marRight w:val="0"/>
      <w:marTop w:val="0"/>
      <w:marBottom w:val="0"/>
      <w:divBdr>
        <w:top w:val="none" w:sz="0" w:space="0" w:color="auto"/>
        <w:left w:val="none" w:sz="0" w:space="0" w:color="auto"/>
        <w:bottom w:val="none" w:sz="0" w:space="0" w:color="auto"/>
        <w:right w:val="none" w:sz="0" w:space="0" w:color="auto"/>
      </w:divBdr>
    </w:div>
    <w:div w:id="2013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D767-2A4C-4E15-AB83-A8E16F0D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718</Words>
  <Characters>4239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Hosakova</dc:creator>
  <cp:lastModifiedBy>Bernátová Martina</cp:lastModifiedBy>
  <cp:revision>14</cp:revision>
  <cp:lastPrinted>2017-08-31T07:11:00Z</cp:lastPrinted>
  <dcterms:created xsi:type="dcterms:W3CDTF">2023-05-24T06:12:00Z</dcterms:created>
  <dcterms:modified xsi:type="dcterms:W3CDTF">2023-06-12T13:13:00Z</dcterms:modified>
</cp:coreProperties>
</file>