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BF17" w14:textId="77777777" w:rsidR="00610915" w:rsidRDefault="00610915" w:rsidP="00610915">
      <w:pPr>
        <w:ind w:left="426" w:hanging="426"/>
        <w:jc w:val="center"/>
        <w:rPr>
          <w:rFonts w:ascii="Arial" w:hAnsi="Arial" w:cs="Arial"/>
          <w:b/>
          <w:sz w:val="52"/>
          <w:szCs w:val="20"/>
        </w:rPr>
      </w:pPr>
      <w:r w:rsidRPr="00656EAE">
        <w:rPr>
          <w:rFonts w:ascii="Arial" w:hAnsi="Arial" w:cs="Arial"/>
          <w:b/>
          <w:sz w:val="52"/>
          <w:szCs w:val="20"/>
        </w:rPr>
        <w:t xml:space="preserve">Smlouva o </w:t>
      </w:r>
      <w:r>
        <w:rPr>
          <w:rFonts w:ascii="Arial" w:hAnsi="Arial" w:cs="Arial"/>
          <w:b/>
          <w:sz w:val="52"/>
          <w:szCs w:val="20"/>
        </w:rPr>
        <w:t>spolupráci</w:t>
      </w:r>
    </w:p>
    <w:p w14:paraId="6588B317" w14:textId="77777777" w:rsidR="00610915" w:rsidRPr="00E20DED" w:rsidRDefault="00610915" w:rsidP="00610915">
      <w:pPr>
        <w:ind w:left="426" w:hanging="426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za účelem</w:t>
      </w:r>
      <w:r w:rsidRPr="00E20DED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vybudování a dalšího fungování kulturně-edukačního centra</w:t>
      </w:r>
      <w:r w:rsidRPr="00E20DED">
        <w:rPr>
          <w:rFonts w:ascii="Arial" w:hAnsi="Arial" w:cs="Arial"/>
          <w:b/>
          <w:sz w:val="26"/>
          <w:szCs w:val="26"/>
        </w:rPr>
        <w:t xml:space="preserve"> </w:t>
      </w:r>
    </w:p>
    <w:p w14:paraId="484B5C1C" w14:textId="77777777" w:rsidR="00610915" w:rsidRDefault="00610915" w:rsidP="00610915">
      <w:pPr>
        <w:pStyle w:val="Normlnweb"/>
        <w:spacing w:before="0" w:beforeAutospacing="0" w:after="0" w:afterAutospacing="0"/>
        <w:ind w:left="426" w:hanging="426"/>
        <w:rPr>
          <w:rStyle w:val="platne1"/>
          <w:rFonts w:ascii="Arial" w:hAnsi="Arial" w:cs="Arial"/>
          <w:sz w:val="22"/>
          <w:szCs w:val="20"/>
        </w:rPr>
      </w:pPr>
    </w:p>
    <w:p w14:paraId="0E198773" w14:textId="77777777" w:rsidR="00610915" w:rsidRPr="00656EAE" w:rsidRDefault="00610915" w:rsidP="00610915">
      <w:pPr>
        <w:pStyle w:val="Normlnweb"/>
        <w:spacing w:before="0" w:beforeAutospacing="0" w:after="0" w:afterAutospacing="0"/>
        <w:ind w:left="426" w:hanging="426"/>
        <w:rPr>
          <w:rStyle w:val="platne1"/>
          <w:rFonts w:ascii="Arial" w:hAnsi="Arial" w:cs="Arial"/>
          <w:sz w:val="22"/>
          <w:szCs w:val="20"/>
        </w:rPr>
      </w:pPr>
    </w:p>
    <w:p w14:paraId="046E0220" w14:textId="77777777" w:rsidR="00610915" w:rsidRPr="00656EAE" w:rsidRDefault="00610915" w:rsidP="00610915">
      <w:pPr>
        <w:tabs>
          <w:tab w:val="left" w:pos="2127"/>
        </w:tabs>
        <w:ind w:left="426" w:hanging="426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s</w:t>
      </w:r>
      <w:r w:rsidRPr="00D956DD">
        <w:rPr>
          <w:rFonts w:ascii="Arial" w:hAnsi="Arial" w:cs="Arial"/>
          <w:b/>
          <w:bCs/>
          <w:sz w:val="22"/>
          <w:szCs w:val="20"/>
        </w:rPr>
        <w:t>tatutární město Olomouc</w:t>
      </w:r>
    </w:p>
    <w:p w14:paraId="0B5433B6" w14:textId="77777777" w:rsidR="00610915" w:rsidRPr="00656EAE" w:rsidRDefault="00610915" w:rsidP="00610915">
      <w:pPr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se sídlem:</w:t>
      </w:r>
      <w:r>
        <w:rPr>
          <w:rFonts w:ascii="Arial" w:hAnsi="Arial" w:cs="Arial"/>
          <w:sz w:val="22"/>
          <w:szCs w:val="20"/>
        </w:rPr>
        <w:tab/>
      </w:r>
      <w:r w:rsidRPr="00D956DD">
        <w:rPr>
          <w:rFonts w:ascii="Arial" w:hAnsi="Arial" w:cs="Arial"/>
          <w:sz w:val="22"/>
          <w:szCs w:val="20"/>
        </w:rPr>
        <w:t>Horní náměstí č. p. 583, 779 11 Olomouc</w:t>
      </w:r>
    </w:p>
    <w:p w14:paraId="3850756E" w14:textId="77777777" w:rsidR="00610915" w:rsidRDefault="00610915" w:rsidP="00610915">
      <w:pPr>
        <w:ind w:left="426" w:hanging="426"/>
        <w:jc w:val="both"/>
        <w:rPr>
          <w:rFonts w:ascii="Arial" w:hAnsi="Arial" w:cs="Arial"/>
          <w:sz w:val="22"/>
          <w:szCs w:val="20"/>
        </w:rPr>
      </w:pPr>
      <w:r w:rsidRPr="00656EAE">
        <w:rPr>
          <w:rFonts w:ascii="Arial" w:hAnsi="Arial" w:cs="Arial"/>
          <w:sz w:val="22"/>
          <w:szCs w:val="20"/>
        </w:rPr>
        <w:t>IČ</w:t>
      </w:r>
      <w:r>
        <w:rPr>
          <w:rFonts w:ascii="Arial" w:hAnsi="Arial" w:cs="Arial"/>
          <w:sz w:val="22"/>
          <w:szCs w:val="20"/>
        </w:rPr>
        <w:t>O: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 w:rsidRPr="00D956DD">
        <w:rPr>
          <w:rFonts w:ascii="Arial" w:hAnsi="Arial" w:cs="Arial"/>
          <w:sz w:val="22"/>
          <w:szCs w:val="20"/>
        </w:rPr>
        <w:t>00299308</w:t>
      </w:r>
    </w:p>
    <w:p w14:paraId="01B5CC2A" w14:textId="77777777" w:rsidR="00610915" w:rsidRDefault="00610915" w:rsidP="00610915">
      <w:pPr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z</w:t>
      </w:r>
      <w:r w:rsidRPr="00E978B3">
        <w:rPr>
          <w:rFonts w:ascii="Arial" w:hAnsi="Arial" w:cs="Arial"/>
          <w:sz w:val="22"/>
          <w:szCs w:val="20"/>
        </w:rPr>
        <w:t>astoupen</w:t>
      </w:r>
      <w:r>
        <w:rPr>
          <w:rFonts w:ascii="Arial" w:hAnsi="Arial" w:cs="Arial"/>
          <w:sz w:val="22"/>
          <w:szCs w:val="20"/>
        </w:rPr>
        <w:t>o:</w:t>
      </w:r>
      <w:r>
        <w:rPr>
          <w:rFonts w:ascii="Arial" w:hAnsi="Arial" w:cs="Arial"/>
          <w:sz w:val="22"/>
          <w:szCs w:val="20"/>
        </w:rPr>
        <w:tab/>
      </w:r>
      <w:r w:rsidRPr="00B36EAF">
        <w:rPr>
          <w:rFonts w:ascii="Arial" w:hAnsi="Arial" w:cs="Arial"/>
          <w:sz w:val="22"/>
          <w:szCs w:val="20"/>
        </w:rPr>
        <w:t>Mgr. Miroslav</w:t>
      </w:r>
      <w:r>
        <w:rPr>
          <w:rFonts w:ascii="Arial" w:hAnsi="Arial" w:cs="Arial"/>
          <w:sz w:val="22"/>
          <w:szCs w:val="20"/>
        </w:rPr>
        <w:t>em</w:t>
      </w:r>
      <w:r w:rsidRPr="00B36EAF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B36EAF">
        <w:rPr>
          <w:rFonts w:ascii="Arial" w:hAnsi="Arial" w:cs="Arial"/>
          <w:sz w:val="22"/>
          <w:szCs w:val="20"/>
        </w:rPr>
        <w:t>Žbánk</w:t>
      </w:r>
      <w:r>
        <w:rPr>
          <w:rFonts w:ascii="Arial" w:hAnsi="Arial" w:cs="Arial"/>
          <w:sz w:val="22"/>
          <w:szCs w:val="20"/>
        </w:rPr>
        <w:t>em</w:t>
      </w:r>
      <w:proofErr w:type="spellEnd"/>
      <w:r w:rsidRPr="00B36EAF">
        <w:rPr>
          <w:rFonts w:ascii="Arial" w:hAnsi="Arial" w:cs="Arial"/>
          <w:sz w:val="22"/>
          <w:szCs w:val="20"/>
        </w:rPr>
        <w:t>, MPA, primátorem</w:t>
      </w:r>
    </w:p>
    <w:p w14:paraId="36661A82" w14:textId="77777777" w:rsidR="00610915" w:rsidRDefault="00610915" w:rsidP="00610915">
      <w:pPr>
        <w:spacing w:before="120"/>
        <w:ind w:left="426" w:hanging="426"/>
        <w:jc w:val="both"/>
        <w:rPr>
          <w:rStyle w:val="platne1"/>
          <w:rFonts w:ascii="Arial" w:hAnsi="Arial" w:cs="Arial"/>
          <w:sz w:val="22"/>
          <w:szCs w:val="20"/>
        </w:rPr>
      </w:pPr>
      <w:r w:rsidRPr="00656EAE">
        <w:rPr>
          <w:rStyle w:val="platne1"/>
          <w:rFonts w:ascii="Arial" w:hAnsi="Arial" w:cs="Arial"/>
          <w:sz w:val="22"/>
          <w:szCs w:val="20"/>
        </w:rPr>
        <w:t>(dále jen „</w:t>
      </w:r>
      <w:r w:rsidRPr="00E27D38">
        <w:rPr>
          <w:rStyle w:val="platne1"/>
          <w:rFonts w:ascii="Arial" w:hAnsi="Arial" w:cs="Arial"/>
          <w:sz w:val="22"/>
          <w:szCs w:val="20"/>
        </w:rPr>
        <w:t>město Olomouc</w:t>
      </w:r>
      <w:r w:rsidRPr="00736C3F">
        <w:rPr>
          <w:rStyle w:val="platne1"/>
          <w:rFonts w:ascii="Arial" w:hAnsi="Arial" w:cs="Arial"/>
          <w:sz w:val="22"/>
          <w:szCs w:val="20"/>
        </w:rPr>
        <w:t>“)</w:t>
      </w:r>
    </w:p>
    <w:p w14:paraId="0613D05D" w14:textId="77777777" w:rsidR="00610915" w:rsidRDefault="00610915" w:rsidP="00610915">
      <w:pPr>
        <w:ind w:left="426" w:hanging="426"/>
        <w:jc w:val="both"/>
        <w:rPr>
          <w:rFonts w:ascii="Arial" w:hAnsi="Arial" w:cs="Arial"/>
          <w:sz w:val="22"/>
          <w:szCs w:val="20"/>
        </w:rPr>
      </w:pPr>
    </w:p>
    <w:p w14:paraId="412D2FD0" w14:textId="77777777" w:rsidR="00610915" w:rsidRPr="006B6385" w:rsidRDefault="00610915" w:rsidP="00610915">
      <w:pPr>
        <w:tabs>
          <w:tab w:val="left" w:pos="2127"/>
        </w:tabs>
        <w:ind w:left="426" w:hanging="426"/>
        <w:jc w:val="both"/>
        <w:rPr>
          <w:rFonts w:ascii="Arial" w:hAnsi="Arial" w:cs="Arial"/>
          <w:bCs/>
          <w:sz w:val="22"/>
          <w:szCs w:val="20"/>
        </w:rPr>
      </w:pPr>
      <w:r w:rsidRPr="006B6385">
        <w:rPr>
          <w:rFonts w:ascii="Arial" w:hAnsi="Arial" w:cs="Arial"/>
          <w:bCs/>
          <w:sz w:val="22"/>
          <w:szCs w:val="20"/>
        </w:rPr>
        <w:t xml:space="preserve">a </w:t>
      </w:r>
    </w:p>
    <w:p w14:paraId="7D9028F5" w14:textId="77777777" w:rsidR="00610915" w:rsidRDefault="00610915" w:rsidP="00610915">
      <w:pPr>
        <w:tabs>
          <w:tab w:val="left" w:pos="2127"/>
        </w:tabs>
        <w:ind w:left="426" w:hanging="426"/>
        <w:jc w:val="both"/>
        <w:rPr>
          <w:rFonts w:ascii="Arial" w:hAnsi="Arial" w:cs="Arial"/>
          <w:b/>
          <w:bCs/>
          <w:sz w:val="22"/>
          <w:szCs w:val="20"/>
        </w:rPr>
      </w:pPr>
    </w:p>
    <w:p w14:paraId="1E803C83" w14:textId="77777777" w:rsidR="00610915" w:rsidRDefault="00610915" w:rsidP="00610915">
      <w:pPr>
        <w:ind w:left="425" w:hanging="425"/>
        <w:jc w:val="both"/>
        <w:rPr>
          <w:rFonts w:ascii="Arial" w:hAnsi="Arial" w:cs="Arial"/>
          <w:b/>
          <w:bCs/>
          <w:sz w:val="22"/>
          <w:szCs w:val="20"/>
        </w:rPr>
      </w:pPr>
      <w:r w:rsidRPr="00B344DC">
        <w:rPr>
          <w:rFonts w:ascii="Arial" w:hAnsi="Arial" w:cs="Arial"/>
          <w:b/>
          <w:bCs/>
          <w:sz w:val="22"/>
          <w:szCs w:val="20"/>
        </w:rPr>
        <w:t>Olomoucký kraj</w:t>
      </w:r>
    </w:p>
    <w:p w14:paraId="389E2AA8" w14:textId="77777777" w:rsidR="00610915" w:rsidRPr="00B344DC" w:rsidRDefault="00610915" w:rsidP="00610915">
      <w:pPr>
        <w:ind w:left="425" w:hanging="425"/>
        <w:jc w:val="both"/>
        <w:rPr>
          <w:rFonts w:ascii="Arial" w:hAnsi="Arial" w:cs="Arial"/>
          <w:bCs/>
          <w:sz w:val="22"/>
          <w:szCs w:val="20"/>
        </w:rPr>
      </w:pPr>
      <w:r w:rsidRPr="00B344DC">
        <w:rPr>
          <w:rFonts w:ascii="Arial" w:hAnsi="Arial" w:cs="Arial"/>
          <w:bCs/>
          <w:sz w:val="22"/>
          <w:szCs w:val="20"/>
        </w:rPr>
        <w:t xml:space="preserve">se sídlem: </w:t>
      </w:r>
      <w:r w:rsidRPr="00B344DC">
        <w:rPr>
          <w:rFonts w:ascii="Arial" w:hAnsi="Arial" w:cs="Arial"/>
          <w:bCs/>
          <w:sz w:val="22"/>
          <w:szCs w:val="20"/>
        </w:rPr>
        <w:tab/>
        <w:t xml:space="preserve">Jeremenkova </w:t>
      </w:r>
      <w:r>
        <w:rPr>
          <w:rFonts w:ascii="Arial" w:hAnsi="Arial" w:cs="Arial"/>
          <w:bCs/>
          <w:sz w:val="22"/>
          <w:szCs w:val="20"/>
        </w:rPr>
        <w:t>1191/</w:t>
      </w:r>
      <w:r w:rsidRPr="00B344DC">
        <w:rPr>
          <w:rFonts w:ascii="Arial" w:hAnsi="Arial" w:cs="Arial"/>
          <w:bCs/>
          <w:sz w:val="22"/>
          <w:szCs w:val="20"/>
        </w:rPr>
        <w:t>40a, 779 00 Olomouc</w:t>
      </w:r>
    </w:p>
    <w:p w14:paraId="26D74A4C" w14:textId="77777777" w:rsidR="00610915" w:rsidRPr="00B344DC" w:rsidRDefault="00610915" w:rsidP="00610915">
      <w:pPr>
        <w:ind w:left="425" w:hanging="425"/>
        <w:jc w:val="both"/>
        <w:rPr>
          <w:rFonts w:ascii="Arial" w:hAnsi="Arial" w:cs="Arial"/>
          <w:bCs/>
          <w:sz w:val="22"/>
          <w:szCs w:val="20"/>
        </w:rPr>
      </w:pPr>
      <w:r w:rsidRPr="00B344DC">
        <w:rPr>
          <w:rFonts w:ascii="Arial" w:hAnsi="Arial" w:cs="Arial"/>
          <w:bCs/>
          <w:sz w:val="22"/>
          <w:szCs w:val="20"/>
        </w:rPr>
        <w:t xml:space="preserve">IČO: </w:t>
      </w:r>
      <w:r w:rsidRPr="00B344DC">
        <w:rPr>
          <w:rFonts w:ascii="Arial" w:hAnsi="Arial" w:cs="Arial"/>
          <w:bCs/>
          <w:sz w:val="22"/>
          <w:szCs w:val="20"/>
        </w:rPr>
        <w:tab/>
      </w:r>
      <w:r w:rsidRPr="00B344DC">
        <w:rPr>
          <w:rFonts w:ascii="Arial" w:hAnsi="Arial" w:cs="Arial"/>
          <w:bCs/>
          <w:sz w:val="22"/>
          <w:szCs w:val="20"/>
        </w:rPr>
        <w:tab/>
        <w:t>60609460</w:t>
      </w:r>
    </w:p>
    <w:p w14:paraId="2C4A023A" w14:textId="77777777" w:rsidR="00610915" w:rsidRPr="00B344DC" w:rsidRDefault="00610915" w:rsidP="00610915">
      <w:pPr>
        <w:ind w:left="425" w:hanging="425"/>
        <w:jc w:val="both"/>
        <w:rPr>
          <w:rFonts w:ascii="Arial" w:hAnsi="Arial" w:cs="Arial"/>
          <w:bCs/>
          <w:sz w:val="22"/>
          <w:szCs w:val="20"/>
        </w:rPr>
      </w:pPr>
      <w:r w:rsidRPr="00B344DC">
        <w:rPr>
          <w:rFonts w:ascii="Arial" w:hAnsi="Arial" w:cs="Arial"/>
          <w:bCs/>
          <w:sz w:val="22"/>
          <w:szCs w:val="20"/>
        </w:rPr>
        <w:t>zastoupený:</w:t>
      </w:r>
      <w:r w:rsidRPr="00B344DC">
        <w:rPr>
          <w:rFonts w:ascii="Arial" w:hAnsi="Arial" w:cs="Arial"/>
          <w:bCs/>
          <w:sz w:val="22"/>
          <w:szCs w:val="20"/>
        </w:rPr>
        <w:tab/>
        <w:t>Ing. Josefem Suchánkem, hejtmanem</w:t>
      </w:r>
    </w:p>
    <w:p w14:paraId="2E4442E3" w14:textId="77777777" w:rsidR="00610915" w:rsidRDefault="00610915" w:rsidP="00610915">
      <w:pPr>
        <w:spacing w:before="120"/>
        <w:ind w:left="425" w:hanging="425"/>
        <w:jc w:val="both"/>
        <w:rPr>
          <w:rFonts w:ascii="Arial" w:hAnsi="Arial" w:cs="Arial"/>
          <w:bCs/>
          <w:sz w:val="22"/>
          <w:szCs w:val="20"/>
        </w:rPr>
      </w:pPr>
      <w:r w:rsidRPr="00B344DC">
        <w:rPr>
          <w:rFonts w:ascii="Arial" w:hAnsi="Arial" w:cs="Arial"/>
          <w:bCs/>
          <w:sz w:val="22"/>
          <w:szCs w:val="20"/>
        </w:rPr>
        <w:t>(dále jen „Olomoucký kraj“)</w:t>
      </w:r>
    </w:p>
    <w:p w14:paraId="0BC6D3D0" w14:textId="77777777" w:rsidR="00610915" w:rsidRDefault="00610915" w:rsidP="00610915">
      <w:pPr>
        <w:ind w:left="425" w:hanging="425"/>
        <w:jc w:val="both"/>
        <w:rPr>
          <w:rFonts w:ascii="Arial" w:hAnsi="Arial" w:cs="Arial"/>
          <w:bCs/>
          <w:sz w:val="22"/>
          <w:szCs w:val="20"/>
        </w:rPr>
      </w:pPr>
    </w:p>
    <w:p w14:paraId="65B881C4" w14:textId="77777777" w:rsidR="00610915" w:rsidRPr="00B344DC" w:rsidRDefault="00610915" w:rsidP="00610915">
      <w:pPr>
        <w:ind w:left="425" w:hanging="425"/>
        <w:jc w:val="both"/>
        <w:rPr>
          <w:rFonts w:ascii="Arial" w:hAnsi="Arial" w:cs="Arial"/>
          <w:sz w:val="22"/>
          <w:szCs w:val="20"/>
        </w:rPr>
      </w:pPr>
      <w:r w:rsidRPr="00D45F23">
        <w:rPr>
          <w:rFonts w:ascii="Arial" w:hAnsi="Arial" w:cs="Arial"/>
          <w:sz w:val="22"/>
          <w:szCs w:val="20"/>
        </w:rPr>
        <w:t>a</w:t>
      </w:r>
    </w:p>
    <w:p w14:paraId="725726AC" w14:textId="77777777" w:rsidR="00610915" w:rsidRDefault="00610915" w:rsidP="00610915">
      <w:pPr>
        <w:pStyle w:val="Normlnweb"/>
        <w:spacing w:before="0" w:beforeAutospacing="0" w:after="0" w:afterAutospacing="0"/>
        <w:ind w:left="426" w:hanging="426"/>
        <w:rPr>
          <w:rStyle w:val="platne1"/>
          <w:rFonts w:ascii="Arial" w:hAnsi="Arial" w:cs="Arial"/>
          <w:sz w:val="22"/>
          <w:szCs w:val="20"/>
        </w:rPr>
      </w:pPr>
    </w:p>
    <w:p w14:paraId="147398F6" w14:textId="77777777" w:rsidR="00610915" w:rsidRPr="00516389" w:rsidRDefault="00610915" w:rsidP="00610915">
      <w:pPr>
        <w:pStyle w:val="Normlnweb"/>
        <w:spacing w:before="0" w:beforeAutospacing="0" w:after="0" w:afterAutospacing="0"/>
        <w:ind w:left="425" w:hanging="425"/>
        <w:rPr>
          <w:rStyle w:val="platne1"/>
          <w:rFonts w:ascii="Arial" w:hAnsi="Arial" w:cs="Arial"/>
          <w:b/>
          <w:sz w:val="22"/>
          <w:szCs w:val="20"/>
        </w:rPr>
      </w:pPr>
      <w:r w:rsidRPr="00516389">
        <w:rPr>
          <w:rStyle w:val="platne1"/>
          <w:rFonts w:ascii="Arial" w:hAnsi="Arial" w:cs="Arial"/>
          <w:b/>
          <w:sz w:val="22"/>
          <w:szCs w:val="20"/>
        </w:rPr>
        <w:t>Moravské divadlo Olomouc, p</w:t>
      </w:r>
      <w:r>
        <w:rPr>
          <w:rStyle w:val="platne1"/>
          <w:rFonts w:ascii="Arial" w:hAnsi="Arial" w:cs="Arial"/>
          <w:b/>
          <w:sz w:val="22"/>
          <w:szCs w:val="20"/>
        </w:rPr>
        <w:t>říspěvková organizace</w:t>
      </w:r>
    </w:p>
    <w:p w14:paraId="31BFCE3D" w14:textId="77777777" w:rsidR="00610915" w:rsidRPr="00B344DC" w:rsidRDefault="00610915" w:rsidP="00610915">
      <w:pPr>
        <w:pStyle w:val="Normlnweb"/>
        <w:spacing w:before="0" w:beforeAutospacing="0" w:after="0" w:afterAutospacing="0"/>
        <w:ind w:left="425" w:hanging="425"/>
        <w:rPr>
          <w:rStyle w:val="platne1"/>
          <w:rFonts w:ascii="Arial" w:hAnsi="Arial" w:cs="Arial"/>
          <w:sz w:val="22"/>
          <w:szCs w:val="20"/>
        </w:rPr>
      </w:pPr>
      <w:r w:rsidRPr="00B344DC">
        <w:rPr>
          <w:rStyle w:val="platne1"/>
          <w:rFonts w:ascii="Arial" w:hAnsi="Arial" w:cs="Arial"/>
          <w:sz w:val="22"/>
          <w:szCs w:val="20"/>
        </w:rPr>
        <w:t xml:space="preserve">se sídlem: </w:t>
      </w:r>
      <w:r>
        <w:rPr>
          <w:rStyle w:val="platne1"/>
          <w:rFonts w:ascii="Arial" w:hAnsi="Arial" w:cs="Arial"/>
          <w:sz w:val="22"/>
          <w:szCs w:val="20"/>
        </w:rPr>
        <w:tab/>
      </w:r>
      <w:r w:rsidRPr="00B344DC">
        <w:rPr>
          <w:rStyle w:val="platne1"/>
          <w:rFonts w:ascii="Arial" w:hAnsi="Arial" w:cs="Arial"/>
          <w:sz w:val="22"/>
          <w:szCs w:val="20"/>
        </w:rPr>
        <w:t>tř. Svobody 33, 779 00 Olomouc</w:t>
      </w:r>
    </w:p>
    <w:p w14:paraId="2657CED5" w14:textId="77777777" w:rsidR="00610915" w:rsidRPr="00B344DC" w:rsidRDefault="00610915" w:rsidP="00610915">
      <w:pPr>
        <w:pStyle w:val="Normlnweb"/>
        <w:spacing w:before="0" w:beforeAutospacing="0" w:after="0" w:afterAutospacing="0"/>
        <w:ind w:left="425" w:hanging="425"/>
        <w:rPr>
          <w:rStyle w:val="platne1"/>
          <w:rFonts w:ascii="Arial" w:hAnsi="Arial" w:cs="Arial"/>
          <w:sz w:val="22"/>
          <w:szCs w:val="20"/>
        </w:rPr>
      </w:pPr>
      <w:r w:rsidRPr="00B344DC">
        <w:rPr>
          <w:rStyle w:val="platne1"/>
          <w:rFonts w:ascii="Arial" w:hAnsi="Arial" w:cs="Arial"/>
          <w:sz w:val="22"/>
          <w:szCs w:val="20"/>
        </w:rPr>
        <w:t>IČ</w:t>
      </w:r>
      <w:r>
        <w:rPr>
          <w:rStyle w:val="platne1"/>
          <w:rFonts w:ascii="Arial" w:hAnsi="Arial" w:cs="Arial"/>
          <w:sz w:val="22"/>
          <w:szCs w:val="20"/>
        </w:rPr>
        <w:t>O</w:t>
      </w:r>
      <w:r w:rsidRPr="00B344DC">
        <w:rPr>
          <w:rStyle w:val="platne1"/>
          <w:rFonts w:ascii="Arial" w:hAnsi="Arial" w:cs="Arial"/>
          <w:sz w:val="22"/>
          <w:szCs w:val="20"/>
        </w:rPr>
        <w:t xml:space="preserve">: </w:t>
      </w:r>
      <w:r>
        <w:rPr>
          <w:rStyle w:val="platne1"/>
          <w:rFonts w:ascii="Arial" w:hAnsi="Arial" w:cs="Arial"/>
          <w:sz w:val="22"/>
          <w:szCs w:val="20"/>
        </w:rPr>
        <w:tab/>
      </w:r>
      <w:r>
        <w:rPr>
          <w:rStyle w:val="platne1"/>
          <w:rFonts w:ascii="Arial" w:hAnsi="Arial" w:cs="Arial"/>
          <w:sz w:val="22"/>
          <w:szCs w:val="20"/>
        </w:rPr>
        <w:tab/>
      </w:r>
      <w:r w:rsidRPr="00B344DC">
        <w:rPr>
          <w:rStyle w:val="platne1"/>
          <w:rFonts w:ascii="Arial" w:hAnsi="Arial" w:cs="Arial"/>
          <w:sz w:val="22"/>
          <w:szCs w:val="20"/>
        </w:rPr>
        <w:t>00100544</w:t>
      </w:r>
    </w:p>
    <w:p w14:paraId="11A67E99" w14:textId="77777777" w:rsidR="00610915" w:rsidRDefault="00610915" w:rsidP="00610915">
      <w:pPr>
        <w:pStyle w:val="Normlnweb"/>
        <w:spacing w:before="0" w:beforeAutospacing="0" w:after="0" w:afterAutospacing="0"/>
        <w:ind w:left="425" w:hanging="425"/>
        <w:rPr>
          <w:rStyle w:val="platne1"/>
          <w:rFonts w:ascii="Arial" w:hAnsi="Arial" w:cs="Arial"/>
          <w:sz w:val="22"/>
          <w:szCs w:val="20"/>
        </w:rPr>
      </w:pPr>
      <w:r w:rsidRPr="004266E9">
        <w:rPr>
          <w:rStyle w:val="platne1"/>
          <w:rFonts w:ascii="Arial" w:hAnsi="Arial" w:cs="Arial"/>
          <w:sz w:val="22"/>
          <w:szCs w:val="20"/>
        </w:rPr>
        <w:t>zapsaná:</w:t>
      </w:r>
      <w:r w:rsidRPr="004266E9">
        <w:rPr>
          <w:rStyle w:val="platne1"/>
          <w:rFonts w:ascii="Arial" w:hAnsi="Arial" w:cs="Arial"/>
          <w:sz w:val="22"/>
          <w:szCs w:val="20"/>
        </w:rPr>
        <w:tab/>
        <w:t xml:space="preserve">u Krajského soudu v Ostravě pod </w:t>
      </w:r>
      <w:proofErr w:type="spellStart"/>
      <w:r w:rsidRPr="004266E9">
        <w:rPr>
          <w:rStyle w:val="platne1"/>
          <w:rFonts w:ascii="Arial" w:hAnsi="Arial" w:cs="Arial"/>
          <w:sz w:val="22"/>
          <w:szCs w:val="20"/>
        </w:rPr>
        <w:t>sp</w:t>
      </w:r>
      <w:proofErr w:type="spellEnd"/>
      <w:r w:rsidRPr="004266E9">
        <w:rPr>
          <w:rStyle w:val="platne1"/>
          <w:rFonts w:ascii="Arial" w:hAnsi="Arial" w:cs="Arial"/>
          <w:sz w:val="22"/>
          <w:szCs w:val="20"/>
        </w:rPr>
        <w:t>.</w:t>
      </w:r>
      <w:r>
        <w:rPr>
          <w:rStyle w:val="platne1"/>
          <w:rFonts w:ascii="Arial" w:hAnsi="Arial" w:cs="Arial"/>
          <w:sz w:val="22"/>
          <w:szCs w:val="20"/>
        </w:rPr>
        <w:t xml:space="preserve"> </w:t>
      </w:r>
      <w:r w:rsidRPr="004266E9">
        <w:rPr>
          <w:rStyle w:val="platne1"/>
          <w:rFonts w:ascii="Arial" w:hAnsi="Arial" w:cs="Arial"/>
          <w:sz w:val="22"/>
          <w:szCs w:val="20"/>
        </w:rPr>
        <w:t xml:space="preserve">zn. </w:t>
      </w:r>
      <w:proofErr w:type="spellStart"/>
      <w:r w:rsidRPr="004266E9">
        <w:rPr>
          <w:rStyle w:val="platne1"/>
          <w:rFonts w:ascii="Arial" w:hAnsi="Arial" w:cs="Arial"/>
          <w:sz w:val="22"/>
          <w:szCs w:val="20"/>
        </w:rPr>
        <w:t>Pr</w:t>
      </w:r>
      <w:proofErr w:type="spellEnd"/>
      <w:r w:rsidRPr="004266E9">
        <w:rPr>
          <w:rStyle w:val="platne1"/>
          <w:rFonts w:ascii="Arial" w:hAnsi="Arial" w:cs="Arial"/>
          <w:sz w:val="22"/>
          <w:szCs w:val="20"/>
        </w:rPr>
        <w:t xml:space="preserve"> 989</w:t>
      </w:r>
    </w:p>
    <w:p w14:paraId="3B53766B" w14:textId="77777777" w:rsidR="00610915" w:rsidRPr="00B344DC" w:rsidRDefault="00610915" w:rsidP="00610915">
      <w:pPr>
        <w:pStyle w:val="Normlnweb"/>
        <w:spacing w:before="0" w:beforeAutospacing="0" w:after="0" w:afterAutospacing="0"/>
        <w:ind w:left="425" w:hanging="425"/>
        <w:rPr>
          <w:rStyle w:val="platne1"/>
          <w:rFonts w:ascii="Arial" w:hAnsi="Arial" w:cs="Arial"/>
          <w:sz w:val="22"/>
          <w:szCs w:val="20"/>
        </w:rPr>
      </w:pPr>
      <w:r>
        <w:rPr>
          <w:rStyle w:val="platne1"/>
          <w:rFonts w:ascii="Arial" w:hAnsi="Arial" w:cs="Arial"/>
          <w:sz w:val="22"/>
          <w:szCs w:val="20"/>
        </w:rPr>
        <w:t>zastoupená:</w:t>
      </w:r>
      <w:r>
        <w:rPr>
          <w:rStyle w:val="platne1"/>
          <w:rFonts w:ascii="Arial" w:hAnsi="Arial" w:cs="Arial"/>
          <w:sz w:val="22"/>
          <w:szCs w:val="20"/>
        </w:rPr>
        <w:tab/>
      </w:r>
      <w:r w:rsidRPr="00B344DC">
        <w:rPr>
          <w:rStyle w:val="platne1"/>
          <w:rFonts w:ascii="Arial" w:hAnsi="Arial" w:cs="Arial"/>
          <w:sz w:val="22"/>
          <w:szCs w:val="20"/>
        </w:rPr>
        <w:t xml:space="preserve">Ing. </w:t>
      </w:r>
      <w:r>
        <w:rPr>
          <w:rStyle w:val="platne1"/>
          <w:rFonts w:ascii="Arial" w:hAnsi="Arial" w:cs="Arial"/>
          <w:sz w:val="22"/>
          <w:szCs w:val="20"/>
        </w:rPr>
        <w:t>BcA.</w:t>
      </w:r>
      <w:r w:rsidRPr="00B344DC">
        <w:rPr>
          <w:rStyle w:val="platne1"/>
          <w:rFonts w:ascii="Arial" w:hAnsi="Arial" w:cs="Arial"/>
          <w:sz w:val="22"/>
          <w:szCs w:val="20"/>
        </w:rPr>
        <w:t xml:space="preserve"> Davidem </w:t>
      </w:r>
      <w:proofErr w:type="spellStart"/>
      <w:r w:rsidRPr="00B344DC">
        <w:rPr>
          <w:rStyle w:val="platne1"/>
          <w:rFonts w:ascii="Arial" w:hAnsi="Arial" w:cs="Arial"/>
          <w:sz w:val="22"/>
          <w:szCs w:val="20"/>
        </w:rPr>
        <w:t>Gernešem</w:t>
      </w:r>
      <w:proofErr w:type="spellEnd"/>
      <w:r w:rsidRPr="00B344DC">
        <w:rPr>
          <w:rStyle w:val="platne1"/>
          <w:rFonts w:ascii="Arial" w:hAnsi="Arial" w:cs="Arial"/>
          <w:sz w:val="22"/>
          <w:szCs w:val="20"/>
        </w:rPr>
        <w:t>, ředitelem divadla</w:t>
      </w:r>
    </w:p>
    <w:p w14:paraId="0BF2C19D" w14:textId="77777777" w:rsidR="00610915" w:rsidRDefault="00610915" w:rsidP="00610915">
      <w:pPr>
        <w:pStyle w:val="Normlnweb"/>
        <w:spacing w:before="120" w:beforeAutospacing="0" w:after="0" w:afterAutospacing="0"/>
        <w:ind w:left="425" w:hanging="425"/>
        <w:rPr>
          <w:rStyle w:val="platne1"/>
          <w:rFonts w:ascii="Arial" w:hAnsi="Arial" w:cs="Arial"/>
          <w:sz w:val="22"/>
          <w:szCs w:val="20"/>
        </w:rPr>
      </w:pPr>
      <w:r w:rsidRPr="00B344DC">
        <w:rPr>
          <w:rStyle w:val="platne1"/>
          <w:rFonts w:ascii="Arial" w:hAnsi="Arial" w:cs="Arial"/>
          <w:sz w:val="22"/>
          <w:szCs w:val="20"/>
        </w:rPr>
        <w:t>(dále jen „MDO“)</w:t>
      </w:r>
    </w:p>
    <w:p w14:paraId="7AFA563C" w14:textId="77777777" w:rsidR="00610915" w:rsidRDefault="00610915" w:rsidP="00610915">
      <w:pPr>
        <w:pStyle w:val="Normlnweb"/>
        <w:spacing w:before="0" w:beforeAutospacing="0" w:after="0" w:afterAutospacing="0"/>
        <w:ind w:left="425" w:hanging="425"/>
        <w:rPr>
          <w:rStyle w:val="platne1"/>
          <w:rFonts w:ascii="Arial" w:hAnsi="Arial" w:cs="Arial"/>
          <w:sz w:val="22"/>
          <w:szCs w:val="20"/>
        </w:rPr>
      </w:pPr>
    </w:p>
    <w:p w14:paraId="70CB3075" w14:textId="77777777" w:rsidR="00610915" w:rsidRDefault="00610915" w:rsidP="00610915">
      <w:pPr>
        <w:pStyle w:val="Normlnweb"/>
        <w:spacing w:before="0" w:beforeAutospacing="0" w:after="0" w:afterAutospacing="0"/>
        <w:ind w:left="425" w:hanging="425"/>
        <w:rPr>
          <w:rStyle w:val="platne1"/>
          <w:rFonts w:ascii="Arial" w:hAnsi="Arial" w:cs="Arial"/>
          <w:sz w:val="22"/>
          <w:szCs w:val="20"/>
        </w:rPr>
      </w:pPr>
      <w:r w:rsidRPr="00D45F23">
        <w:rPr>
          <w:rStyle w:val="platne1"/>
          <w:rFonts w:ascii="Arial" w:hAnsi="Arial" w:cs="Arial"/>
          <w:sz w:val="22"/>
          <w:szCs w:val="20"/>
        </w:rPr>
        <w:t>a</w:t>
      </w:r>
    </w:p>
    <w:p w14:paraId="3E0EF1AA" w14:textId="77777777" w:rsidR="00610915" w:rsidRDefault="00610915" w:rsidP="00610915">
      <w:pPr>
        <w:pStyle w:val="Normlnweb"/>
        <w:spacing w:before="0" w:beforeAutospacing="0" w:after="0" w:afterAutospacing="0"/>
        <w:ind w:left="425" w:hanging="425"/>
        <w:rPr>
          <w:rStyle w:val="platne1"/>
          <w:rFonts w:ascii="Arial" w:hAnsi="Arial" w:cs="Arial"/>
          <w:sz w:val="22"/>
          <w:szCs w:val="20"/>
        </w:rPr>
      </w:pPr>
    </w:p>
    <w:p w14:paraId="5E59D5A8" w14:textId="77777777" w:rsidR="00610915" w:rsidRPr="00516389" w:rsidRDefault="00610915" w:rsidP="00610915">
      <w:pPr>
        <w:pStyle w:val="Normlnweb"/>
        <w:spacing w:before="0" w:beforeAutospacing="0" w:after="0" w:afterAutospacing="0"/>
        <w:ind w:left="425" w:hanging="425"/>
        <w:rPr>
          <w:rStyle w:val="platne1"/>
          <w:rFonts w:ascii="Arial" w:hAnsi="Arial" w:cs="Arial"/>
          <w:b/>
          <w:sz w:val="22"/>
          <w:szCs w:val="20"/>
        </w:rPr>
      </w:pPr>
      <w:r w:rsidRPr="00516389">
        <w:rPr>
          <w:rStyle w:val="platne1"/>
          <w:rFonts w:ascii="Arial" w:hAnsi="Arial" w:cs="Arial"/>
          <w:b/>
          <w:sz w:val="22"/>
          <w:szCs w:val="20"/>
        </w:rPr>
        <w:t xml:space="preserve">Střední škola polygrafická, Olomouc, </w:t>
      </w:r>
      <w:r w:rsidRPr="004266E9">
        <w:rPr>
          <w:rFonts w:ascii="Arial" w:hAnsi="Arial" w:cs="Arial"/>
          <w:b/>
          <w:sz w:val="22"/>
          <w:szCs w:val="20"/>
        </w:rPr>
        <w:t xml:space="preserve">Střední novosadská 87/53 </w:t>
      </w:r>
    </w:p>
    <w:p w14:paraId="37667223" w14:textId="77777777" w:rsidR="00610915" w:rsidRPr="00B344DC" w:rsidRDefault="00610915" w:rsidP="00610915">
      <w:pPr>
        <w:pStyle w:val="Normlnweb"/>
        <w:spacing w:before="0" w:beforeAutospacing="0" w:after="0" w:afterAutospacing="0"/>
        <w:ind w:left="425" w:hanging="425"/>
        <w:rPr>
          <w:rStyle w:val="platne1"/>
          <w:rFonts w:ascii="Arial" w:hAnsi="Arial" w:cs="Arial"/>
          <w:sz w:val="22"/>
          <w:szCs w:val="20"/>
        </w:rPr>
      </w:pPr>
      <w:r w:rsidRPr="00B344DC">
        <w:rPr>
          <w:rStyle w:val="platne1"/>
          <w:rFonts w:ascii="Arial" w:hAnsi="Arial" w:cs="Arial"/>
          <w:sz w:val="22"/>
          <w:szCs w:val="20"/>
        </w:rPr>
        <w:t xml:space="preserve">se sídlem: </w:t>
      </w:r>
      <w:r>
        <w:rPr>
          <w:rStyle w:val="platne1"/>
          <w:rFonts w:ascii="Arial" w:hAnsi="Arial" w:cs="Arial"/>
          <w:sz w:val="22"/>
          <w:szCs w:val="20"/>
        </w:rPr>
        <w:tab/>
      </w:r>
      <w:r w:rsidRPr="00B344DC">
        <w:rPr>
          <w:rStyle w:val="platne1"/>
          <w:rFonts w:ascii="Arial" w:hAnsi="Arial" w:cs="Arial"/>
          <w:sz w:val="22"/>
          <w:szCs w:val="20"/>
        </w:rPr>
        <w:t>Střední novosadská 87/53, Nové Sady, 779 00 Olomouc</w:t>
      </w:r>
    </w:p>
    <w:p w14:paraId="703575F7" w14:textId="77777777" w:rsidR="00610915" w:rsidRPr="00B344DC" w:rsidRDefault="00610915" w:rsidP="00610915">
      <w:pPr>
        <w:pStyle w:val="Normlnweb"/>
        <w:spacing w:before="0" w:beforeAutospacing="0" w:after="0" w:afterAutospacing="0"/>
        <w:ind w:left="425" w:hanging="425"/>
        <w:rPr>
          <w:rStyle w:val="platne1"/>
          <w:rFonts w:ascii="Arial" w:hAnsi="Arial" w:cs="Arial"/>
          <w:sz w:val="22"/>
          <w:szCs w:val="20"/>
        </w:rPr>
      </w:pPr>
      <w:r w:rsidRPr="00B344DC">
        <w:rPr>
          <w:rStyle w:val="platne1"/>
          <w:rFonts w:ascii="Arial" w:hAnsi="Arial" w:cs="Arial"/>
          <w:sz w:val="22"/>
          <w:szCs w:val="20"/>
        </w:rPr>
        <w:t>IČ</w:t>
      </w:r>
      <w:r>
        <w:rPr>
          <w:rStyle w:val="platne1"/>
          <w:rFonts w:ascii="Arial" w:hAnsi="Arial" w:cs="Arial"/>
          <w:sz w:val="22"/>
          <w:szCs w:val="20"/>
        </w:rPr>
        <w:t>O</w:t>
      </w:r>
      <w:r w:rsidRPr="00B344DC">
        <w:rPr>
          <w:rStyle w:val="platne1"/>
          <w:rFonts w:ascii="Arial" w:hAnsi="Arial" w:cs="Arial"/>
          <w:sz w:val="22"/>
          <w:szCs w:val="20"/>
        </w:rPr>
        <w:t>:</w:t>
      </w:r>
      <w:r>
        <w:rPr>
          <w:rStyle w:val="platne1"/>
          <w:rFonts w:ascii="Arial" w:hAnsi="Arial" w:cs="Arial"/>
          <w:sz w:val="22"/>
          <w:szCs w:val="20"/>
        </w:rPr>
        <w:tab/>
      </w:r>
      <w:r w:rsidRPr="00B344DC">
        <w:rPr>
          <w:rStyle w:val="platne1"/>
          <w:rFonts w:ascii="Arial" w:hAnsi="Arial" w:cs="Arial"/>
          <w:sz w:val="22"/>
          <w:szCs w:val="20"/>
        </w:rPr>
        <w:t xml:space="preserve"> </w:t>
      </w:r>
      <w:r>
        <w:rPr>
          <w:rStyle w:val="platne1"/>
          <w:rFonts w:ascii="Arial" w:hAnsi="Arial" w:cs="Arial"/>
          <w:sz w:val="22"/>
          <w:szCs w:val="20"/>
        </w:rPr>
        <w:tab/>
      </w:r>
      <w:r w:rsidRPr="00B344DC">
        <w:rPr>
          <w:rStyle w:val="platne1"/>
          <w:rFonts w:ascii="Arial" w:hAnsi="Arial" w:cs="Arial"/>
          <w:sz w:val="22"/>
          <w:szCs w:val="20"/>
        </w:rPr>
        <w:t>00848778</w:t>
      </w:r>
    </w:p>
    <w:p w14:paraId="4DFB68FC" w14:textId="77777777" w:rsidR="00610915" w:rsidRPr="00B344DC" w:rsidRDefault="00610915" w:rsidP="00610915">
      <w:pPr>
        <w:pStyle w:val="Normlnweb"/>
        <w:spacing w:before="0" w:beforeAutospacing="0" w:after="0" w:afterAutospacing="0"/>
        <w:ind w:left="425" w:hanging="425"/>
        <w:rPr>
          <w:rStyle w:val="platne1"/>
          <w:rFonts w:ascii="Arial" w:hAnsi="Arial" w:cs="Arial"/>
          <w:sz w:val="22"/>
          <w:szCs w:val="20"/>
        </w:rPr>
      </w:pPr>
      <w:r>
        <w:rPr>
          <w:rStyle w:val="platne1"/>
          <w:rFonts w:ascii="Arial" w:hAnsi="Arial" w:cs="Arial"/>
          <w:sz w:val="22"/>
          <w:szCs w:val="20"/>
        </w:rPr>
        <w:t>z</w:t>
      </w:r>
      <w:r w:rsidRPr="00B344DC">
        <w:rPr>
          <w:rStyle w:val="platne1"/>
          <w:rFonts w:ascii="Arial" w:hAnsi="Arial" w:cs="Arial"/>
          <w:sz w:val="22"/>
          <w:szCs w:val="20"/>
        </w:rPr>
        <w:t xml:space="preserve">astoupená: </w:t>
      </w:r>
      <w:r>
        <w:rPr>
          <w:rStyle w:val="platne1"/>
          <w:rFonts w:ascii="Arial" w:hAnsi="Arial" w:cs="Arial"/>
          <w:sz w:val="22"/>
          <w:szCs w:val="20"/>
        </w:rPr>
        <w:tab/>
      </w:r>
      <w:r w:rsidRPr="00B344DC">
        <w:rPr>
          <w:rStyle w:val="platne1"/>
          <w:rFonts w:ascii="Arial" w:hAnsi="Arial" w:cs="Arial"/>
          <w:sz w:val="22"/>
          <w:szCs w:val="20"/>
        </w:rPr>
        <w:t>PhDr. Marcelou Hanákovou, ředitelkou školy</w:t>
      </w:r>
    </w:p>
    <w:p w14:paraId="40F766E2" w14:textId="77777777" w:rsidR="00610915" w:rsidRDefault="00610915" w:rsidP="00610915">
      <w:pPr>
        <w:pStyle w:val="Normlnweb"/>
        <w:spacing w:before="120" w:beforeAutospacing="0" w:after="0" w:afterAutospacing="0"/>
        <w:ind w:left="425" w:hanging="425"/>
        <w:rPr>
          <w:rStyle w:val="platne1"/>
          <w:rFonts w:ascii="Arial" w:hAnsi="Arial" w:cs="Arial"/>
          <w:sz w:val="22"/>
          <w:szCs w:val="20"/>
        </w:rPr>
      </w:pPr>
      <w:r w:rsidRPr="00B344DC">
        <w:rPr>
          <w:rStyle w:val="platne1"/>
          <w:rFonts w:ascii="Arial" w:hAnsi="Arial" w:cs="Arial"/>
          <w:sz w:val="22"/>
          <w:szCs w:val="20"/>
        </w:rPr>
        <w:t>(dále</w:t>
      </w:r>
      <w:r>
        <w:rPr>
          <w:rStyle w:val="platne1"/>
          <w:rFonts w:ascii="Arial" w:hAnsi="Arial" w:cs="Arial"/>
          <w:sz w:val="22"/>
          <w:szCs w:val="20"/>
        </w:rPr>
        <w:t xml:space="preserve"> </w:t>
      </w:r>
      <w:r w:rsidRPr="00B344DC">
        <w:rPr>
          <w:rStyle w:val="platne1"/>
          <w:rFonts w:ascii="Arial" w:hAnsi="Arial" w:cs="Arial"/>
          <w:sz w:val="22"/>
          <w:szCs w:val="20"/>
        </w:rPr>
        <w:t>jen „SŠPO“)</w:t>
      </w:r>
    </w:p>
    <w:p w14:paraId="6E32D60C" w14:textId="77777777" w:rsidR="00610915" w:rsidRPr="00656EAE" w:rsidRDefault="00610915" w:rsidP="00610915">
      <w:pPr>
        <w:pStyle w:val="Normlnweb"/>
        <w:spacing w:before="0" w:beforeAutospacing="0" w:after="0" w:afterAutospacing="0"/>
        <w:ind w:left="425" w:hanging="425"/>
        <w:rPr>
          <w:rStyle w:val="platne1"/>
          <w:rFonts w:ascii="Arial" w:hAnsi="Arial" w:cs="Arial"/>
          <w:sz w:val="22"/>
          <w:szCs w:val="20"/>
        </w:rPr>
      </w:pPr>
    </w:p>
    <w:p w14:paraId="2F4A846B" w14:textId="77777777" w:rsidR="00610915" w:rsidRPr="00E27D38" w:rsidRDefault="00610915" w:rsidP="00610915">
      <w:pPr>
        <w:ind w:left="425" w:hanging="425"/>
        <w:jc w:val="both"/>
        <w:rPr>
          <w:rFonts w:ascii="Arial" w:hAnsi="Arial" w:cs="Arial"/>
          <w:sz w:val="22"/>
          <w:szCs w:val="20"/>
        </w:rPr>
      </w:pPr>
      <w:r w:rsidRPr="00E27D38">
        <w:rPr>
          <w:rFonts w:ascii="Arial" w:hAnsi="Arial" w:cs="Arial"/>
          <w:sz w:val="22"/>
          <w:szCs w:val="20"/>
        </w:rPr>
        <w:t>(společně dále rovněž jen „Strany“)</w:t>
      </w:r>
    </w:p>
    <w:p w14:paraId="58C6D2AA" w14:textId="77777777" w:rsidR="00610915" w:rsidRDefault="00610915" w:rsidP="00610915">
      <w:pPr>
        <w:ind w:left="426" w:hanging="426"/>
        <w:jc w:val="both"/>
        <w:rPr>
          <w:rFonts w:ascii="Arial" w:hAnsi="Arial" w:cs="Arial"/>
          <w:sz w:val="22"/>
          <w:szCs w:val="20"/>
        </w:rPr>
      </w:pPr>
    </w:p>
    <w:p w14:paraId="536729AD" w14:textId="7CF1AA80" w:rsidR="00610915" w:rsidRDefault="00610915" w:rsidP="00610915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uzavírají za účelem vzájemné spolupráce a koordinace dalšího postupu tuto smlouvu o spolupráci </w:t>
      </w:r>
      <w:r w:rsidRPr="00FC3799">
        <w:rPr>
          <w:rFonts w:ascii="Arial" w:hAnsi="Arial" w:cs="Arial"/>
          <w:sz w:val="22"/>
          <w:szCs w:val="20"/>
        </w:rPr>
        <w:t xml:space="preserve">za účelem </w:t>
      </w:r>
      <w:r>
        <w:rPr>
          <w:rFonts w:ascii="Arial" w:hAnsi="Arial" w:cs="Arial"/>
          <w:sz w:val="22"/>
          <w:szCs w:val="20"/>
        </w:rPr>
        <w:t>vybudování</w:t>
      </w:r>
      <w:r w:rsidRPr="00FC3799">
        <w:rPr>
          <w:rFonts w:ascii="Arial" w:hAnsi="Arial" w:cs="Arial"/>
          <w:sz w:val="22"/>
          <w:szCs w:val="20"/>
        </w:rPr>
        <w:t xml:space="preserve"> a </w:t>
      </w:r>
      <w:r>
        <w:rPr>
          <w:rFonts w:ascii="Arial" w:hAnsi="Arial" w:cs="Arial"/>
          <w:sz w:val="22"/>
          <w:szCs w:val="20"/>
        </w:rPr>
        <w:t>dalšího fungování k</w:t>
      </w:r>
      <w:r w:rsidRPr="00FC3799">
        <w:rPr>
          <w:rFonts w:ascii="Arial" w:hAnsi="Arial" w:cs="Arial"/>
          <w:sz w:val="22"/>
          <w:szCs w:val="20"/>
        </w:rPr>
        <w:t xml:space="preserve">ulturně-edukačního centra </w:t>
      </w:r>
      <w:r>
        <w:rPr>
          <w:rFonts w:ascii="Arial" w:hAnsi="Arial" w:cs="Arial"/>
          <w:sz w:val="22"/>
          <w:szCs w:val="20"/>
        </w:rPr>
        <w:t xml:space="preserve">(dále také jen </w:t>
      </w:r>
      <w:r w:rsidRPr="00E27D38">
        <w:rPr>
          <w:rFonts w:ascii="Arial" w:hAnsi="Arial" w:cs="Arial"/>
          <w:sz w:val="22"/>
          <w:szCs w:val="20"/>
        </w:rPr>
        <w:t>„Smlouva“):</w:t>
      </w:r>
    </w:p>
    <w:p w14:paraId="37B6B235" w14:textId="77777777" w:rsidR="00610915" w:rsidRPr="00656EAE" w:rsidRDefault="00610915" w:rsidP="00610915">
      <w:pPr>
        <w:pStyle w:val="Normlnweb"/>
        <w:spacing w:before="120" w:beforeAutospacing="0" w:after="0" w:afterAutospacing="0"/>
        <w:ind w:left="425" w:hanging="425"/>
        <w:jc w:val="center"/>
        <w:rPr>
          <w:rStyle w:val="Siln"/>
          <w:rFonts w:ascii="Arial" w:hAnsi="Arial" w:cs="Arial"/>
          <w:sz w:val="22"/>
          <w:szCs w:val="20"/>
        </w:rPr>
      </w:pPr>
      <w:r>
        <w:rPr>
          <w:rStyle w:val="Siln"/>
          <w:rFonts w:ascii="Arial" w:hAnsi="Arial" w:cs="Arial"/>
          <w:sz w:val="22"/>
          <w:szCs w:val="20"/>
        </w:rPr>
        <w:t>I</w:t>
      </w:r>
      <w:r w:rsidRPr="00656EAE">
        <w:rPr>
          <w:rStyle w:val="Siln"/>
          <w:rFonts w:ascii="Arial" w:hAnsi="Arial" w:cs="Arial"/>
          <w:sz w:val="22"/>
          <w:szCs w:val="20"/>
        </w:rPr>
        <w:t xml:space="preserve">. </w:t>
      </w:r>
    </w:p>
    <w:p w14:paraId="76DF655B" w14:textId="77777777" w:rsidR="00610915" w:rsidRDefault="00610915" w:rsidP="00610915">
      <w:pPr>
        <w:spacing w:before="120"/>
        <w:ind w:left="425" w:hanging="425"/>
        <w:jc w:val="center"/>
        <w:rPr>
          <w:rFonts w:ascii="Arial" w:hAnsi="Arial" w:cs="Arial"/>
          <w:sz w:val="22"/>
          <w:szCs w:val="20"/>
        </w:rPr>
      </w:pPr>
      <w:r>
        <w:rPr>
          <w:rStyle w:val="Siln"/>
          <w:rFonts w:ascii="Arial" w:hAnsi="Arial" w:cs="Arial"/>
          <w:sz w:val="22"/>
          <w:szCs w:val="20"/>
        </w:rPr>
        <w:t>Preambule</w:t>
      </w:r>
    </w:p>
    <w:p w14:paraId="7340468C" w14:textId="77777777" w:rsidR="00610915" w:rsidRDefault="00610915" w:rsidP="00610915">
      <w:pPr>
        <w:spacing w:before="1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Strany se hodlají společně podílet na projektu vybudování nového k</w:t>
      </w:r>
      <w:r w:rsidRPr="00EA3B57">
        <w:rPr>
          <w:rFonts w:ascii="Arial" w:hAnsi="Arial" w:cs="Arial"/>
          <w:sz w:val="22"/>
          <w:szCs w:val="20"/>
        </w:rPr>
        <w:t>ulturně-edukačního centra</w:t>
      </w:r>
      <w:r>
        <w:rPr>
          <w:rFonts w:ascii="Arial" w:hAnsi="Arial" w:cs="Arial"/>
          <w:sz w:val="22"/>
          <w:szCs w:val="20"/>
        </w:rPr>
        <w:t xml:space="preserve"> v Olomouci, na ulici Novosadská, v areálu SŠPO, které by poskytlo </w:t>
      </w:r>
      <w:r w:rsidRPr="001462D7">
        <w:rPr>
          <w:rFonts w:ascii="Arial" w:hAnsi="Arial" w:cs="Arial"/>
          <w:sz w:val="22"/>
          <w:szCs w:val="20"/>
        </w:rPr>
        <w:t>důstojné a funkční zázemí kreativních dílen dekorací MDO, prostor pro propojení kultury a vzdělávání široké veřejnosti, díky čemuž dojde k vytvoření zázemí pro činnost kulturní instituce 21. století</w:t>
      </w:r>
      <w:r>
        <w:rPr>
          <w:rFonts w:ascii="Arial" w:hAnsi="Arial" w:cs="Arial"/>
          <w:sz w:val="22"/>
          <w:szCs w:val="20"/>
        </w:rPr>
        <w:t xml:space="preserve"> (dále jen „kulturně-edukační centrum“)</w:t>
      </w:r>
      <w:r w:rsidRPr="001462D7">
        <w:rPr>
          <w:rFonts w:ascii="Arial" w:hAnsi="Arial" w:cs="Arial"/>
          <w:sz w:val="22"/>
          <w:szCs w:val="20"/>
        </w:rPr>
        <w:t xml:space="preserve">. </w:t>
      </w:r>
      <w:r>
        <w:rPr>
          <w:rFonts w:ascii="Arial" w:hAnsi="Arial" w:cs="Arial"/>
          <w:sz w:val="22"/>
          <w:szCs w:val="20"/>
        </w:rPr>
        <w:t xml:space="preserve">Kulturně-edukační centrum </w:t>
      </w:r>
      <w:r w:rsidRPr="001462D7">
        <w:rPr>
          <w:rFonts w:ascii="Arial" w:hAnsi="Arial" w:cs="Arial"/>
          <w:sz w:val="22"/>
          <w:szCs w:val="20"/>
        </w:rPr>
        <w:t xml:space="preserve">bude sloužit pro projekty Ateliéru </w:t>
      </w:r>
      <w:r w:rsidRPr="001462D7">
        <w:rPr>
          <w:rFonts w:ascii="Arial" w:hAnsi="Arial" w:cs="Arial"/>
          <w:sz w:val="22"/>
          <w:szCs w:val="20"/>
        </w:rPr>
        <w:lastRenderedPageBreak/>
        <w:t>MDO, pro projekty neformálního vzdělávání (workshopy, besedy, přednášky), pro praktickou výuku SŠPO a pro přípravu nových kulturních projektů s možností zapojení minoritních skupin jako jsou například lidé ze sociálně vyloučených lokalit, senioři nebo lidé s</w:t>
      </w:r>
      <w:r>
        <w:rPr>
          <w:rFonts w:ascii="Arial" w:hAnsi="Arial" w:cs="Arial"/>
          <w:sz w:val="22"/>
          <w:szCs w:val="20"/>
        </w:rPr>
        <w:t> </w:t>
      </w:r>
      <w:r w:rsidRPr="001462D7">
        <w:rPr>
          <w:rFonts w:ascii="Arial" w:hAnsi="Arial" w:cs="Arial"/>
          <w:sz w:val="22"/>
          <w:szCs w:val="20"/>
        </w:rPr>
        <w:t>handicapem</w:t>
      </w:r>
      <w:r>
        <w:rPr>
          <w:rFonts w:ascii="Arial" w:hAnsi="Arial" w:cs="Arial"/>
          <w:sz w:val="22"/>
          <w:szCs w:val="20"/>
        </w:rPr>
        <w:t>.</w:t>
      </w:r>
    </w:p>
    <w:p w14:paraId="03DF57AF" w14:textId="77777777" w:rsidR="00610915" w:rsidRPr="00201844" w:rsidRDefault="00610915" w:rsidP="00610915">
      <w:pPr>
        <w:spacing w:before="120"/>
        <w:ind w:left="426"/>
        <w:jc w:val="both"/>
        <w:rPr>
          <w:rFonts w:ascii="Arial" w:hAnsi="Arial" w:cs="Arial"/>
          <w:sz w:val="22"/>
          <w:szCs w:val="20"/>
        </w:rPr>
      </w:pPr>
    </w:p>
    <w:p w14:paraId="2A337A91" w14:textId="77777777" w:rsidR="00610915" w:rsidRPr="00656EAE" w:rsidRDefault="00610915" w:rsidP="00610915">
      <w:pPr>
        <w:pStyle w:val="Normlnweb"/>
        <w:keepNext/>
        <w:spacing w:before="120" w:beforeAutospacing="0" w:after="0" w:afterAutospacing="0"/>
        <w:ind w:left="425" w:hanging="425"/>
        <w:jc w:val="center"/>
        <w:rPr>
          <w:rStyle w:val="Siln"/>
          <w:rFonts w:ascii="Arial" w:hAnsi="Arial" w:cs="Arial"/>
          <w:sz w:val="22"/>
          <w:szCs w:val="20"/>
        </w:rPr>
      </w:pPr>
      <w:r w:rsidRPr="00656EAE">
        <w:rPr>
          <w:rStyle w:val="Siln"/>
          <w:rFonts w:ascii="Arial" w:hAnsi="Arial" w:cs="Arial"/>
          <w:sz w:val="22"/>
          <w:szCs w:val="20"/>
        </w:rPr>
        <w:t>I</w:t>
      </w:r>
      <w:r>
        <w:rPr>
          <w:rStyle w:val="Siln"/>
          <w:rFonts w:ascii="Arial" w:hAnsi="Arial" w:cs="Arial"/>
          <w:sz w:val="22"/>
          <w:szCs w:val="20"/>
        </w:rPr>
        <w:t>I</w:t>
      </w:r>
      <w:r w:rsidRPr="00656EAE">
        <w:rPr>
          <w:rStyle w:val="Siln"/>
          <w:rFonts w:ascii="Arial" w:hAnsi="Arial" w:cs="Arial"/>
          <w:sz w:val="22"/>
          <w:szCs w:val="20"/>
        </w:rPr>
        <w:t xml:space="preserve">. </w:t>
      </w:r>
    </w:p>
    <w:p w14:paraId="13F1C3AD" w14:textId="77777777" w:rsidR="00610915" w:rsidRPr="00656EAE" w:rsidRDefault="00610915" w:rsidP="00610915">
      <w:pPr>
        <w:pStyle w:val="Normlnweb"/>
        <w:keepNext/>
        <w:spacing w:before="120" w:beforeAutospacing="0" w:after="0" w:afterAutospacing="0"/>
        <w:ind w:left="425" w:hanging="425"/>
        <w:jc w:val="center"/>
        <w:rPr>
          <w:rStyle w:val="Siln"/>
          <w:rFonts w:ascii="Arial" w:hAnsi="Arial" w:cs="Arial"/>
          <w:sz w:val="22"/>
          <w:szCs w:val="20"/>
        </w:rPr>
      </w:pPr>
      <w:r w:rsidRPr="00656EAE">
        <w:rPr>
          <w:rStyle w:val="Siln"/>
          <w:rFonts w:ascii="Arial" w:hAnsi="Arial" w:cs="Arial"/>
          <w:sz w:val="22"/>
          <w:szCs w:val="20"/>
        </w:rPr>
        <w:t xml:space="preserve">Prohlášení </w:t>
      </w:r>
      <w:r>
        <w:rPr>
          <w:rStyle w:val="Siln"/>
          <w:rFonts w:ascii="Arial" w:hAnsi="Arial" w:cs="Arial"/>
          <w:sz w:val="22"/>
          <w:szCs w:val="20"/>
        </w:rPr>
        <w:t>S</w:t>
      </w:r>
      <w:r w:rsidRPr="00656EAE">
        <w:rPr>
          <w:rStyle w:val="Siln"/>
          <w:rFonts w:ascii="Arial" w:hAnsi="Arial" w:cs="Arial"/>
          <w:sz w:val="22"/>
          <w:szCs w:val="20"/>
        </w:rPr>
        <w:t>tran</w:t>
      </w:r>
    </w:p>
    <w:p w14:paraId="3CEC83C3" w14:textId="70F158CF" w:rsidR="00610915" w:rsidRDefault="00610915" w:rsidP="00610915">
      <w:pPr>
        <w:numPr>
          <w:ilvl w:val="0"/>
          <w:numId w:val="38"/>
        </w:numPr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Strany</w:t>
      </w:r>
      <w:r w:rsidRPr="00F010F3">
        <w:rPr>
          <w:rFonts w:ascii="Arial" w:hAnsi="Arial" w:cs="Arial"/>
          <w:sz w:val="22"/>
          <w:szCs w:val="20"/>
        </w:rPr>
        <w:t xml:space="preserve"> prohlašují, že </w:t>
      </w:r>
      <w:r w:rsidRPr="00AB48C2">
        <w:rPr>
          <w:rFonts w:ascii="Arial" w:hAnsi="Arial" w:cs="Arial"/>
          <w:sz w:val="22"/>
          <w:szCs w:val="20"/>
        </w:rPr>
        <w:t>v souladu s výzvou Národního plánu obnovy č. 0231/2022 (komponenta 4. 5 Rozvoj kulturního a kreativního sektoru – výzva Rozvoj regionálních kulturních a kreativních center)</w:t>
      </w:r>
      <w:r>
        <w:rPr>
          <w:rFonts w:ascii="Arial" w:hAnsi="Arial" w:cs="Arial"/>
          <w:sz w:val="22"/>
          <w:szCs w:val="20"/>
        </w:rPr>
        <w:t xml:space="preserve">, kterou vyhlašuje Ministerstvo kultury, </w:t>
      </w:r>
      <w:r w:rsidRPr="00F010F3">
        <w:rPr>
          <w:rFonts w:ascii="Arial" w:hAnsi="Arial" w:cs="Arial"/>
          <w:sz w:val="22"/>
          <w:szCs w:val="20"/>
        </w:rPr>
        <w:t>hodlají společně realizovat</w:t>
      </w:r>
      <w:r>
        <w:rPr>
          <w:rFonts w:ascii="Arial" w:hAnsi="Arial" w:cs="Arial"/>
          <w:sz w:val="22"/>
          <w:szCs w:val="20"/>
        </w:rPr>
        <w:t xml:space="preserve"> projekt vybudování kulturně-edukačního centra (dále také jen „projekt“) </w:t>
      </w:r>
      <w:r w:rsidR="00672FD7">
        <w:rPr>
          <w:rFonts w:ascii="Arial" w:hAnsi="Arial" w:cs="Arial"/>
          <w:sz w:val="22"/>
          <w:szCs w:val="20"/>
        </w:rPr>
        <w:br/>
      </w:r>
      <w:r>
        <w:rPr>
          <w:rFonts w:ascii="Arial" w:hAnsi="Arial" w:cs="Arial"/>
          <w:sz w:val="22"/>
          <w:szCs w:val="20"/>
        </w:rPr>
        <w:t xml:space="preserve">a spolupracovat při jeho dalším fungování. </w:t>
      </w:r>
      <w:r w:rsidRPr="004266E9">
        <w:rPr>
          <w:rFonts w:ascii="Arial" w:hAnsi="Arial" w:cs="Arial"/>
          <w:sz w:val="22"/>
          <w:szCs w:val="20"/>
        </w:rPr>
        <w:t xml:space="preserve">Předpokládané celkové náklady projektu </w:t>
      </w:r>
      <w:r>
        <w:rPr>
          <w:rFonts w:ascii="Arial" w:hAnsi="Arial" w:cs="Arial"/>
          <w:sz w:val="22"/>
          <w:szCs w:val="20"/>
        </w:rPr>
        <w:t xml:space="preserve">v současné době </w:t>
      </w:r>
      <w:r w:rsidRPr="004266E9">
        <w:rPr>
          <w:rFonts w:ascii="Arial" w:hAnsi="Arial" w:cs="Arial"/>
          <w:sz w:val="22"/>
          <w:szCs w:val="20"/>
        </w:rPr>
        <w:t>činí</w:t>
      </w:r>
      <w:r>
        <w:rPr>
          <w:rFonts w:ascii="Arial" w:hAnsi="Arial" w:cs="Arial"/>
          <w:sz w:val="22"/>
          <w:szCs w:val="20"/>
        </w:rPr>
        <w:t xml:space="preserve"> </w:t>
      </w:r>
      <w:r w:rsidRPr="004266E9">
        <w:rPr>
          <w:rFonts w:ascii="Arial" w:hAnsi="Arial" w:cs="Arial"/>
          <w:sz w:val="22"/>
          <w:szCs w:val="20"/>
        </w:rPr>
        <w:t>120 000 000 Kč</w:t>
      </w:r>
      <w:r>
        <w:rPr>
          <w:rFonts w:ascii="Arial" w:hAnsi="Arial" w:cs="Arial"/>
          <w:sz w:val="22"/>
          <w:szCs w:val="20"/>
        </w:rPr>
        <w:t xml:space="preserve"> vč. DPH a tvoří je náklady na výstavbu kulturně-edukačního centra, náklady na jeho vybavení a náklady na demolici stávající budovy v místě výstavby.</w:t>
      </w:r>
    </w:p>
    <w:p w14:paraId="5887A75B" w14:textId="77777777" w:rsidR="00610915" w:rsidRDefault="00610915" w:rsidP="00610915">
      <w:pPr>
        <w:numPr>
          <w:ilvl w:val="0"/>
          <w:numId w:val="38"/>
        </w:numPr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Město Olomouc, coby zřizovatel MDO, prohlašuje, že se na projektu bude podílet jako investor stavební akce a ponese veškeré náklady na vybudování </w:t>
      </w:r>
      <w:r w:rsidRPr="006A7EF7">
        <w:rPr>
          <w:rFonts w:ascii="Arial" w:hAnsi="Arial" w:cs="Arial"/>
          <w:sz w:val="22"/>
          <w:szCs w:val="20"/>
        </w:rPr>
        <w:t>kulturně-edukační</w:t>
      </w:r>
      <w:r>
        <w:rPr>
          <w:rFonts w:ascii="Arial" w:hAnsi="Arial" w:cs="Arial"/>
          <w:sz w:val="22"/>
          <w:szCs w:val="20"/>
        </w:rPr>
        <w:t>ho centra, které nebudou pokryty z dotace ze státního rozpočtu a dotace Olomouckého kraje, v předpokládané výši 42 934 115 Kč.</w:t>
      </w:r>
    </w:p>
    <w:p w14:paraId="672C2DE4" w14:textId="77777777" w:rsidR="00610915" w:rsidRPr="00C129FE" w:rsidRDefault="00610915" w:rsidP="00610915">
      <w:pPr>
        <w:numPr>
          <w:ilvl w:val="0"/>
          <w:numId w:val="38"/>
        </w:numPr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6A7EF7">
        <w:rPr>
          <w:rFonts w:ascii="Arial" w:hAnsi="Arial" w:cs="Arial"/>
          <w:bCs/>
          <w:sz w:val="22"/>
          <w:szCs w:val="20"/>
        </w:rPr>
        <w:t>Olomoucký kraj</w:t>
      </w:r>
      <w:r>
        <w:rPr>
          <w:rFonts w:ascii="Arial" w:hAnsi="Arial" w:cs="Arial"/>
          <w:bCs/>
          <w:sz w:val="22"/>
          <w:szCs w:val="20"/>
        </w:rPr>
        <w:t xml:space="preserve">, coby zřizovatel </w:t>
      </w:r>
      <w:r w:rsidRPr="006A7EF7">
        <w:rPr>
          <w:rFonts w:ascii="Arial" w:hAnsi="Arial" w:cs="Arial"/>
          <w:bCs/>
          <w:sz w:val="22"/>
          <w:szCs w:val="20"/>
        </w:rPr>
        <w:t>SŠPO</w:t>
      </w:r>
      <w:r>
        <w:rPr>
          <w:rFonts w:ascii="Arial" w:hAnsi="Arial" w:cs="Arial"/>
          <w:bCs/>
          <w:sz w:val="22"/>
          <w:szCs w:val="20"/>
        </w:rPr>
        <w:t xml:space="preserve">, prohlašuje, že se hodlá na projektu finančně podílet poskytnutím individuální dotace městu Olomouc na náklady spojené s projektem ve výši 40 000 000 Kč. </w:t>
      </w:r>
    </w:p>
    <w:p w14:paraId="24E969E2" w14:textId="7E04E096" w:rsidR="00610915" w:rsidRPr="006A7EF7" w:rsidRDefault="00610915" w:rsidP="00610915">
      <w:pPr>
        <w:numPr>
          <w:ilvl w:val="0"/>
          <w:numId w:val="38"/>
        </w:numPr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C129FE">
        <w:rPr>
          <w:rFonts w:ascii="Arial" w:hAnsi="Arial" w:cs="Arial"/>
          <w:bCs/>
          <w:sz w:val="22"/>
          <w:szCs w:val="20"/>
        </w:rPr>
        <w:t xml:space="preserve">Olomoucký kraj, coby zřizovatel SŠPO, </w:t>
      </w:r>
      <w:r>
        <w:rPr>
          <w:rFonts w:ascii="Arial" w:hAnsi="Arial" w:cs="Arial"/>
          <w:bCs/>
          <w:sz w:val="22"/>
          <w:szCs w:val="20"/>
        </w:rPr>
        <w:t xml:space="preserve">dále </w:t>
      </w:r>
      <w:r w:rsidRPr="00C129FE">
        <w:rPr>
          <w:rFonts w:ascii="Arial" w:hAnsi="Arial" w:cs="Arial"/>
          <w:bCs/>
          <w:sz w:val="22"/>
          <w:szCs w:val="20"/>
        </w:rPr>
        <w:t xml:space="preserve">prohlašuje, </w:t>
      </w:r>
      <w:r>
        <w:rPr>
          <w:rFonts w:ascii="Arial" w:hAnsi="Arial" w:cs="Arial"/>
          <w:bCs/>
          <w:sz w:val="22"/>
          <w:szCs w:val="20"/>
        </w:rPr>
        <w:t xml:space="preserve">že hodlá městu Olomouc darovat pozemek </w:t>
      </w:r>
      <w:proofErr w:type="spellStart"/>
      <w:r w:rsidRPr="00C129FE">
        <w:rPr>
          <w:rFonts w:ascii="Arial" w:hAnsi="Arial" w:cs="Arial"/>
          <w:bCs/>
          <w:sz w:val="22"/>
          <w:szCs w:val="20"/>
        </w:rPr>
        <w:t>parc.č</w:t>
      </w:r>
      <w:proofErr w:type="spellEnd"/>
      <w:r w:rsidRPr="00C129FE">
        <w:rPr>
          <w:rFonts w:ascii="Arial" w:hAnsi="Arial" w:cs="Arial"/>
          <w:bCs/>
          <w:sz w:val="22"/>
          <w:szCs w:val="20"/>
        </w:rPr>
        <w:t>. st. 1033 zastavěná plocha a nádvoří o výměře 789 m</w:t>
      </w:r>
      <w:r>
        <w:rPr>
          <w:rFonts w:ascii="Arial" w:hAnsi="Arial" w:cs="Arial"/>
          <w:bCs/>
          <w:sz w:val="22"/>
          <w:szCs w:val="20"/>
          <w:vertAlign w:val="superscript"/>
        </w:rPr>
        <w:t>2</w:t>
      </w:r>
      <w:r w:rsidRPr="00C129FE">
        <w:rPr>
          <w:rFonts w:ascii="Arial" w:hAnsi="Arial" w:cs="Arial"/>
          <w:bCs/>
          <w:sz w:val="22"/>
          <w:szCs w:val="20"/>
        </w:rPr>
        <w:t xml:space="preserve"> v </w:t>
      </w:r>
      <w:proofErr w:type="spellStart"/>
      <w:r w:rsidRPr="00C129FE">
        <w:rPr>
          <w:rFonts w:ascii="Arial" w:hAnsi="Arial" w:cs="Arial"/>
          <w:bCs/>
          <w:sz w:val="22"/>
          <w:szCs w:val="20"/>
        </w:rPr>
        <w:t>k.ú</w:t>
      </w:r>
      <w:proofErr w:type="spellEnd"/>
      <w:r w:rsidRPr="00C129FE">
        <w:rPr>
          <w:rFonts w:ascii="Arial" w:hAnsi="Arial" w:cs="Arial"/>
          <w:bCs/>
          <w:sz w:val="22"/>
          <w:szCs w:val="20"/>
        </w:rPr>
        <w:t>. Nové Sady u Olomouce, obec Olomouc</w:t>
      </w:r>
      <w:r>
        <w:rPr>
          <w:rFonts w:ascii="Arial" w:hAnsi="Arial" w:cs="Arial"/>
          <w:bCs/>
          <w:sz w:val="22"/>
          <w:szCs w:val="20"/>
        </w:rPr>
        <w:t xml:space="preserve">, jehož součástí je stavba </w:t>
      </w:r>
      <w:r w:rsidRPr="000A0684">
        <w:rPr>
          <w:rFonts w:ascii="Arial" w:hAnsi="Arial" w:cs="Arial"/>
          <w:bCs/>
          <w:sz w:val="22"/>
          <w:szCs w:val="20"/>
        </w:rPr>
        <w:t xml:space="preserve">bez čísla popisného </w:t>
      </w:r>
      <w:r w:rsidR="00672FD7">
        <w:rPr>
          <w:rFonts w:ascii="Arial" w:hAnsi="Arial" w:cs="Arial"/>
          <w:bCs/>
          <w:sz w:val="22"/>
          <w:szCs w:val="20"/>
        </w:rPr>
        <w:br/>
      </w:r>
      <w:r w:rsidRPr="000A0684">
        <w:rPr>
          <w:rFonts w:ascii="Arial" w:hAnsi="Arial" w:cs="Arial"/>
          <w:bCs/>
          <w:sz w:val="22"/>
          <w:szCs w:val="20"/>
        </w:rPr>
        <w:t>nebo evidenčního</w:t>
      </w:r>
      <w:r>
        <w:rPr>
          <w:rFonts w:ascii="Arial" w:hAnsi="Arial" w:cs="Arial"/>
          <w:bCs/>
          <w:sz w:val="22"/>
          <w:szCs w:val="20"/>
        </w:rPr>
        <w:t xml:space="preserve">, a část </w:t>
      </w:r>
      <w:r w:rsidRPr="00C129FE">
        <w:rPr>
          <w:rFonts w:ascii="Arial" w:hAnsi="Arial" w:cs="Arial"/>
          <w:bCs/>
          <w:sz w:val="22"/>
          <w:szCs w:val="20"/>
        </w:rPr>
        <w:t xml:space="preserve">pozemku </w:t>
      </w:r>
      <w:proofErr w:type="spellStart"/>
      <w:r w:rsidRPr="00C129FE">
        <w:rPr>
          <w:rFonts w:ascii="Arial" w:hAnsi="Arial" w:cs="Arial"/>
          <w:bCs/>
          <w:sz w:val="22"/>
          <w:szCs w:val="20"/>
        </w:rPr>
        <w:t>parc.č</w:t>
      </w:r>
      <w:proofErr w:type="spellEnd"/>
      <w:r w:rsidRPr="00C129FE">
        <w:rPr>
          <w:rFonts w:ascii="Arial" w:hAnsi="Arial" w:cs="Arial"/>
          <w:bCs/>
          <w:sz w:val="22"/>
          <w:szCs w:val="20"/>
        </w:rPr>
        <w:t>. 249/6 ostatní plocha o výměře cca 348 m</w:t>
      </w:r>
      <w:r>
        <w:rPr>
          <w:rFonts w:ascii="Arial" w:hAnsi="Arial" w:cs="Arial"/>
          <w:bCs/>
          <w:sz w:val="22"/>
          <w:szCs w:val="20"/>
          <w:vertAlign w:val="superscript"/>
        </w:rPr>
        <w:t>2</w:t>
      </w:r>
      <w:r w:rsidRPr="00C129FE">
        <w:rPr>
          <w:rFonts w:ascii="Arial" w:hAnsi="Arial" w:cs="Arial"/>
          <w:bCs/>
          <w:sz w:val="22"/>
          <w:szCs w:val="20"/>
        </w:rPr>
        <w:t xml:space="preserve"> v </w:t>
      </w:r>
      <w:proofErr w:type="spellStart"/>
      <w:r w:rsidRPr="00C129FE">
        <w:rPr>
          <w:rFonts w:ascii="Arial" w:hAnsi="Arial" w:cs="Arial"/>
          <w:bCs/>
          <w:sz w:val="22"/>
          <w:szCs w:val="20"/>
        </w:rPr>
        <w:t>k.ú</w:t>
      </w:r>
      <w:proofErr w:type="spellEnd"/>
      <w:r w:rsidRPr="00C129FE">
        <w:rPr>
          <w:rFonts w:ascii="Arial" w:hAnsi="Arial" w:cs="Arial"/>
          <w:bCs/>
          <w:sz w:val="22"/>
          <w:szCs w:val="20"/>
        </w:rPr>
        <w:t>. Nové Sady u Olomouce, obec Olomouc</w:t>
      </w:r>
      <w:r>
        <w:rPr>
          <w:rFonts w:ascii="Arial" w:hAnsi="Arial" w:cs="Arial"/>
          <w:bCs/>
          <w:sz w:val="22"/>
          <w:szCs w:val="20"/>
        </w:rPr>
        <w:t>, a zřídit věcné</w:t>
      </w:r>
      <w:r w:rsidRPr="00C129FE">
        <w:rPr>
          <w:rFonts w:ascii="Arial" w:hAnsi="Arial" w:cs="Arial"/>
          <w:bCs/>
          <w:sz w:val="22"/>
          <w:szCs w:val="20"/>
        </w:rPr>
        <w:t xml:space="preserve"> břemen</w:t>
      </w:r>
      <w:r>
        <w:rPr>
          <w:rFonts w:ascii="Arial" w:hAnsi="Arial" w:cs="Arial"/>
          <w:bCs/>
          <w:sz w:val="22"/>
          <w:szCs w:val="20"/>
        </w:rPr>
        <w:t>o</w:t>
      </w:r>
      <w:r w:rsidRPr="00C129FE">
        <w:rPr>
          <w:rFonts w:ascii="Arial" w:hAnsi="Arial" w:cs="Arial"/>
          <w:bCs/>
          <w:sz w:val="22"/>
          <w:szCs w:val="20"/>
        </w:rPr>
        <w:t xml:space="preserve"> na pozemku </w:t>
      </w:r>
      <w:proofErr w:type="spellStart"/>
      <w:r w:rsidRPr="00C129FE">
        <w:rPr>
          <w:rFonts w:ascii="Arial" w:hAnsi="Arial" w:cs="Arial"/>
          <w:bCs/>
          <w:sz w:val="22"/>
          <w:szCs w:val="20"/>
        </w:rPr>
        <w:t>parc</w:t>
      </w:r>
      <w:proofErr w:type="spellEnd"/>
      <w:r w:rsidRPr="00C129FE">
        <w:rPr>
          <w:rFonts w:ascii="Arial" w:hAnsi="Arial" w:cs="Arial"/>
          <w:bCs/>
          <w:sz w:val="22"/>
          <w:szCs w:val="20"/>
        </w:rPr>
        <w:t>.</w:t>
      </w:r>
      <w:r>
        <w:rPr>
          <w:rFonts w:ascii="Arial" w:hAnsi="Arial" w:cs="Arial"/>
          <w:bCs/>
          <w:sz w:val="22"/>
          <w:szCs w:val="20"/>
        </w:rPr>
        <w:t> </w:t>
      </w:r>
      <w:r w:rsidRPr="00C129FE">
        <w:rPr>
          <w:rFonts w:ascii="Arial" w:hAnsi="Arial" w:cs="Arial"/>
          <w:bCs/>
          <w:sz w:val="22"/>
          <w:szCs w:val="20"/>
        </w:rPr>
        <w:t>č.</w:t>
      </w:r>
      <w:r>
        <w:rPr>
          <w:rFonts w:ascii="Arial" w:hAnsi="Arial" w:cs="Arial"/>
          <w:bCs/>
          <w:sz w:val="22"/>
          <w:szCs w:val="20"/>
        </w:rPr>
        <w:t> </w:t>
      </w:r>
      <w:r w:rsidRPr="00C129FE">
        <w:rPr>
          <w:rFonts w:ascii="Arial" w:hAnsi="Arial" w:cs="Arial"/>
          <w:bCs/>
          <w:sz w:val="22"/>
          <w:szCs w:val="20"/>
        </w:rPr>
        <w:t>249/6 ostatní plocha v </w:t>
      </w:r>
      <w:proofErr w:type="spellStart"/>
      <w:r w:rsidRPr="00C129FE">
        <w:rPr>
          <w:rFonts w:ascii="Arial" w:hAnsi="Arial" w:cs="Arial"/>
          <w:bCs/>
          <w:sz w:val="22"/>
          <w:szCs w:val="20"/>
        </w:rPr>
        <w:t>k.ú</w:t>
      </w:r>
      <w:proofErr w:type="spellEnd"/>
      <w:r w:rsidRPr="00C129FE">
        <w:rPr>
          <w:rFonts w:ascii="Arial" w:hAnsi="Arial" w:cs="Arial"/>
          <w:bCs/>
          <w:sz w:val="22"/>
          <w:szCs w:val="20"/>
        </w:rPr>
        <w:t>. Nové Sady u Olomouce, obec Olomouc</w:t>
      </w:r>
      <w:r>
        <w:rPr>
          <w:rFonts w:ascii="Arial" w:hAnsi="Arial" w:cs="Arial"/>
          <w:bCs/>
          <w:sz w:val="22"/>
          <w:szCs w:val="20"/>
        </w:rPr>
        <w:t>,</w:t>
      </w:r>
      <w:r w:rsidRPr="00C129FE">
        <w:rPr>
          <w:rFonts w:ascii="Arial" w:hAnsi="Arial" w:cs="Arial"/>
          <w:bCs/>
          <w:sz w:val="22"/>
          <w:szCs w:val="20"/>
        </w:rPr>
        <w:t xml:space="preserve"> ve prospěch města Olomouce </w:t>
      </w:r>
      <w:r>
        <w:rPr>
          <w:rFonts w:ascii="Arial" w:hAnsi="Arial" w:cs="Arial"/>
          <w:bCs/>
          <w:sz w:val="22"/>
          <w:szCs w:val="20"/>
        </w:rPr>
        <w:t xml:space="preserve">jako oprávněného </w:t>
      </w:r>
      <w:r w:rsidRPr="00C129FE">
        <w:rPr>
          <w:rFonts w:ascii="Arial" w:hAnsi="Arial" w:cs="Arial"/>
          <w:bCs/>
          <w:sz w:val="22"/>
          <w:szCs w:val="20"/>
        </w:rPr>
        <w:t xml:space="preserve">spočívající ve strpění chůze a jízdy bezúplatně </w:t>
      </w:r>
      <w:r w:rsidR="00672FD7">
        <w:rPr>
          <w:rFonts w:ascii="Arial" w:hAnsi="Arial" w:cs="Arial"/>
          <w:bCs/>
          <w:sz w:val="22"/>
          <w:szCs w:val="20"/>
        </w:rPr>
        <w:br/>
      </w:r>
      <w:r w:rsidRPr="00C129FE">
        <w:rPr>
          <w:rFonts w:ascii="Arial" w:hAnsi="Arial" w:cs="Arial"/>
          <w:bCs/>
          <w:sz w:val="22"/>
          <w:szCs w:val="20"/>
        </w:rPr>
        <w:t>na dobu neurčitou</w:t>
      </w:r>
      <w:r>
        <w:rPr>
          <w:rFonts w:ascii="Arial" w:hAnsi="Arial" w:cs="Arial"/>
          <w:bCs/>
          <w:sz w:val="22"/>
          <w:szCs w:val="20"/>
        </w:rPr>
        <w:t>.</w:t>
      </w:r>
    </w:p>
    <w:p w14:paraId="298FC5B7" w14:textId="77777777" w:rsidR="00610915" w:rsidRDefault="00610915" w:rsidP="00610915">
      <w:pPr>
        <w:numPr>
          <w:ilvl w:val="0"/>
          <w:numId w:val="38"/>
        </w:numPr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MDO prohlašuje, že hodlá v budoucnu kulturně-edukační centrum provozovat v rámci svého svěřeného majetku a rozvíjet zde svou činnost.</w:t>
      </w:r>
    </w:p>
    <w:p w14:paraId="0BA0C351" w14:textId="140CA640" w:rsidR="00610915" w:rsidRDefault="00610915" w:rsidP="00610915">
      <w:pPr>
        <w:numPr>
          <w:ilvl w:val="0"/>
          <w:numId w:val="38"/>
        </w:numPr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SŠPO</w:t>
      </w:r>
      <w:r w:rsidRPr="0020409C">
        <w:rPr>
          <w:rFonts w:ascii="Arial" w:hAnsi="Arial" w:cs="Arial"/>
          <w:sz w:val="22"/>
          <w:szCs w:val="20"/>
        </w:rPr>
        <w:t xml:space="preserve"> prohlašuje, že hodlá v budoucnu kulturně-edukační centrum</w:t>
      </w:r>
      <w:r>
        <w:rPr>
          <w:rFonts w:ascii="Arial" w:hAnsi="Arial" w:cs="Arial"/>
          <w:sz w:val="22"/>
          <w:szCs w:val="20"/>
        </w:rPr>
        <w:t xml:space="preserve"> využívat </w:t>
      </w:r>
      <w:r w:rsidR="00672FD7">
        <w:rPr>
          <w:rFonts w:ascii="Arial" w:hAnsi="Arial" w:cs="Arial"/>
          <w:sz w:val="22"/>
          <w:szCs w:val="20"/>
        </w:rPr>
        <w:br/>
      </w:r>
      <w:r>
        <w:rPr>
          <w:rFonts w:ascii="Arial" w:hAnsi="Arial" w:cs="Arial"/>
          <w:sz w:val="22"/>
          <w:szCs w:val="20"/>
        </w:rPr>
        <w:t>pro praktickou výuku svých oborů.</w:t>
      </w:r>
    </w:p>
    <w:p w14:paraId="3171B8FE" w14:textId="77777777" w:rsidR="00610915" w:rsidRDefault="00610915" w:rsidP="00610915">
      <w:pPr>
        <w:numPr>
          <w:ilvl w:val="0"/>
          <w:numId w:val="38"/>
        </w:numPr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MDO a SŠPO již jednají o parametrech budoucího partnerství v rámci využívání kulturně-edukačního centra a uzavřely Memorandum o vzájemné spolupráci ze dne 2. 9. 2022.</w:t>
      </w:r>
    </w:p>
    <w:p w14:paraId="72D2B572" w14:textId="77777777" w:rsidR="00610915" w:rsidRPr="00736C3F" w:rsidRDefault="00610915" w:rsidP="00610915">
      <w:pPr>
        <w:spacing w:before="120"/>
        <w:jc w:val="both"/>
        <w:rPr>
          <w:rFonts w:ascii="Arial" w:hAnsi="Arial" w:cs="Arial"/>
          <w:b/>
          <w:bCs/>
          <w:sz w:val="22"/>
          <w:szCs w:val="20"/>
        </w:rPr>
      </w:pPr>
    </w:p>
    <w:p w14:paraId="1887DA11" w14:textId="77777777" w:rsidR="00610915" w:rsidRPr="002D04B9" w:rsidRDefault="00610915" w:rsidP="00610915">
      <w:pPr>
        <w:pStyle w:val="Normlnweb"/>
        <w:spacing w:before="120" w:beforeAutospacing="0" w:after="0" w:afterAutospacing="0"/>
        <w:ind w:left="426" w:hanging="426"/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I</w:t>
      </w:r>
      <w:r w:rsidRPr="002D04B9">
        <w:rPr>
          <w:rFonts w:ascii="Arial" w:hAnsi="Arial" w:cs="Arial"/>
          <w:b/>
          <w:bCs/>
          <w:sz w:val="22"/>
          <w:szCs w:val="20"/>
        </w:rPr>
        <w:t>II.</w:t>
      </w:r>
    </w:p>
    <w:p w14:paraId="2EC57733" w14:textId="77777777" w:rsidR="00610915" w:rsidRDefault="00610915" w:rsidP="00610915">
      <w:pPr>
        <w:spacing w:before="120"/>
        <w:ind w:left="426" w:hanging="426"/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Dosavadní průběh příprav projektu a další časový rámec</w:t>
      </w:r>
    </w:p>
    <w:p w14:paraId="687A9BC4" w14:textId="77777777" w:rsidR="00610915" w:rsidRDefault="00610915" w:rsidP="00610915">
      <w:pPr>
        <w:numPr>
          <w:ilvl w:val="0"/>
          <w:numId w:val="34"/>
        </w:numPr>
        <w:tabs>
          <w:tab w:val="clear" w:pos="5832"/>
        </w:tabs>
        <w:spacing w:before="120"/>
        <w:ind w:left="426"/>
        <w:jc w:val="both"/>
        <w:rPr>
          <w:rFonts w:ascii="Arial" w:hAnsi="Arial" w:cs="Arial"/>
          <w:sz w:val="22"/>
          <w:szCs w:val="20"/>
        </w:rPr>
      </w:pPr>
      <w:r w:rsidRPr="00106987">
        <w:rPr>
          <w:rFonts w:ascii="Arial" w:hAnsi="Arial" w:cs="Arial"/>
          <w:sz w:val="22"/>
          <w:szCs w:val="20"/>
        </w:rPr>
        <w:t>Město Olomouc</w:t>
      </w:r>
      <w:r>
        <w:rPr>
          <w:rFonts w:ascii="Arial" w:hAnsi="Arial" w:cs="Arial"/>
          <w:sz w:val="22"/>
          <w:szCs w:val="20"/>
        </w:rPr>
        <w:t xml:space="preserve"> a MDO nechaly společností </w:t>
      </w:r>
      <w:r w:rsidRPr="00106987">
        <w:rPr>
          <w:rFonts w:ascii="Arial" w:hAnsi="Arial" w:cs="Arial"/>
          <w:sz w:val="22"/>
          <w:szCs w:val="20"/>
        </w:rPr>
        <w:t>ARS rozvojová agentura, s.r.o.</w:t>
      </w:r>
      <w:r>
        <w:rPr>
          <w:rFonts w:ascii="Arial" w:hAnsi="Arial" w:cs="Arial"/>
          <w:sz w:val="22"/>
          <w:szCs w:val="20"/>
        </w:rPr>
        <w:t>, IČO: </w:t>
      </w:r>
      <w:r w:rsidRPr="004266E9">
        <w:rPr>
          <w:rFonts w:ascii="Arial" w:hAnsi="Arial" w:cs="Arial"/>
          <w:sz w:val="22"/>
          <w:szCs w:val="20"/>
        </w:rPr>
        <w:t>27791637</w:t>
      </w:r>
      <w:r>
        <w:rPr>
          <w:rFonts w:ascii="Arial" w:hAnsi="Arial" w:cs="Arial"/>
          <w:sz w:val="22"/>
          <w:szCs w:val="20"/>
        </w:rPr>
        <w:t>, zpracovat studii</w:t>
      </w:r>
      <w:r w:rsidRPr="00106987">
        <w:rPr>
          <w:rFonts w:ascii="Arial" w:hAnsi="Arial" w:cs="Arial"/>
          <w:sz w:val="22"/>
          <w:szCs w:val="20"/>
        </w:rPr>
        <w:t xml:space="preserve"> proveditelnosti stavební akce</w:t>
      </w:r>
      <w:r>
        <w:rPr>
          <w:rFonts w:ascii="Arial" w:hAnsi="Arial" w:cs="Arial"/>
          <w:sz w:val="22"/>
          <w:szCs w:val="20"/>
        </w:rPr>
        <w:t xml:space="preserve"> </w:t>
      </w:r>
      <w:r w:rsidRPr="00106987">
        <w:rPr>
          <w:rFonts w:ascii="Arial" w:hAnsi="Arial" w:cs="Arial"/>
          <w:sz w:val="22"/>
          <w:szCs w:val="20"/>
        </w:rPr>
        <w:t>Moravské divadlo Olomouc – Výstavba kulturně-edukačního</w:t>
      </w:r>
      <w:r>
        <w:rPr>
          <w:rFonts w:ascii="Arial" w:hAnsi="Arial" w:cs="Arial"/>
          <w:sz w:val="22"/>
          <w:szCs w:val="20"/>
        </w:rPr>
        <w:t xml:space="preserve"> centra. Tato studie proveditelnosti prokázala smysluplnost projektu a udržitelné </w:t>
      </w:r>
      <w:r w:rsidRPr="00106987">
        <w:rPr>
          <w:rFonts w:ascii="Arial" w:hAnsi="Arial" w:cs="Arial"/>
          <w:sz w:val="22"/>
          <w:szCs w:val="20"/>
        </w:rPr>
        <w:t>nastaven</w:t>
      </w:r>
      <w:r>
        <w:rPr>
          <w:rFonts w:ascii="Arial" w:hAnsi="Arial" w:cs="Arial"/>
          <w:sz w:val="22"/>
          <w:szCs w:val="20"/>
        </w:rPr>
        <w:t>í</w:t>
      </w:r>
      <w:r w:rsidRPr="00106987">
        <w:rPr>
          <w:rFonts w:ascii="Arial" w:hAnsi="Arial" w:cs="Arial"/>
          <w:sz w:val="22"/>
          <w:szCs w:val="20"/>
        </w:rPr>
        <w:t xml:space="preserve"> ve všech oblastech (finanční, ekonomické, provozní).</w:t>
      </w:r>
      <w:r>
        <w:rPr>
          <w:rFonts w:ascii="Arial" w:hAnsi="Arial" w:cs="Arial"/>
          <w:sz w:val="22"/>
          <w:szCs w:val="20"/>
        </w:rPr>
        <w:t xml:space="preserve"> Studie proveditelnosti tvoří přílohu č. 1 Smlouvy.</w:t>
      </w:r>
    </w:p>
    <w:p w14:paraId="42B6AFE7" w14:textId="5AD95A73" w:rsidR="00610915" w:rsidRDefault="00610915" w:rsidP="00610915">
      <w:pPr>
        <w:numPr>
          <w:ilvl w:val="0"/>
          <w:numId w:val="34"/>
        </w:numPr>
        <w:tabs>
          <w:tab w:val="clear" w:pos="5832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Město Olomouc se s žádostí o investiční dotaci na projekt přihlásilo do výzvy č. </w:t>
      </w:r>
      <w:r w:rsidRPr="00F84366">
        <w:rPr>
          <w:rFonts w:ascii="Arial" w:hAnsi="Arial" w:cs="Arial"/>
          <w:sz w:val="22"/>
          <w:szCs w:val="20"/>
        </w:rPr>
        <w:t xml:space="preserve">0231/2022 o poskytnutí podpory v rámci iniciativy Rozvoj regionálních kulturních a kreativních center </w:t>
      </w:r>
      <w:r w:rsidRPr="00F84366">
        <w:rPr>
          <w:rFonts w:ascii="Arial" w:hAnsi="Arial" w:cs="Arial"/>
          <w:sz w:val="22"/>
          <w:szCs w:val="20"/>
        </w:rPr>
        <w:lastRenderedPageBreak/>
        <w:t>Národního plánu obnovy</w:t>
      </w:r>
      <w:r>
        <w:rPr>
          <w:rFonts w:ascii="Arial" w:hAnsi="Arial" w:cs="Arial"/>
          <w:sz w:val="22"/>
          <w:szCs w:val="20"/>
        </w:rPr>
        <w:t xml:space="preserve">, kterou vyhlásilo </w:t>
      </w:r>
      <w:r w:rsidRPr="00F84366">
        <w:rPr>
          <w:rFonts w:ascii="Arial" w:hAnsi="Arial" w:cs="Arial"/>
          <w:sz w:val="22"/>
          <w:szCs w:val="20"/>
        </w:rPr>
        <w:t>Ministerstv</w:t>
      </w:r>
      <w:r>
        <w:rPr>
          <w:rFonts w:ascii="Arial" w:hAnsi="Arial" w:cs="Arial"/>
          <w:sz w:val="22"/>
          <w:szCs w:val="20"/>
        </w:rPr>
        <w:t>o</w:t>
      </w:r>
      <w:r w:rsidRPr="00F84366">
        <w:rPr>
          <w:rFonts w:ascii="Arial" w:hAnsi="Arial" w:cs="Arial"/>
          <w:sz w:val="22"/>
          <w:szCs w:val="20"/>
        </w:rPr>
        <w:t xml:space="preserve"> kultury</w:t>
      </w:r>
      <w:r>
        <w:rPr>
          <w:rFonts w:ascii="Arial" w:hAnsi="Arial" w:cs="Arial"/>
          <w:sz w:val="22"/>
          <w:szCs w:val="20"/>
        </w:rPr>
        <w:t xml:space="preserve">. V rámci této výzvy byla městu Olomouc na základě Rozhodnutí o poskytnutí investiční dotace ze státního rozpočtu ČR č.j. MK 15344/2023 OE (dále také jen „Rozhodnutí“) přidělena dotace </w:t>
      </w:r>
      <w:r w:rsidR="00672FD7">
        <w:rPr>
          <w:rFonts w:ascii="Arial" w:hAnsi="Arial" w:cs="Arial"/>
          <w:sz w:val="22"/>
          <w:szCs w:val="20"/>
        </w:rPr>
        <w:br/>
      </w:r>
      <w:r>
        <w:rPr>
          <w:rFonts w:ascii="Arial" w:hAnsi="Arial" w:cs="Arial"/>
          <w:sz w:val="22"/>
          <w:szCs w:val="20"/>
        </w:rPr>
        <w:t>ze státního rozpočtu ve výši 37 065 885 Kč. Rozhodnutí tvoří přílohu č. 2</w:t>
      </w:r>
      <w:r w:rsidRPr="00D35F66">
        <w:rPr>
          <w:rFonts w:ascii="Arial" w:hAnsi="Arial" w:cs="Arial"/>
          <w:sz w:val="22"/>
          <w:szCs w:val="20"/>
        </w:rPr>
        <w:t xml:space="preserve"> Smlouvy</w:t>
      </w:r>
      <w:r>
        <w:rPr>
          <w:rFonts w:ascii="Arial" w:hAnsi="Arial" w:cs="Arial"/>
          <w:sz w:val="22"/>
          <w:szCs w:val="20"/>
        </w:rPr>
        <w:t>.</w:t>
      </w:r>
    </w:p>
    <w:p w14:paraId="75871ADD" w14:textId="77777777" w:rsidR="00610915" w:rsidRDefault="00610915" w:rsidP="00610915">
      <w:pPr>
        <w:numPr>
          <w:ilvl w:val="0"/>
          <w:numId w:val="34"/>
        </w:numPr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Strany berou na vědomí, že </w:t>
      </w:r>
      <w:r w:rsidRPr="00A1691B">
        <w:rPr>
          <w:rFonts w:ascii="Arial" w:hAnsi="Arial" w:cs="Arial"/>
          <w:sz w:val="22"/>
          <w:szCs w:val="20"/>
        </w:rPr>
        <w:t xml:space="preserve">Rozhodnutí </w:t>
      </w:r>
      <w:r>
        <w:rPr>
          <w:rFonts w:ascii="Arial" w:hAnsi="Arial" w:cs="Arial"/>
          <w:sz w:val="22"/>
          <w:szCs w:val="20"/>
        </w:rPr>
        <w:t>stanovilo mj. tyto podmínky realizace projektu, s jejichž nedodržením je spojeno odnětí dotace ze státního rozpočtu v celé výši:</w:t>
      </w:r>
    </w:p>
    <w:p w14:paraId="5B1E8A58" w14:textId="7152AEBB" w:rsidR="00610915" w:rsidRDefault="00610915" w:rsidP="00610915">
      <w:pPr>
        <w:pStyle w:val="Odstavecseseznamem"/>
        <w:numPr>
          <w:ilvl w:val="0"/>
          <w:numId w:val="39"/>
        </w:numPr>
        <w:spacing w:before="120" w:after="120"/>
        <w:ind w:left="992" w:hanging="357"/>
        <w:jc w:val="both"/>
        <w:rPr>
          <w:rFonts w:ascii="Arial" w:hAnsi="Arial" w:cs="Arial"/>
          <w:sz w:val="22"/>
          <w:szCs w:val="20"/>
        </w:rPr>
      </w:pPr>
      <w:r w:rsidRPr="00A1691B">
        <w:rPr>
          <w:rFonts w:ascii="Arial" w:hAnsi="Arial" w:cs="Arial"/>
          <w:sz w:val="22"/>
          <w:szCs w:val="20"/>
        </w:rPr>
        <w:t>ukončení realizace projektu do 30. 9. 2025</w:t>
      </w:r>
      <w:r>
        <w:rPr>
          <w:rFonts w:ascii="Arial" w:hAnsi="Arial" w:cs="Arial"/>
          <w:sz w:val="22"/>
          <w:szCs w:val="20"/>
        </w:rPr>
        <w:t xml:space="preserve"> - u</w:t>
      </w:r>
      <w:r w:rsidRPr="00A1691B">
        <w:rPr>
          <w:rFonts w:ascii="Arial" w:hAnsi="Arial" w:cs="Arial"/>
          <w:sz w:val="22"/>
          <w:szCs w:val="20"/>
        </w:rPr>
        <w:t>končením realizace projektu se rozumí uv</w:t>
      </w:r>
      <w:r>
        <w:rPr>
          <w:rFonts w:ascii="Arial" w:hAnsi="Arial" w:cs="Arial"/>
          <w:sz w:val="22"/>
          <w:szCs w:val="20"/>
        </w:rPr>
        <w:t>edení stavby k trvalému provozu</w:t>
      </w:r>
      <w:r w:rsidRPr="00A1691B">
        <w:rPr>
          <w:rFonts w:ascii="Arial" w:hAnsi="Arial" w:cs="Arial"/>
          <w:sz w:val="22"/>
          <w:szCs w:val="20"/>
        </w:rPr>
        <w:t xml:space="preserve"> v souladu se zákonem č. 183/2006 Sb., </w:t>
      </w:r>
      <w:r w:rsidR="00672FD7">
        <w:rPr>
          <w:rFonts w:ascii="Arial" w:hAnsi="Arial" w:cs="Arial"/>
          <w:sz w:val="22"/>
          <w:szCs w:val="20"/>
        </w:rPr>
        <w:br/>
      </w:r>
      <w:r w:rsidRPr="00A1691B">
        <w:rPr>
          <w:rFonts w:ascii="Arial" w:hAnsi="Arial" w:cs="Arial"/>
          <w:sz w:val="22"/>
          <w:szCs w:val="20"/>
        </w:rPr>
        <w:t>o územním plánování a sta</w:t>
      </w:r>
      <w:r>
        <w:rPr>
          <w:rFonts w:ascii="Arial" w:hAnsi="Arial" w:cs="Arial"/>
          <w:sz w:val="22"/>
          <w:szCs w:val="20"/>
        </w:rPr>
        <w:t xml:space="preserve">vebním řádu (stavební zákon), ve </w:t>
      </w:r>
      <w:r w:rsidRPr="00A1691B">
        <w:rPr>
          <w:rFonts w:ascii="Arial" w:hAnsi="Arial" w:cs="Arial"/>
          <w:sz w:val="22"/>
          <w:szCs w:val="20"/>
        </w:rPr>
        <w:t xml:space="preserve">znění </w:t>
      </w:r>
      <w:r>
        <w:rPr>
          <w:rFonts w:ascii="Arial" w:hAnsi="Arial" w:cs="Arial"/>
          <w:sz w:val="22"/>
          <w:szCs w:val="20"/>
        </w:rPr>
        <w:t xml:space="preserve">pozdějších předpisů </w:t>
      </w:r>
      <w:r w:rsidRPr="00A1691B">
        <w:rPr>
          <w:rFonts w:ascii="Arial" w:hAnsi="Arial" w:cs="Arial"/>
          <w:sz w:val="22"/>
          <w:szCs w:val="20"/>
        </w:rPr>
        <w:t>(kolaudační souhlas či rozhodnutí, doložení oslovení stavebního úřadu, případně písemný souhlas, že stavbu lze užívat</w:t>
      </w:r>
      <w:r>
        <w:rPr>
          <w:rFonts w:ascii="Arial" w:hAnsi="Arial" w:cs="Arial"/>
          <w:sz w:val="22"/>
          <w:szCs w:val="20"/>
        </w:rPr>
        <w:t>),</w:t>
      </w:r>
    </w:p>
    <w:p w14:paraId="3DAE27C3" w14:textId="41A9E3D0" w:rsidR="00610915" w:rsidRPr="00A1691B" w:rsidRDefault="00610915" w:rsidP="00610915">
      <w:pPr>
        <w:pStyle w:val="Odstavecseseznamem"/>
        <w:numPr>
          <w:ilvl w:val="0"/>
          <w:numId w:val="39"/>
        </w:numPr>
        <w:spacing w:before="120"/>
        <w:ind w:left="993"/>
        <w:contextualSpacing/>
        <w:jc w:val="both"/>
        <w:rPr>
          <w:rFonts w:ascii="Arial" w:hAnsi="Arial" w:cs="Arial"/>
          <w:sz w:val="22"/>
          <w:szCs w:val="20"/>
        </w:rPr>
      </w:pPr>
      <w:r w:rsidRPr="00A1691B">
        <w:rPr>
          <w:rFonts w:ascii="Arial" w:hAnsi="Arial" w:cs="Arial"/>
          <w:sz w:val="22"/>
          <w:szCs w:val="20"/>
        </w:rPr>
        <w:t xml:space="preserve">otevření </w:t>
      </w:r>
      <w:r>
        <w:rPr>
          <w:rFonts w:ascii="Arial" w:hAnsi="Arial" w:cs="Arial"/>
          <w:sz w:val="22"/>
          <w:szCs w:val="20"/>
        </w:rPr>
        <w:t xml:space="preserve">kulturně-edukačního </w:t>
      </w:r>
      <w:r w:rsidRPr="00A1691B">
        <w:rPr>
          <w:rFonts w:ascii="Arial" w:hAnsi="Arial" w:cs="Arial"/>
          <w:sz w:val="22"/>
          <w:szCs w:val="20"/>
        </w:rPr>
        <w:t>centra do 31. 12. 2025</w:t>
      </w:r>
      <w:r>
        <w:rPr>
          <w:rFonts w:ascii="Arial" w:hAnsi="Arial" w:cs="Arial"/>
          <w:sz w:val="22"/>
          <w:szCs w:val="20"/>
        </w:rPr>
        <w:t xml:space="preserve"> (v</w:t>
      </w:r>
      <w:r w:rsidRPr="00871625">
        <w:rPr>
          <w:rFonts w:ascii="Arial" w:hAnsi="Arial" w:cs="Arial"/>
          <w:sz w:val="22"/>
          <w:szCs w:val="20"/>
        </w:rPr>
        <w:t xml:space="preserve"> období od 1. 10. 2025 </w:t>
      </w:r>
      <w:r w:rsidR="00672FD7">
        <w:rPr>
          <w:rFonts w:ascii="Arial" w:hAnsi="Arial" w:cs="Arial"/>
          <w:sz w:val="22"/>
          <w:szCs w:val="20"/>
        </w:rPr>
        <w:br/>
      </w:r>
      <w:r w:rsidRPr="00871625">
        <w:rPr>
          <w:rFonts w:ascii="Arial" w:hAnsi="Arial" w:cs="Arial"/>
          <w:sz w:val="22"/>
          <w:szCs w:val="20"/>
        </w:rPr>
        <w:t xml:space="preserve">do 31. 12. 2025 </w:t>
      </w:r>
      <w:r>
        <w:rPr>
          <w:rFonts w:ascii="Arial" w:hAnsi="Arial" w:cs="Arial"/>
          <w:sz w:val="22"/>
          <w:szCs w:val="20"/>
        </w:rPr>
        <w:t>musí</w:t>
      </w:r>
      <w:r w:rsidRPr="00871625">
        <w:rPr>
          <w:rFonts w:ascii="Arial" w:hAnsi="Arial" w:cs="Arial"/>
          <w:sz w:val="22"/>
          <w:szCs w:val="20"/>
        </w:rPr>
        <w:t xml:space="preserve"> nejpozději dojít k otevření jednotlivých kreativních center</w:t>
      </w:r>
      <w:r>
        <w:rPr>
          <w:rFonts w:ascii="Arial" w:hAnsi="Arial" w:cs="Arial"/>
          <w:sz w:val="22"/>
          <w:szCs w:val="20"/>
        </w:rPr>
        <w:t>)</w:t>
      </w:r>
      <w:r w:rsidRPr="00871625">
        <w:rPr>
          <w:rFonts w:ascii="Arial" w:hAnsi="Arial" w:cs="Arial"/>
          <w:sz w:val="22"/>
          <w:szCs w:val="20"/>
        </w:rPr>
        <w:t>.</w:t>
      </w:r>
    </w:p>
    <w:p w14:paraId="5D383CDA" w14:textId="77777777" w:rsidR="00610915" w:rsidRDefault="00610915" w:rsidP="00610915">
      <w:pPr>
        <w:numPr>
          <w:ilvl w:val="0"/>
          <w:numId w:val="34"/>
        </w:numPr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Město Olomouc dne 26. 5. 2023 vyhlásilo veřejnou zakázku č. 23081 na zhotovitele projektové dokumentace ke stavební akci.</w:t>
      </w:r>
    </w:p>
    <w:p w14:paraId="51836F4E" w14:textId="77777777" w:rsidR="00610915" w:rsidRPr="009D7D27" w:rsidRDefault="00610915" w:rsidP="00610915">
      <w:pPr>
        <w:spacing w:before="120"/>
        <w:ind w:left="426"/>
        <w:jc w:val="both"/>
        <w:rPr>
          <w:rFonts w:ascii="Arial" w:hAnsi="Arial" w:cs="Arial"/>
          <w:sz w:val="22"/>
          <w:szCs w:val="20"/>
        </w:rPr>
      </w:pPr>
    </w:p>
    <w:p w14:paraId="3A51E3B2" w14:textId="77777777" w:rsidR="00610915" w:rsidRPr="00745E07" w:rsidRDefault="00610915" w:rsidP="00610915">
      <w:pPr>
        <w:pStyle w:val="Normlnweb"/>
        <w:spacing w:before="120" w:beforeAutospacing="0" w:after="0" w:afterAutospacing="0"/>
        <w:jc w:val="center"/>
        <w:rPr>
          <w:rFonts w:ascii="Arial" w:hAnsi="Arial" w:cs="Arial"/>
          <w:b/>
          <w:bCs/>
          <w:sz w:val="22"/>
          <w:szCs w:val="20"/>
        </w:rPr>
      </w:pPr>
      <w:r w:rsidRPr="00745E07">
        <w:rPr>
          <w:rFonts w:ascii="Arial" w:hAnsi="Arial" w:cs="Arial"/>
          <w:b/>
          <w:bCs/>
          <w:sz w:val="22"/>
          <w:szCs w:val="20"/>
        </w:rPr>
        <w:t>I</w:t>
      </w:r>
      <w:r>
        <w:rPr>
          <w:rFonts w:ascii="Arial" w:hAnsi="Arial" w:cs="Arial"/>
          <w:b/>
          <w:bCs/>
          <w:sz w:val="22"/>
          <w:szCs w:val="20"/>
        </w:rPr>
        <w:t>V</w:t>
      </w:r>
      <w:r w:rsidRPr="00745E07">
        <w:rPr>
          <w:rFonts w:ascii="Arial" w:hAnsi="Arial" w:cs="Arial"/>
          <w:b/>
          <w:bCs/>
          <w:sz w:val="22"/>
          <w:szCs w:val="20"/>
        </w:rPr>
        <w:t>.</w:t>
      </w:r>
    </w:p>
    <w:p w14:paraId="7298EDC4" w14:textId="77777777" w:rsidR="00610915" w:rsidRPr="004A5082" w:rsidRDefault="00610915" w:rsidP="00610915">
      <w:pPr>
        <w:pStyle w:val="Odstavecseseznamem"/>
        <w:spacing w:before="120"/>
        <w:ind w:left="0"/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Závazky Stran</w:t>
      </w:r>
    </w:p>
    <w:p w14:paraId="6FE66AB1" w14:textId="77777777" w:rsidR="00610915" w:rsidRDefault="00610915" w:rsidP="00610915">
      <w:pPr>
        <w:numPr>
          <w:ilvl w:val="0"/>
          <w:numId w:val="36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Strany</w:t>
      </w:r>
      <w:r w:rsidRPr="00EE05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zavazují spolupracovat při tvorbě projektové dokumentace a realizaci projektu.</w:t>
      </w:r>
      <w:r w:rsidRPr="00381E70">
        <w:rPr>
          <w:rFonts w:ascii="Arial" w:hAnsi="Arial" w:cs="Arial"/>
          <w:sz w:val="22"/>
          <w:szCs w:val="22"/>
        </w:rPr>
        <w:t xml:space="preserve"> </w:t>
      </w:r>
    </w:p>
    <w:p w14:paraId="7597F71E" w14:textId="791446FB" w:rsidR="00610915" w:rsidRPr="00C978B9" w:rsidRDefault="00610915" w:rsidP="00610915">
      <w:pPr>
        <w:numPr>
          <w:ilvl w:val="0"/>
          <w:numId w:val="36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pozemku </w:t>
      </w:r>
      <w:proofErr w:type="spellStart"/>
      <w:r w:rsidRPr="00C129FE">
        <w:rPr>
          <w:rFonts w:ascii="Arial" w:hAnsi="Arial" w:cs="Arial"/>
          <w:bCs/>
          <w:sz w:val="22"/>
          <w:szCs w:val="20"/>
        </w:rPr>
        <w:t>parc.č</w:t>
      </w:r>
      <w:proofErr w:type="spellEnd"/>
      <w:r w:rsidRPr="00C129FE">
        <w:rPr>
          <w:rFonts w:ascii="Arial" w:hAnsi="Arial" w:cs="Arial"/>
          <w:bCs/>
          <w:sz w:val="22"/>
          <w:szCs w:val="20"/>
        </w:rPr>
        <w:t>. st. 1033 zastavěná plocha a nádvoří o výměře 789 m</w:t>
      </w:r>
      <w:r>
        <w:rPr>
          <w:rFonts w:ascii="Arial" w:hAnsi="Arial" w:cs="Arial"/>
          <w:bCs/>
          <w:sz w:val="22"/>
          <w:szCs w:val="20"/>
          <w:vertAlign w:val="superscript"/>
        </w:rPr>
        <w:t>2</w:t>
      </w:r>
      <w:r w:rsidRPr="00C129FE">
        <w:rPr>
          <w:rFonts w:ascii="Arial" w:hAnsi="Arial" w:cs="Arial"/>
          <w:bCs/>
          <w:sz w:val="22"/>
          <w:szCs w:val="20"/>
        </w:rPr>
        <w:t xml:space="preserve"> v </w:t>
      </w:r>
      <w:proofErr w:type="spellStart"/>
      <w:r w:rsidRPr="00C129FE">
        <w:rPr>
          <w:rFonts w:ascii="Arial" w:hAnsi="Arial" w:cs="Arial"/>
          <w:bCs/>
          <w:sz w:val="22"/>
          <w:szCs w:val="20"/>
        </w:rPr>
        <w:t>k.ú</w:t>
      </w:r>
      <w:proofErr w:type="spellEnd"/>
      <w:r w:rsidRPr="00C129FE">
        <w:rPr>
          <w:rFonts w:ascii="Arial" w:hAnsi="Arial" w:cs="Arial"/>
          <w:bCs/>
          <w:sz w:val="22"/>
          <w:szCs w:val="20"/>
        </w:rPr>
        <w:t>. Nové Sady u Olomouce, obec Olomouc</w:t>
      </w:r>
      <w:r>
        <w:rPr>
          <w:rFonts w:ascii="Arial" w:hAnsi="Arial" w:cs="Arial"/>
          <w:bCs/>
          <w:sz w:val="22"/>
          <w:szCs w:val="20"/>
        </w:rPr>
        <w:t xml:space="preserve">, který hodlá Olomoucký kraj darovat městu Olomouc pro potřeby realizace projektu, se nachází </w:t>
      </w:r>
      <w:r w:rsidRPr="004C3F9F">
        <w:rPr>
          <w:rFonts w:ascii="Arial" w:hAnsi="Arial" w:cs="Arial"/>
          <w:bCs/>
          <w:sz w:val="22"/>
          <w:szCs w:val="20"/>
        </w:rPr>
        <w:t>budova bez čísla popisného nebo evidenčního</w:t>
      </w:r>
      <w:r>
        <w:rPr>
          <w:rFonts w:ascii="Arial" w:hAnsi="Arial" w:cs="Arial"/>
          <w:bCs/>
          <w:sz w:val="22"/>
          <w:szCs w:val="20"/>
        </w:rPr>
        <w:t xml:space="preserve">. Olomoucký kraj prohlašuje, že souhlasí s její demolicí na náklady města Olomouc </w:t>
      </w:r>
      <w:r w:rsidR="00672FD7">
        <w:rPr>
          <w:rFonts w:ascii="Arial" w:hAnsi="Arial" w:cs="Arial"/>
          <w:bCs/>
          <w:sz w:val="22"/>
          <w:szCs w:val="20"/>
        </w:rPr>
        <w:br/>
      </w:r>
      <w:r>
        <w:rPr>
          <w:rFonts w:ascii="Arial" w:hAnsi="Arial" w:cs="Arial"/>
          <w:bCs/>
          <w:sz w:val="22"/>
          <w:szCs w:val="20"/>
        </w:rPr>
        <w:t>a v případě potřeby udělí městu Olomouc veškeré souhlasy potřebné pro řízení a následnou demolici této budovy, a to za předpokladu dodržení příslušných právních předpisů.</w:t>
      </w:r>
    </w:p>
    <w:p w14:paraId="61F02C9D" w14:textId="2487FA50" w:rsidR="00610915" w:rsidRPr="005F3C3C" w:rsidRDefault="00610915" w:rsidP="00610915">
      <w:pPr>
        <w:numPr>
          <w:ilvl w:val="0"/>
          <w:numId w:val="36"/>
        </w:numPr>
        <w:spacing w:before="120"/>
        <w:ind w:left="426" w:hanging="426"/>
        <w:jc w:val="both"/>
        <w:rPr>
          <w:sz w:val="22"/>
        </w:rPr>
      </w:pPr>
      <w:r w:rsidRPr="0066389C">
        <w:rPr>
          <w:rFonts w:ascii="Arial" w:hAnsi="Arial"/>
          <w:sz w:val="22"/>
        </w:rPr>
        <w:t xml:space="preserve">Město Olomouc a MDO </w:t>
      </w:r>
      <w:r>
        <w:rPr>
          <w:rFonts w:ascii="Arial" w:hAnsi="Arial" w:cs="Arial"/>
          <w:sz w:val="22"/>
          <w:szCs w:val="22"/>
        </w:rPr>
        <w:t>hodlají</w:t>
      </w:r>
      <w:r w:rsidRPr="00291BD9">
        <w:rPr>
          <w:rFonts w:ascii="Arial" w:hAnsi="Arial" w:cs="Arial"/>
          <w:sz w:val="22"/>
          <w:szCs w:val="22"/>
        </w:rPr>
        <w:t xml:space="preserve"> </w:t>
      </w:r>
      <w:r w:rsidRPr="0066389C">
        <w:rPr>
          <w:rFonts w:ascii="Arial" w:hAnsi="Arial"/>
          <w:sz w:val="22"/>
        </w:rPr>
        <w:t xml:space="preserve">v případě úspěšného dokončení projektu kulturně-edukačního centra dát SŠPO </w:t>
      </w:r>
      <w:r>
        <w:rPr>
          <w:rFonts w:ascii="Arial" w:hAnsi="Arial" w:cs="Arial"/>
          <w:sz w:val="22"/>
          <w:szCs w:val="22"/>
        </w:rPr>
        <w:t xml:space="preserve">jako vypůjčiteli </w:t>
      </w:r>
      <w:r w:rsidRPr="0066389C">
        <w:rPr>
          <w:rFonts w:ascii="Arial" w:hAnsi="Arial"/>
          <w:sz w:val="22"/>
        </w:rPr>
        <w:t>část prostor</w:t>
      </w:r>
      <w:r w:rsidRPr="00DA5C3F">
        <w:rPr>
          <w:rFonts w:ascii="Arial" w:hAnsi="Arial"/>
          <w:sz w:val="22"/>
        </w:rPr>
        <w:t xml:space="preserve"> kulturně-edukačního centra</w:t>
      </w:r>
      <w:r w:rsidRPr="0066389C">
        <w:rPr>
          <w:rFonts w:ascii="Arial" w:hAnsi="Arial"/>
          <w:sz w:val="22"/>
        </w:rPr>
        <w:t xml:space="preserve"> </w:t>
      </w:r>
      <w:r w:rsidR="00672FD7">
        <w:rPr>
          <w:rFonts w:ascii="Arial" w:hAnsi="Arial"/>
          <w:sz w:val="22"/>
        </w:rPr>
        <w:br/>
      </w:r>
      <w:r w:rsidRPr="0066389C">
        <w:rPr>
          <w:rFonts w:ascii="Arial" w:hAnsi="Arial"/>
          <w:sz w:val="22"/>
        </w:rPr>
        <w:t>do bezúplatné výpůjčky, a to po dobu nejméně 50</w:t>
      </w:r>
      <w:r>
        <w:rPr>
          <w:rFonts w:ascii="Arial" w:hAnsi="Arial"/>
          <w:sz w:val="22"/>
        </w:rPr>
        <w:t xml:space="preserve"> </w:t>
      </w:r>
      <w:r w:rsidRPr="0066389C">
        <w:rPr>
          <w:rFonts w:ascii="Arial" w:hAnsi="Arial"/>
          <w:sz w:val="22"/>
        </w:rPr>
        <w:t>let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5EC6078" w14:textId="77777777" w:rsidR="00610915" w:rsidRDefault="00610915" w:rsidP="00610915">
      <w:pPr>
        <w:numPr>
          <w:ilvl w:val="0"/>
          <w:numId w:val="36"/>
        </w:numPr>
        <w:spacing w:before="120"/>
        <w:ind w:left="426" w:hanging="426"/>
        <w:jc w:val="both"/>
        <w:rPr>
          <w:rFonts w:ascii="Arial" w:hAnsi="Arial" w:cs="Arial"/>
          <w:sz w:val="22"/>
        </w:rPr>
      </w:pPr>
      <w:r w:rsidRPr="002B6968">
        <w:rPr>
          <w:rFonts w:ascii="Arial" w:hAnsi="Arial" w:cs="Arial"/>
          <w:sz w:val="22"/>
        </w:rPr>
        <w:t xml:space="preserve">SŠPO </w:t>
      </w:r>
      <w:r>
        <w:rPr>
          <w:rFonts w:ascii="Arial" w:hAnsi="Arial" w:cs="Arial"/>
          <w:sz w:val="22"/>
        </w:rPr>
        <w:t xml:space="preserve">má </w:t>
      </w:r>
      <w:r w:rsidRPr="002B6968">
        <w:rPr>
          <w:rFonts w:ascii="Arial" w:hAnsi="Arial" w:cs="Arial"/>
          <w:sz w:val="22"/>
        </w:rPr>
        <w:t>na</w:t>
      </w:r>
      <w:r>
        <w:rPr>
          <w:rFonts w:ascii="Arial" w:hAnsi="Arial" w:cs="Arial"/>
          <w:sz w:val="22"/>
        </w:rPr>
        <w:t xml:space="preserve"> projektovou dokumentaci a</w:t>
      </w:r>
      <w:r w:rsidRPr="002B6968">
        <w:rPr>
          <w:rFonts w:ascii="Arial" w:hAnsi="Arial" w:cs="Arial"/>
          <w:sz w:val="22"/>
        </w:rPr>
        <w:t xml:space="preserve"> smlouvu o výpůjčce</w:t>
      </w:r>
      <w:r>
        <w:rPr>
          <w:rFonts w:ascii="Arial" w:hAnsi="Arial" w:cs="Arial"/>
          <w:sz w:val="22"/>
        </w:rPr>
        <w:t xml:space="preserve"> následující požadavky:</w:t>
      </w:r>
    </w:p>
    <w:p w14:paraId="683DC8D6" w14:textId="77777777" w:rsidR="00610915" w:rsidRDefault="00610915" w:rsidP="00610915">
      <w:pPr>
        <w:numPr>
          <w:ilvl w:val="0"/>
          <w:numId w:val="40"/>
        </w:numPr>
        <w:spacing w:before="120"/>
        <w:jc w:val="both"/>
        <w:rPr>
          <w:rFonts w:ascii="Arial" w:hAnsi="Arial" w:cs="Arial"/>
          <w:sz w:val="22"/>
        </w:rPr>
      </w:pPr>
      <w:r w:rsidRPr="001670BD">
        <w:rPr>
          <w:rFonts w:ascii="Arial" w:hAnsi="Arial" w:cs="Arial"/>
          <w:sz w:val="22"/>
        </w:rPr>
        <w:t>Předmětem smlouvy o výpůjčce</w:t>
      </w:r>
      <w:r w:rsidRPr="001670BD">
        <w:rPr>
          <w:rFonts w:ascii="Arial" w:hAnsi="Arial"/>
          <w:sz w:val="22"/>
        </w:rPr>
        <w:t xml:space="preserve"> </w:t>
      </w:r>
      <w:r w:rsidRPr="001670BD">
        <w:rPr>
          <w:rFonts w:ascii="Arial" w:hAnsi="Arial" w:cs="Arial"/>
          <w:sz w:val="22"/>
        </w:rPr>
        <w:t xml:space="preserve">bude bezplatná výpůjčka </w:t>
      </w:r>
      <w:r w:rsidRPr="00D41B36">
        <w:rPr>
          <w:rFonts w:ascii="Arial" w:hAnsi="Arial" w:cs="Arial"/>
          <w:bCs/>
          <w:iCs/>
          <w:sz w:val="22"/>
          <w:szCs w:val="22"/>
        </w:rPr>
        <w:t>dvou</w:t>
      </w:r>
      <w:r w:rsidRPr="00D41B36">
        <w:rPr>
          <w:rFonts w:ascii="Arial" w:hAnsi="Arial" w:cs="Arial"/>
          <w:sz w:val="22"/>
          <w:szCs w:val="22"/>
        </w:rPr>
        <w:t xml:space="preserve"> </w:t>
      </w:r>
      <w:r w:rsidRPr="00D41B36">
        <w:rPr>
          <w:rFonts w:ascii="Arial" w:hAnsi="Arial" w:cs="Arial"/>
          <w:bCs/>
          <w:iCs/>
          <w:sz w:val="22"/>
          <w:szCs w:val="22"/>
        </w:rPr>
        <w:t>variabilně propojitelných</w:t>
      </w:r>
      <w:r w:rsidRPr="00D41B36">
        <w:rPr>
          <w:rFonts w:ascii="Arial" w:hAnsi="Arial" w:cs="Arial"/>
          <w:iCs/>
          <w:sz w:val="22"/>
          <w:szCs w:val="22"/>
        </w:rPr>
        <w:t xml:space="preserve"> </w:t>
      </w:r>
      <w:r w:rsidRPr="00D41B36">
        <w:rPr>
          <w:rFonts w:ascii="Arial" w:hAnsi="Arial" w:cs="Arial"/>
          <w:sz w:val="22"/>
          <w:szCs w:val="22"/>
        </w:rPr>
        <w:t>učeben</w:t>
      </w:r>
      <w:r w:rsidRPr="00026DEB">
        <w:rPr>
          <w:rFonts w:ascii="Arial" w:hAnsi="Arial" w:cs="Arial"/>
          <w:sz w:val="22"/>
          <w:szCs w:val="22"/>
        </w:rPr>
        <w:t xml:space="preserve">, toalet (dívčí, chlapecké), </w:t>
      </w:r>
      <w:r w:rsidRPr="00026DEB">
        <w:rPr>
          <w:rFonts w:ascii="Arial" w:hAnsi="Arial" w:cs="Arial"/>
          <w:bCs/>
          <w:iCs/>
          <w:sz w:val="22"/>
          <w:szCs w:val="22"/>
        </w:rPr>
        <w:t>prostoru pro odložení oblečení a obuvi žáků</w:t>
      </w:r>
      <w:r w:rsidRPr="00026DEB">
        <w:rPr>
          <w:rFonts w:ascii="Arial" w:hAnsi="Arial" w:cs="Arial"/>
          <w:sz w:val="22"/>
          <w:szCs w:val="22"/>
        </w:rPr>
        <w:t xml:space="preserve"> a příručního skladu na pomůcky</w:t>
      </w:r>
      <w:r>
        <w:rPr>
          <w:rFonts w:ascii="Arial" w:hAnsi="Arial" w:cs="Arial"/>
          <w:sz w:val="22"/>
          <w:szCs w:val="22"/>
        </w:rPr>
        <w:t>, případně dalších prostor dle projektové dokumentace</w:t>
      </w:r>
      <w:r w:rsidRPr="001670BD">
        <w:rPr>
          <w:rFonts w:ascii="Arial" w:hAnsi="Arial" w:cs="Arial"/>
          <w:sz w:val="22"/>
          <w:szCs w:val="22"/>
        </w:rPr>
        <w:t>.</w:t>
      </w:r>
      <w:r w:rsidRPr="001670BD">
        <w:rPr>
          <w:rFonts w:ascii="Arial" w:hAnsi="Arial" w:cs="Arial"/>
          <w:sz w:val="22"/>
        </w:rPr>
        <w:t xml:space="preserve"> Výpůjčka bude sjednána zejména</w:t>
      </w:r>
      <w:r w:rsidRPr="00026DEB">
        <w:rPr>
          <w:rFonts w:ascii="Arial" w:hAnsi="Arial" w:cs="Arial"/>
          <w:sz w:val="22"/>
        </w:rPr>
        <w:t xml:space="preserve"> za ú</w:t>
      </w:r>
      <w:r>
        <w:rPr>
          <w:rFonts w:ascii="Arial" w:hAnsi="Arial" w:cs="Arial"/>
          <w:sz w:val="22"/>
        </w:rPr>
        <w:t>čelem hlavní činnosti SŠPO, tj. </w:t>
      </w:r>
      <w:r w:rsidRPr="00026DEB">
        <w:rPr>
          <w:rFonts w:ascii="Arial" w:hAnsi="Arial" w:cs="Arial"/>
          <w:sz w:val="22"/>
        </w:rPr>
        <w:t>výuky</w:t>
      </w:r>
      <w:r>
        <w:rPr>
          <w:rFonts w:ascii="Arial" w:hAnsi="Arial" w:cs="Arial"/>
          <w:sz w:val="22"/>
        </w:rPr>
        <w:t>.</w:t>
      </w:r>
      <w:r w:rsidRPr="001670B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</w:t>
      </w:r>
      <w:r>
        <w:rPr>
          <w:rFonts w:ascii="Arial" w:hAnsi="Arial" w:cs="Arial"/>
          <w:sz w:val="22"/>
        </w:rPr>
        <w:t>alší aktivity SŠPO, které budou v areálu kulturně-edukačního centra provozovány,</w:t>
      </w:r>
      <w:r>
        <w:rPr>
          <w:rFonts w:ascii="Arial" w:hAnsi="Arial" w:cs="Arial"/>
          <w:bCs/>
          <w:iCs/>
          <w:sz w:val="22"/>
        </w:rPr>
        <w:t xml:space="preserve"> </w:t>
      </w:r>
      <w:r w:rsidRPr="00F410D8">
        <w:rPr>
          <w:rFonts w:ascii="Arial" w:hAnsi="Arial" w:cs="Arial"/>
          <w:bCs/>
          <w:iCs/>
          <w:sz w:val="22"/>
        </w:rPr>
        <w:t xml:space="preserve">budou </w:t>
      </w:r>
      <w:r>
        <w:rPr>
          <w:rFonts w:ascii="Arial" w:hAnsi="Arial" w:cs="Arial"/>
          <w:bCs/>
          <w:iCs/>
          <w:sz w:val="22"/>
        </w:rPr>
        <w:t>popsány ve smlouvě o výpůjčce.</w:t>
      </w:r>
    </w:p>
    <w:p w14:paraId="254EB381" w14:textId="77777777" w:rsidR="00610915" w:rsidRPr="00026DEB" w:rsidRDefault="00610915" w:rsidP="00610915">
      <w:pPr>
        <w:numPr>
          <w:ilvl w:val="0"/>
          <w:numId w:val="40"/>
        </w:numPr>
        <w:spacing w:before="120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Při stavbě kulturně-edukačního centra i při tvorbě projektové dokumentace kulturně-edukačního centra bude zajištěno, aby</w:t>
      </w:r>
      <w:r w:rsidRPr="001670B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prostory, které bude využívat SŠPO a které budou předmětem smlouvy o výpůjčce, odpovídaly</w:t>
      </w:r>
      <w:r w:rsidRPr="001670BD">
        <w:rPr>
          <w:rFonts w:ascii="Arial" w:hAnsi="Arial"/>
          <w:sz w:val="22"/>
        </w:rPr>
        <w:t xml:space="preserve"> </w:t>
      </w:r>
      <w:r w:rsidRPr="005D33FE">
        <w:rPr>
          <w:rFonts w:ascii="Arial" w:hAnsi="Arial" w:cs="Arial"/>
          <w:sz w:val="22"/>
        </w:rPr>
        <w:t>platným a účinným</w:t>
      </w:r>
      <w:r>
        <w:rPr>
          <w:rFonts w:ascii="Arial" w:hAnsi="Arial" w:cs="Arial"/>
          <w:sz w:val="22"/>
        </w:rPr>
        <w:t xml:space="preserve"> hygienickým nor</w:t>
      </w:r>
      <w:r w:rsidRPr="005D33FE">
        <w:rPr>
          <w:rFonts w:ascii="Arial" w:hAnsi="Arial" w:cs="Arial"/>
          <w:sz w:val="22"/>
        </w:rPr>
        <w:t>mám pro</w:t>
      </w:r>
      <w:r>
        <w:rPr>
          <w:rFonts w:ascii="Arial" w:hAnsi="Arial" w:cs="Arial"/>
          <w:sz w:val="22"/>
        </w:rPr>
        <w:t xml:space="preserve"> realizaci výuky SŠPO</w:t>
      </w:r>
      <w:r w:rsidRPr="00026DEB">
        <w:rPr>
          <w:rFonts w:ascii="Arial" w:hAnsi="Arial" w:cs="Arial"/>
          <w:sz w:val="22"/>
        </w:rPr>
        <w:t xml:space="preserve">. </w:t>
      </w:r>
    </w:p>
    <w:p w14:paraId="574915B5" w14:textId="25A5D2A5" w:rsidR="00610915" w:rsidRPr="00026DEB" w:rsidRDefault="00610915" w:rsidP="00610915">
      <w:pPr>
        <w:numPr>
          <w:ilvl w:val="0"/>
          <w:numId w:val="40"/>
        </w:num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iCs/>
          <w:sz w:val="22"/>
        </w:rPr>
        <w:t>Konkrétní</w:t>
      </w:r>
      <w:r w:rsidRPr="00026DEB">
        <w:rPr>
          <w:rFonts w:ascii="Arial" w:hAnsi="Arial" w:cs="Arial"/>
          <w:bCs/>
          <w:iCs/>
          <w:sz w:val="22"/>
        </w:rPr>
        <w:t xml:space="preserve"> vybaven</w:t>
      </w:r>
      <w:r w:rsidRPr="001670BD">
        <w:rPr>
          <w:rFonts w:ascii="Arial" w:hAnsi="Arial" w:cs="Arial"/>
          <w:bCs/>
          <w:iCs/>
          <w:sz w:val="22"/>
        </w:rPr>
        <w:t>í</w:t>
      </w:r>
      <w:r>
        <w:rPr>
          <w:rFonts w:ascii="Arial" w:hAnsi="Arial" w:cs="Arial"/>
          <w:bCs/>
          <w:iCs/>
          <w:sz w:val="22"/>
        </w:rPr>
        <w:t xml:space="preserve"> jednotlivých</w:t>
      </w:r>
      <w:r w:rsidRPr="00026DEB">
        <w:rPr>
          <w:rFonts w:ascii="Arial" w:hAnsi="Arial" w:cs="Arial"/>
          <w:bCs/>
          <w:iCs/>
          <w:sz w:val="22"/>
        </w:rPr>
        <w:t xml:space="preserve"> učeben</w:t>
      </w:r>
      <w:r>
        <w:rPr>
          <w:rFonts w:ascii="Arial" w:hAnsi="Arial" w:cs="Arial"/>
          <w:bCs/>
          <w:iCs/>
          <w:sz w:val="22"/>
        </w:rPr>
        <w:t xml:space="preserve"> bude popsáno</w:t>
      </w:r>
      <w:r w:rsidRPr="00026DEB">
        <w:rPr>
          <w:rFonts w:ascii="Arial" w:hAnsi="Arial" w:cs="Arial"/>
          <w:bCs/>
          <w:iCs/>
          <w:sz w:val="22"/>
        </w:rPr>
        <w:t xml:space="preserve"> </w:t>
      </w:r>
      <w:r>
        <w:rPr>
          <w:rFonts w:ascii="Arial" w:hAnsi="Arial" w:cs="Arial"/>
          <w:bCs/>
          <w:iCs/>
          <w:sz w:val="22"/>
        </w:rPr>
        <w:t>ve smlouvě</w:t>
      </w:r>
      <w:r w:rsidRPr="00385BA3">
        <w:rPr>
          <w:rFonts w:ascii="Arial" w:hAnsi="Arial" w:cs="Arial"/>
          <w:bCs/>
          <w:iCs/>
          <w:sz w:val="22"/>
        </w:rPr>
        <w:t xml:space="preserve"> o výpůjčce</w:t>
      </w:r>
      <w:r>
        <w:rPr>
          <w:rFonts w:ascii="Arial" w:hAnsi="Arial" w:cs="Arial"/>
          <w:bCs/>
          <w:iCs/>
          <w:sz w:val="22"/>
        </w:rPr>
        <w:t xml:space="preserve"> </w:t>
      </w:r>
      <w:r w:rsidR="00672FD7">
        <w:rPr>
          <w:rFonts w:ascii="Arial" w:hAnsi="Arial" w:cs="Arial"/>
          <w:bCs/>
          <w:iCs/>
          <w:sz w:val="22"/>
        </w:rPr>
        <w:br/>
      </w:r>
      <w:r>
        <w:rPr>
          <w:rFonts w:ascii="Arial" w:hAnsi="Arial" w:cs="Arial"/>
          <w:bCs/>
          <w:iCs/>
          <w:sz w:val="22"/>
        </w:rPr>
        <w:t>dle charakteru odborné výuky.</w:t>
      </w:r>
    </w:p>
    <w:p w14:paraId="29D2A349" w14:textId="77777777" w:rsidR="00610915" w:rsidRPr="00A35D22" w:rsidRDefault="00610915" w:rsidP="00610915">
      <w:pPr>
        <w:numPr>
          <w:ilvl w:val="0"/>
          <w:numId w:val="40"/>
        </w:numPr>
        <w:spacing w:before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>Ve smlouvě o výpůjčce budou definovány provozní náklady vypůjčených prostor hrazené ze strany SŠPO.</w:t>
      </w:r>
    </w:p>
    <w:p w14:paraId="10CEFBE4" w14:textId="071C71FF" w:rsidR="00610915" w:rsidRDefault="00610915" w:rsidP="00610915">
      <w:pPr>
        <w:numPr>
          <w:ilvl w:val="0"/>
          <w:numId w:val="40"/>
        </w:numPr>
        <w:spacing w:before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lastRenderedPageBreak/>
        <w:t>V</w:t>
      </w:r>
      <w:r w:rsidRPr="005F3C3C">
        <w:rPr>
          <w:rFonts w:ascii="Arial" w:hAnsi="Arial" w:cs="Arial"/>
          <w:sz w:val="22"/>
        </w:rPr>
        <w:t xml:space="preserve">ýpovědní </w:t>
      </w:r>
      <w:r>
        <w:rPr>
          <w:rFonts w:ascii="Arial" w:hAnsi="Arial" w:cs="Arial"/>
          <w:sz w:val="22"/>
        </w:rPr>
        <w:t>doba</w:t>
      </w:r>
      <w:r w:rsidRPr="005F3C3C">
        <w:rPr>
          <w:rFonts w:ascii="Arial" w:hAnsi="Arial" w:cs="Arial"/>
          <w:sz w:val="22"/>
        </w:rPr>
        <w:t xml:space="preserve"> bude</w:t>
      </w:r>
      <w:r>
        <w:rPr>
          <w:rFonts w:ascii="Arial" w:hAnsi="Arial" w:cs="Arial"/>
          <w:sz w:val="22"/>
        </w:rPr>
        <w:t xml:space="preserve"> ve smlouvě o výpůjčce</w:t>
      </w:r>
      <w:r w:rsidRPr="005F3C3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sjednána</w:t>
      </w:r>
      <w:r w:rsidRPr="005F3C3C">
        <w:rPr>
          <w:rFonts w:ascii="Arial" w:hAnsi="Arial" w:cs="Arial"/>
          <w:sz w:val="22"/>
        </w:rPr>
        <w:t xml:space="preserve"> na 4 roky v závislosti </w:t>
      </w:r>
      <w:r w:rsidR="00672FD7">
        <w:rPr>
          <w:rFonts w:ascii="Arial" w:hAnsi="Arial" w:cs="Arial"/>
          <w:sz w:val="22"/>
        </w:rPr>
        <w:br/>
      </w:r>
      <w:r w:rsidRPr="005F3C3C">
        <w:rPr>
          <w:rFonts w:ascii="Arial" w:hAnsi="Arial" w:cs="Arial"/>
          <w:sz w:val="22"/>
        </w:rPr>
        <w:t>na výukovém cyklu vyučovaného oboru vzdělání.</w:t>
      </w:r>
    </w:p>
    <w:p w14:paraId="6FA22188" w14:textId="6FD1D622" w:rsidR="00610915" w:rsidRDefault="00610915" w:rsidP="00610915">
      <w:pPr>
        <w:numPr>
          <w:ilvl w:val="0"/>
          <w:numId w:val="36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0947">
        <w:rPr>
          <w:rFonts w:ascii="Arial" w:hAnsi="Arial" w:cs="Arial"/>
          <w:sz w:val="22"/>
          <w:szCs w:val="22"/>
        </w:rPr>
        <w:t xml:space="preserve">Město Olomouc a MDO </w:t>
      </w:r>
      <w:r>
        <w:rPr>
          <w:rFonts w:ascii="Arial" w:hAnsi="Arial" w:cs="Arial"/>
          <w:sz w:val="22"/>
          <w:szCs w:val="22"/>
        </w:rPr>
        <w:t xml:space="preserve">se zavazují při přípravě projektové dokumentace a smlouvy </w:t>
      </w:r>
      <w:r w:rsidR="00672FD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výpůjčce v maximální možné míře respektovat výše uvedené požadavky SŠPO.</w:t>
      </w:r>
    </w:p>
    <w:p w14:paraId="39ED5817" w14:textId="77777777" w:rsidR="00610915" w:rsidRPr="002B6968" w:rsidRDefault="00610915" w:rsidP="00610915">
      <w:pPr>
        <w:numPr>
          <w:ilvl w:val="0"/>
          <w:numId w:val="36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B6968">
        <w:rPr>
          <w:rFonts w:ascii="Arial" w:hAnsi="Arial" w:cs="Arial"/>
          <w:sz w:val="22"/>
          <w:szCs w:val="22"/>
        </w:rPr>
        <w:t xml:space="preserve">Smlouva o výpůjčce bude uzavřena nejpozději do </w:t>
      </w:r>
      <w:r w:rsidRPr="009B432F">
        <w:rPr>
          <w:rFonts w:ascii="Arial" w:hAnsi="Arial" w:cs="Arial"/>
          <w:sz w:val="22"/>
          <w:szCs w:val="22"/>
        </w:rPr>
        <w:t>6 měsíců od kolaudace kulturně-edukačního centra</w:t>
      </w:r>
      <w:r w:rsidRPr="009B432F" w:rsidDel="009B432F">
        <w:rPr>
          <w:rFonts w:ascii="Arial" w:hAnsi="Arial" w:cs="Arial"/>
          <w:sz w:val="22"/>
          <w:szCs w:val="22"/>
        </w:rPr>
        <w:t xml:space="preserve"> </w:t>
      </w:r>
      <w:r w:rsidRPr="002B6968">
        <w:rPr>
          <w:rFonts w:ascii="Arial" w:hAnsi="Arial" w:cs="Arial"/>
          <w:sz w:val="22"/>
          <w:szCs w:val="22"/>
        </w:rPr>
        <w:t>a její uzavření bude podléhat schválení příslušnými orgány Olomouckého kraje a města Olomouce.</w:t>
      </w:r>
    </w:p>
    <w:p w14:paraId="61594398" w14:textId="77777777" w:rsidR="00610915" w:rsidRPr="00381EE7" w:rsidRDefault="00610915" w:rsidP="00610915">
      <w:pPr>
        <w:numPr>
          <w:ilvl w:val="0"/>
          <w:numId w:val="36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Současně se smlouvou o výpůjčce hodlají </w:t>
      </w:r>
      <w:r w:rsidRPr="00026DEB">
        <w:rPr>
          <w:rFonts w:ascii="Arial" w:hAnsi="Arial" w:cs="Arial"/>
          <w:sz w:val="22"/>
        </w:rPr>
        <w:t>MDO</w:t>
      </w:r>
      <w:r>
        <w:rPr>
          <w:rFonts w:ascii="Arial" w:hAnsi="Arial" w:cs="Arial"/>
          <w:sz w:val="22"/>
        </w:rPr>
        <w:t xml:space="preserve"> </w:t>
      </w:r>
      <w:r w:rsidRPr="00026DEB">
        <w:rPr>
          <w:rFonts w:ascii="Arial" w:hAnsi="Arial" w:cs="Arial"/>
          <w:sz w:val="22"/>
        </w:rPr>
        <w:t>a SŠPO</w:t>
      </w:r>
      <w:r>
        <w:rPr>
          <w:rFonts w:ascii="Arial" w:hAnsi="Arial" w:cs="Arial"/>
          <w:sz w:val="22"/>
        </w:rPr>
        <w:t xml:space="preserve"> uzavřít dohodu</w:t>
      </w:r>
      <w:r w:rsidRPr="00026DEB">
        <w:rPr>
          <w:rFonts w:ascii="Arial" w:hAnsi="Arial" w:cs="Arial"/>
          <w:sz w:val="22"/>
        </w:rPr>
        <w:t xml:space="preserve"> týkající se </w:t>
      </w:r>
      <w:r>
        <w:rPr>
          <w:rFonts w:ascii="Arial" w:hAnsi="Arial" w:cs="Arial"/>
          <w:sz w:val="22"/>
        </w:rPr>
        <w:t xml:space="preserve">stanovení přesných podmínek jejich </w:t>
      </w:r>
      <w:r w:rsidRPr="00226B27">
        <w:rPr>
          <w:rFonts w:ascii="Arial" w:hAnsi="Arial" w:cs="Arial"/>
          <w:sz w:val="22"/>
        </w:rPr>
        <w:t>vstupu</w:t>
      </w:r>
      <w:r>
        <w:rPr>
          <w:rFonts w:ascii="Arial" w:hAnsi="Arial" w:cs="Arial"/>
          <w:sz w:val="22"/>
        </w:rPr>
        <w:t xml:space="preserve"> </w:t>
      </w:r>
      <w:r w:rsidRPr="00226B27">
        <w:rPr>
          <w:rFonts w:ascii="Arial" w:hAnsi="Arial" w:cs="Arial"/>
          <w:sz w:val="22"/>
        </w:rPr>
        <w:t>do areálu</w:t>
      </w:r>
      <w:r>
        <w:rPr>
          <w:rFonts w:ascii="Arial" w:hAnsi="Arial" w:cs="Arial"/>
          <w:sz w:val="22"/>
        </w:rPr>
        <w:t xml:space="preserve"> kulturně-edukačního centra</w:t>
      </w:r>
      <w:r w:rsidRPr="00226B27">
        <w:rPr>
          <w:rFonts w:ascii="Arial" w:hAnsi="Arial" w:cs="Arial"/>
          <w:sz w:val="22"/>
        </w:rPr>
        <w:t xml:space="preserve"> </w:t>
      </w:r>
      <w:r w:rsidRPr="00026DEB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jejich</w:t>
      </w:r>
      <w:r w:rsidRPr="00026DEB">
        <w:rPr>
          <w:rFonts w:ascii="Arial" w:hAnsi="Arial" w:cs="Arial"/>
          <w:sz w:val="22"/>
        </w:rPr>
        <w:t xml:space="preserve"> společného užívání ostatních ploch (parkoviště, příjezdové komunikace, obslužné komunikace, užívání zelených ploch apod.).</w:t>
      </w:r>
    </w:p>
    <w:p w14:paraId="388304DF" w14:textId="77777777" w:rsidR="00610915" w:rsidRPr="00226B27" w:rsidRDefault="00610915" w:rsidP="00610915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55EB302" w14:textId="77777777" w:rsidR="00610915" w:rsidRPr="005919E6" w:rsidRDefault="00610915" w:rsidP="00610915">
      <w:pPr>
        <w:pStyle w:val="Normlnweb"/>
        <w:keepNext/>
        <w:spacing w:before="120" w:beforeAutospacing="0" w:after="0" w:afterAutospacing="0"/>
        <w:jc w:val="center"/>
        <w:rPr>
          <w:rFonts w:ascii="Arial" w:hAnsi="Arial" w:cs="Arial"/>
          <w:b/>
          <w:sz w:val="22"/>
          <w:szCs w:val="20"/>
        </w:rPr>
      </w:pPr>
      <w:r w:rsidRPr="005919E6">
        <w:rPr>
          <w:rFonts w:ascii="Arial" w:hAnsi="Arial" w:cs="Arial"/>
          <w:b/>
          <w:sz w:val="22"/>
          <w:szCs w:val="20"/>
        </w:rPr>
        <w:t>V.</w:t>
      </w:r>
    </w:p>
    <w:p w14:paraId="6D061EF4" w14:textId="77777777" w:rsidR="00610915" w:rsidRPr="004A5082" w:rsidRDefault="00610915" w:rsidP="00610915">
      <w:pPr>
        <w:pStyle w:val="Odstavecseseznamem"/>
        <w:spacing w:before="120"/>
        <w:ind w:left="0"/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Významné změny okolností</w:t>
      </w:r>
    </w:p>
    <w:p w14:paraId="1EDE5E92" w14:textId="00382AD1" w:rsidR="00610915" w:rsidRDefault="00610915" w:rsidP="00610915">
      <w:pPr>
        <w:numPr>
          <w:ilvl w:val="0"/>
          <w:numId w:val="37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B6399">
        <w:rPr>
          <w:rFonts w:ascii="Arial" w:hAnsi="Arial" w:cs="Arial"/>
          <w:sz w:val="22"/>
          <w:szCs w:val="22"/>
        </w:rPr>
        <w:t xml:space="preserve">Strany se dohodly, že město Olomouc coby investor je oprávněno od Smlouvy jednostranně odstoupit, pokud </w:t>
      </w:r>
      <w:r>
        <w:rPr>
          <w:rFonts w:ascii="Arial" w:hAnsi="Arial" w:cs="Arial"/>
          <w:sz w:val="22"/>
          <w:szCs w:val="22"/>
        </w:rPr>
        <w:t>s ohledem na průběh příprav projektu vyhodnotí</w:t>
      </w:r>
      <w:r w:rsidRPr="00BB6399">
        <w:rPr>
          <w:rFonts w:ascii="Arial" w:hAnsi="Arial" w:cs="Arial"/>
          <w:sz w:val="22"/>
          <w:szCs w:val="22"/>
        </w:rPr>
        <w:t xml:space="preserve">, že </w:t>
      </w:r>
      <w:r>
        <w:rPr>
          <w:rFonts w:ascii="Arial" w:hAnsi="Arial" w:cs="Arial"/>
          <w:sz w:val="22"/>
          <w:szCs w:val="22"/>
        </w:rPr>
        <w:t>pravděpodobně nebude schopno dodržet podmínky Rozhodnutí uvedené v čl. III odst. 3 Smlouvy</w:t>
      </w:r>
      <w:r w:rsidRPr="00BB6399">
        <w:rPr>
          <w:rFonts w:ascii="Arial" w:hAnsi="Arial" w:cs="Arial"/>
          <w:sz w:val="22"/>
          <w:szCs w:val="22"/>
        </w:rPr>
        <w:t xml:space="preserve">, nebo pokud by </w:t>
      </w:r>
      <w:r>
        <w:rPr>
          <w:rFonts w:ascii="Arial" w:hAnsi="Arial" w:cs="Arial"/>
          <w:sz w:val="22"/>
          <w:szCs w:val="22"/>
        </w:rPr>
        <w:t>došlo k </w:t>
      </w:r>
      <w:r w:rsidRPr="00BB6399">
        <w:rPr>
          <w:rFonts w:ascii="Arial" w:hAnsi="Arial" w:cs="Arial"/>
          <w:sz w:val="22"/>
          <w:szCs w:val="22"/>
        </w:rPr>
        <w:t xml:space="preserve">navýšení předpokládaných nákladů </w:t>
      </w:r>
      <w:r>
        <w:rPr>
          <w:rFonts w:ascii="Arial" w:hAnsi="Arial" w:cs="Arial"/>
          <w:sz w:val="22"/>
          <w:szCs w:val="22"/>
        </w:rPr>
        <w:t>města Olomouc</w:t>
      </w:r>
      <w:r w:rsidRPr="001D1E52">
        <w:rPr>
          <w:rFonts w:ascii="Arial" w:hAnsi="Arial" w:cs="Arial"/>
          <w:sz w:val="22"/>
          <w:szCs w:val="22"/>
        </w:rPr>
        <w:t xml:space="preserve"> uvedených v čl. II. odst. </w:t>
      </w:r>
      <w:r>
        <w:rPr>
          <w:rFonts w:ascii="Arial" w:hAnsi="Arial" w:cs="Arial"/>
          <w:sz w:val="22"/>
          <w:szCs w:val="22"/>
        </w:rPr>
        <w:t>2</w:t>
      </w:r>
      <w:r w:rsidRPr="001D1E52">
        <w:rPr>
          <w:rFonts w:ascii="Arial" w:hAnsi="Arial" w:cs="Arial"/>
          <w:sz w:val="22"/>
          <w:szCs w:val="22"/>
        </w:rPr>
        <w:t xml:space="preserve"> Smlouvy</w:t>
      </w:r>
      <w:r>
        <w:rPr>
          <w:rFonts w:ascii="Arial" w:hAnsi="Arial" w:cs="Arial"/>
          <w:sz w:val="22"/>
          <w:szCs w:val="22"/>
        </w:rPr>
        <w:t xml:space="preserve"> </w:t>
      </w:r>
      <w:r w:rsidRPr="00BB6399">
        <w:rPr>
          <w:rFonts w:ascii="Arial" w:hAnsi="Arial" w:cs="Arial"/>
          <w:sz w:val="22"/>
          <w:szCs w:val="22"/>
        </w:rPr>
        <w:t xml:space="preserve">na realizaci </w:t>
      </w:r>
      <w:r>
        <w:rPr>
          <w:rFonts w:ascii="Arial" w:hAnsi="Arial" w:cs="Arial"/>
          <w:sz w:val="22"/>
          <w:szCs w:val="22"/>
        </w:rPr>
        <w:t>projektu alespoň o 15 % (</w:t>
      </w:r>
      <w:r w:rsidRPr="00BB6399">
        <w:rPr>
          <w:rFonts w:ascii="Arial" w:hAnsi="Arial" w:cs="Arial"/>
          <w:sz w:val="22"/>
          <w:szCs w:val="22"/>
        </w:rPr>
        <w:t>především v návaznosti na zpracovanou projektovou dokumentaci</w:t>
      </w:r>
      <w:r>
        <w:rPr>
          <w:rFonts w:ascii="Arial" w:hAnsi="Arial" w:cs="Arial"/>
          <w:sz w:val="22"/>
          <w:szCs w:val="22"/>
        </w:rPr>
        <w:t>)</w:t>
      </w:r>
      <w:r w:rsidRPr="00BB639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</w:t>
      </w:r>
      <w:r w:rsidRPr="003E71DD">
        <w:rPr>
          <w:rFonts w:ascii="Arial" w:hAnsi="Arial" w:cs="Arial"/>
          <w:sz w:val="22"/>
          <w:szCs w:val="22"/>
        </w:rPr>
        <w:t xml:space="preserve">ěsto Olomouc </w:t>
      </w:r>
      <w:r>
        <w:rPr>
          <w:rFonts w:ascii="Arial" w:hAnsi="Arial" w:cs="Arial"/>
          <w:sz w:val="22"/>
          <w:szCs w:val="22"/>
        </w:rPr>
        <w:t xml:space="preserve">může </w:t>
      </w:r>
      <w:r w:rsidR="00672FD7">
        <w:rPr>
          <w:rFonts w:ascii="Arial" w:hAnsi="Arial" w:cs="Arial"/>
          <w:sz w:val="22"/>
          <w:szCs w:val="22"/>
        </w:rPr>
        <w:br/>
      </w:r>
      <w:r w:rsidRPr="00BB6399">
        <w:rPr>
          <w:rFonts w:ascii="Arial" w:hAnsi="Arial" w:cs="Arial"/>
          <w:sz w:val="22"/>
          <w:szCs w:val="22"/>
        </w:rPr>
        <w:t xml:space="preserve">od Smlouvy </w:t>
      </w:r>
      <w:r>
        <w:rPr>
          <w:rFonts w:ascii="Arial" w:hAnsi="Arial" w:cs="Arial"/>
          <w:sz w:val="22"/>
          <w:szCs w:val="22"/>
        </w:rPr>
        <w:t>odstoupit</w:t>
      </w:r>
      <w:r w:rsidRPr="00BB6399">
        <w:rPr>
          <w:rFonts w:ascii="Arial" w:hAnsi="Arial" w:cs="Arial"/>
          <w:sz w:val="22"/>
          <w:szCs w:val="22"/>
        </w:rPr>
        <w:t xml:space="preserve"> nejpozději před podpisem</w:t>
      </w:r>
      <w:r>
        <w:rPr>
          <w:rFonts w:ascii="Arial" w:hAnsi="Arial" w:cs="Arial"/>
          <w:sz w:val="22"/>
          <w:szCs w:val="22"/>
        </w:rPr>
        <w:t xml:space="preserve"> smlouvy se zhotovitelem stavby </w:t>
      </w:r>
      <w:r w:rsidR="00672FD7">
        <w:rPr>
          <w:rFonts w:ascii="Arial" w:hAnsi="Arial" w:cs="Arial"/>
          <w:sz w:val="22"/>
          <w:szCs w:val="22"/>
        </w:rPr>
        <w:br/>
      </w:r>
      <w:r w:rsidRPr="00BB6399">
        <w:rPr>
          <w:rFonts w:ascii="Arial" w:hAnsi="Arial" w:cs="Arial"/>
          <w:sz w:val="22"/>
          <w:szCs w:val="22"/>
        </w:rPr>
        <w:t>a odstoupení musí být doručeno písemně všem Stranám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3DEB81E" w14:textId="35F3BF30" w:rsidR="00610915" w:rsidRDefault="00610915" w:rsidP="00610915">
      <w:pPr>
        <w:numPr>
          <w:ilvl w:val="0"/>
          <w:numId w:val="37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Strany se dohodly, že pokud by </w:t>
      </w:r>
      <w:r w:rsidRPr="000D347A">
        <w:rPr>
          <w:rFonts w:ascii="Arial" w:hAnsi="Arial" w:cs="Arial"/>
          <w:sz w:val="22"/>
          <w:szCs w:val="22"/>
        </w:rPr>
        <w:t xml:space="preserve">stavba kulturně-edukačního centra </w:t>
      </w:r>
      <w:r>
        <w:rPr>
          <w:rFonts w:ascii="Arial" w:hAnsi="Arial" w:cs="Arial"/>
          <w:sz w:val="22"/>
          <w:szCs w:val="22"/>
        </w:rPr>
        <w:t>nebyla zahájena do 5 let od převedení pozemků uvedených v čl. II odst. 4 Smlouvy, hodlá město Olomouc bezúplatně a bez dalších náhrad převést tyto pozemky zpět Olomouckému kraji</w:t>
      </w:r>
      <w:r w:rsidRPr="000D347A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zároveň </w:t>
      </w:r>
      <w:r w:rsidRPr="000D347A">
        <w:rPr>
          <w:rFonts w:ascii="Arial" w:hAnsi="Arial" w:cs="Arial"/>
          <w:sz w:val="22"/>
          <w:szCs w:val="22"/>
        </w:rPr>
        <w:t>zrušit věcné břemeno uvedené</w:t>
      </w:r>
      <w:r>
        <w:rPr>
          <w:rFonts w:ascii="Arial" w:hAnsi="Arial" w:cs="Arial"/>
          <w:sz w:val="22"/>
          <w:szCs w:val="22"/>
        </w:rPr>
        <w:t xml:space="preserve"> </w:t>
      </w:r>
      <w:r w:rsidRPr="000D347A">
        <w:rPr>
          <w:rFonts w:ascii="Arial" w:hAnsi="Arial" w:cs="Arial"/>
          <w:sz w:val="22"/>
          <w:szCs w:val="22"/>
        </w:rPr>
        <w:t>v čl. II</w:t>
      </w:r>
      <w:r>
        <w:rPr>
          <w:rFonts w:ascii="Arial" w:hAnsi="Arial" w:cs="Arial"/>
          <w:sz w:val="22"/>
          <w:szCs w:val="22"/>
        </w:rPr>
        <w:t>. odst. 4</w:t>
      </w:r>
      <w:r w:rsidRPr="000D347A">
        <w:rPr>
          <w:rFonts w:ascii="Arial" w:hAnsi="Arial" w:cs="Arial"/>
          <w:sz w:val="22"/>
          <w:szCs w:val="22"/>
        </w:rPr>
        <w:t xml:space="preserve"> Smlouvy.</w:t>
      </w:r>
      <w:r>
        <w:rPr>
          <w:rFonts w:ascii="Arial" w:hAnsi="Arial" w:cs="Arial"/>
          <w:sz w:val="22"/>
          <w:szCs w:val="22"/>
        </w:rPr>
        <w:t xml:space="preserve"> V případě, že v mezičase již proběhne demolice budovy n</w:t>
      </w:r>
      <w:r w:rsidRPr="00872233">
        <w:rPr>
          <w:rFonts w:ascii="Arial" w:hAnsi="Arial" w:cs="Arial"/>
          <w:sz w:val="22"/>
          <w:szCs w:val="22"/>
        </w:rPr>
        <w:t xml:space="preserve">a pozemku </w:t>
      </w:r>
      <w:proofErr w:type="spellStart"/>
      <w:r w:rsidRPr="00872233">
        <w:rPr>
          <w:rFonts w:ascii="Arial" w:hAnsi="Arial" w:cs="Arial"/>
          <w:bCs/>
          <w:sz w:val="22"/>
          <w:szCs w:val="22"/>
        </w:rPr>
        <w:t>parc.č</w:t>
      </w:r>
      <w:proofErr w:type="spellEnd"/>
      <w:r w:rsidRPr="00872233">
        <w:rPr>
          <w:rFonts w:ascii="Arial" w:hAnsi="Arial" w:cs="Arial"/>
          <w:bCs/>
          <w:sz w:val="22"/>
          <w:szCs w:val="22"/>
        </w:rPr>
        <w:t xml:space="preserve">. st. 1033 zastavěná plocha a nádvoří </w:t>
      </w:r>
      <w:r w:rsidR="00672FD7">
        <w:rPr>
          <w:rFonts w:ascii="Arial" w:hAnsi="Arial" w:cs="Arial"/>
          <w:bCs/>
          <w:sz w:val="22"/>
          <w:szCs w:val="22"/>
        </w:rPr>
        <w:br/>
      </w:r>
      <w:r w:rsidRPr="00872233">
        <w:rPr>
          <w:rFonts w:ascii="Arial" w:hAnsi="Arial" w:cs="Arial"/>
          <w:bCs/>
          <w:sz w:val="22"/>
          <w:szCs w:val="22"/>
        </w:rPr>
        <w:t>o výměře 789 m</w:t>
      </w:r>
      <w:r w:rsidRPr="00872233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872233">
        <w:rPr>
          <w:rFonts w:ascii="Arial" w:hAnsi="Arial" w:cs="Arial"/>
          <w:bCs/>
          <w:sz w:val="22"/>
          <w:szCs w:val="22"/>
        </w:rPr>
        <w:t xml:space="preserve"> v </w:t>
      </w:r>
      <w:proofErr w:type="spellStart"/>
      <w:r w:rsidRPr="00872233">
        <w:rPr>
          <w:rFonts w:ascii="Arial" w:hAnsi="Arial" w:cs="Arial"/>
          <w:bCs/>
          <w:sz w:val="22"/>
          <w:szCs w:val="22"/>
        </w:rPr>
        <w:t>k.ú</w:t>
      </w:r>
      <w:proofErr w:type="spellEnd"/>
      <w:r w:rsidRPr="00872233">
        <w:rPr>
          <w:rFonts w:ascii="Arial" w:hAnsi="Arial" w:cs="Arial"/>
          <w:bCs/>
          <w:sz w:val="22"/>
          <w:szCs w:val="22"/>
        </w:rPr>
        <w:t>. Nové Sady u Olomouce, obec Olomouc</w:t>
      </w:r>
      <w:r>
        <w:rPr>
          <w:rFonts w:ascii="Arial" w:hAnsi="Arial" w:cs="Arial"/>
          <w:bCs/>
          <w:sz w:val="22"/>
          <w:szCs w:val="22"/>
        </w:rPr>
        <w:t>, nebude město Olomouc požadovat úhradu nákladů na demolici a Olomoucký kraj a SŠPO nebudou požadovat náhradu za tuto budovu.</w:t>
      </w:r>
    </w:p>
    <w:p w14:paraId="224A2FC4" w14:textId="77777777" w:rsidR="00610915" w:rsidRDefault="00610915" w:rsidP="00610915">
      <w:pPr>
        <w:spacing w:before="120"/>
        <w:ind w:left="426"/>
        <w:jc w:val="both"/>
        <w:rPr>
          <w:rFonts w:ascii="Arial" w:hAnsi="Arial" w:cs="Arial"/>
          <w:sz w:val="22"/>
          <w:szCs w:val="22"/>
        </w:rPr>
      </w:pPr>
    </w:p>
    <w:p w14:paraId="13173604" w14:textId="77777777" w:rsidR="00610915" w:rsidRPr="00666C99" w:rsidRDefault="00610915" w:rsidP="00610915">
      <w:pPr>
        <w:spacing w:before="120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VI</w:t>
      </w:r>
      <w:r w:rsidRPr="00666C99">
        <w:rPr>
          <w:rFonts w:ascii="Arial" w:hAnsi="Arial" w:cs="Arial"/>
          <w:b/>
          <w:sz w:val="22"/>
          <w:szCs w:val="20"/>
        </w:rPr>
        <w:t>.</w:t>
      </w:r>
    </w:p>
    <w:p w14:paraId="7C7FF9B0" w14:textId="77777777" w:rsidR="00610915" w:rsidRPr="00666C99" w:rsidRDefault="00610915" w:rsidP="00610915">
      <w:pPr>
        <w:keepNext/>
        <w:spacing w:before="120"/>
        <w:jc w:val="center"/>
        <w:rPr>
          <w:rFonts w:ascii="Arial" w:hAnsi="Arial" w:cs="Arial"/>
          <w:b/>
          <w:sz w:val="22"/>
          <w:szCs w:val="20"/>
        </w:rPr>
      </w:pPr>
      <w:r w:rsidRPr="00666C99">
        <w:rPr>
          <w:rFonts w:ascii="Arial" w:hAnsi="Arial" w:cs="Arial"/>
          <w:b/>
          <w:sz w:val="22"/>
          <w:szCs w:val="20"/>
        </w:rPr>
        <w:t xml:space="preserve">Závěrečná </w:t>
      </w:r>
      <w:r>
        <w:rPr>
          <w:rFonts w:ascii="Arial" w:hAnsi="Arial" w:cs="Arial"/>
          <w:b/>
          <w:sz w:val="22"/>
          <w:szCs w:val="20"/>
        </w:rPr>
        <w:t>ujednání</w:t>
      </w:r>
    </w:p>
    <w:p w14:paraId="549AC4A8" w14:textId="77777777" w:rsidR="00610915" w:rsidRPr="00C62BA0" w:rsidRDefault="00610915" w:rsidP="00610915">
      <w:pPr>
        <w:numPr>
          <w:ilvl w:val="0"/>
          <w:numId w:val="35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C62BA0">
        <w:rPr>
          <w:rFonts w:ascii="Arial" w:hAnsi="Arial" w:cs="Arial"/>
          <w:sz w:val="22"/>
          <w:szCs w:val="22"/>
        </w:rPr>
        <w:t xml:space="preserve">becné principy vzájemné spolupráce </w:t>
      </w:r>
      <w:r>
        <w:rPr>
          <w:rFonts w:ascii="Arial" w:hAnsi="Arial" w:cs="Arial"/>
          <w:sz w:val="22"/>
          <w:szCs w:val="22"/>
        </w:rPr>
        <w:t xml:space="preserve">uvedené ve Smlouvě </w:t>
      </w:r>
      <w:r w:rsidRPr="00C62BA0">
        <w:rPr>
          <w:rFonts w:ascii="Arial" w:hAnsi="Arial" w:cs="Arial"/>
          <w:sz w:val="22"/>
          <w:szCs w:val="22"/>
        </w:rPr>
        <w:t xml:space="preserve">budou upraveny dalšími smlouvami, </w:t>
      </w:r>
      <w:r>
        <w:rPr>
          <w:rFonts w:ascii="Arial" w:hAnsi="Arial" w:cs="Arial"/>
          <w:sz w:val="22"/>
          <w:szCs w:val="22"/>
        </w:rPr>
        <w:t>které podléhají schválení v </w:t>
      </w:r>
      <w:r w:rsidRPr="00C62BA0">
        <w:rPr>
          <w:rFonts w:ascii="Arial" w:hAnsi="Arial" w:cs="Arial"/>
          <w:sz w:val="22"/>
          <w:szCs w:val="22"/>
        </w:rPr>
        <w:t xml:space="preserve">orgánech </w:t>
      </w:r>
      <w:r>
        <w:rPr>
          <w:rFonts w:ascii="Arial" w:hAnsi="Arial" w:cs="Arial"/>
          <w:sz w:val="22"/>
          <w:szCs w:val="22"/>
        </w:rPr>
        <w:t>města Olomouc a Olomouckého kraje</w:t>
      </w:r>
      <w:r w:rsidRPr="00C62BA0">
        <w:rPr>
          <w:rFonts w:ascii="Arial" w:hAnsi="Arial" w:cs="Arial"/>
          <w:sz w:val="22"/>
          <w:szCs w:val="22"/>
        </w:rPr>
        <w:t xml:space="preserve">, a to dle postupu příprav </w:t>
      </w:r>
      <w:r>
        <w:rPr>
          <w:rFonts w:ascii="Arial" w:hAnsi="Arial" w:cs="Arial"/>
          <w:sz w:val="22"/>
          <w:szCs w:val="22"/>
        </w:rPr>
        <w:t>a realizace projektu. S</w:t>
      </w:r>
      <w:r w:rsidRPr="003D69B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rany ujednávají, že pokud nebudou</w:t>
      </w:r>
      <w:r w:rsidRPr="003D69B3">
        <w:rPr>
          <w:rFonts w:ascii="Arial" w:hAnsi="Arial" w:cs="Arial"/>
          <w:sz w:val="22"/>
          <w:szCs w:val="22"/>
        </w:rPr>
        <w:t xml:space="preserve"> majet</w:t>
      </w:r>
      <w:r>
        <w:rPr>
          <w:rFonts w:ascii="Arial" w:hAnsi="Arial" w:cs="Arial"/>
          <w:sz w:val="22"/>
          <w:szCs w:val="22"/>
        </w:rPr>
        <w:t>koprávní dispozice předpokládané touto smlouvou možné</w:t>
      </w:r>
      <w:r w:rsidRPr="003D69B3">
        <w:rPr>
          <w:rFonts w:ascii="Arial" w:hAnsi="Arial" w:cs="Arial"/>
          <w:sz w:val="22"/>
          <w:szCs w:val="22"/>
        </w:rPr>
        <w:t xml:space="preserve">, dohodnou se na jiné formě majetkoprávního vypořádání.    </w:t>
      </w:r>
    </w:p>
    <w:p w14:paraId="50773447" w14:textId="56997792" w:rsidR="00610915" w:rsidRPr="00666C99" w:rsidRDefault="00610915" w:rsidP="00610915">
      <w:pPr>
        <w:numPr>
          <w:ilvl w:val="0"/>
          <w:numId w:val="35"/>
        </w:numPr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666C99">
        <w:rPr>
          <w:rFonts w:ascii="Arial" w:hAnsi="Arial" w:cs="Arial"/>
          <w:sz w:val="22"/>
          <w:szCs w:val="20"/>
        </w:rPr>
        <w:t xml:space="preserve">Je-li kterékoli </w:t>
      </w:r>
      <w:r>
        <w:rPr>
          <w:rFonts w:ascii="Arial" w:hAnsi="Arial" w:cs="Arial"/>
          <w:sz w:val="22"/>
          <w:szCs w:val="20"/>
        </w:rPr>
        <w:t>ujednání</w:t>
      </w:r>
      <w:r w:rsidRPr="00666C99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S</w:t>
      </w:r>
      <w:r w:rsidRPr="00666C99">
        <w:rPr>
          <w:rFonts w:ascii="Arial" w:hAnsi="Arial" w:cs="Arial"/>
          <w:sz w:val="22"/>
          <w:szCs w:val="20"/>
        </w:rPr>
        <w:t xml:space="preserve">mlouvy neplatné či nevynutitelné nebo stane-li se neplatným </w:t>
      </w:r>
      <w:r w:rsidR="00672FD7">
        <w:rPr>
          <w:rFonts w:ascii="Arial" w:hAnsi="Arial" w:cs="Arial"/>
          <w:sz w:val="22"/>
          <w:szCs w:val="20"/>
        </w:rPr>
        <w:br/>
      </w:r>
      <w:r w:rsidRPr="00666C99">
        <w:rPr>
          <w:rFonts w:ascii="Arial" w:hAnsi="Arial" w:cs="Arial"/>
          <w:sz w:val="22"/>
          <w:szCs w:val="20"/>
        </w:rPr>
        <w:t xml:space="preserve">či nevynutitelným v budoucnu nebo bude za takové prohlášeno rozhodnutím soudu či jiného příslušného orgánu, nezpůsobí to neplatnost nebo nevykonatelnost ostatních </w:t>
      </w:r>
      <w:r>
        <w:rPr>
          <w:rFonts w:ascii="Arial" w:hAnsi="Arial" w:cs="Arial"/>
          <w:sz w:val="22"/>
          <w:szCs w:val="20"/>
        </w:rPr>
        <w:t>ujednání</w:t>
      </w:r>
      <w:r w:rsidRPr="00666C99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S</w:t>
      </w:r>
      <w:r w:rsidRPr="00666C99">
        <w:rPr>
          <w:rFonts w:ascii="Arial" w:hAnsi="Arial" w:cs="Arial"/>
          <w:sz w:val="22"/>
          <w:szCs w:val="20"/>
        </w:rPr>
        <w:t>mlouvy.</w:t>
      </w:r>
    </w:p>
    <w:p w14:paraId="081D5A11" w14:textId="77777777" w:rsidR="00610915" w:rsidRDefault="00610915" w:rsidP="00610915">
      <w:pPr>
        <w:numPr>
          <w:ilvl w:val="0"/>
          <w:numId w:val="35"/>
        </w:numPr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</w:t>
      </w:r>
      <w:r w:rsidRPr="00666C99">
        <w:rPr>
          <w:rFonts w:ascii="Arial" w:hAnsi="Arial" w:cs="Arial"/>
          <w:sz w:val="22"/>
          <w:szCs w:val="20"/>
        </w:rPr>
        <w:t>mlouvu lze měnit a doplňovat výhradně na základ</w:t>
      </w:r>
      <w:r>
        <w:rPr>
          <w:rFonts w:ascii="Arial" w:hAnsi="Arial" w:cs="Arial"/>
          <w:sz w:val="22"/>
          <w:szCs w:val="20"/>
        </w:rPr>
        <w:t>ě</w:t>
      </w:r>
      <w:r w:rsidRPr="00666C99">
        <w:rPr>
          <w:rFonts w:ascii="Arial" w:hAnsi="Arial" w:cs="Arial"/>
          <w:sz w:val="22"/>
          <w:szCs w:val="20"/>
        </w:rPr>
        <w:t xml:space="preserve"> vzájemné dohody </w:t>
      </w:r>
      <w:r>
        <w:rPr>
          <w:rFonts w:ascii="Arial" w:hAnsi="Arial" w:cs="Arial"/>
          <w:sz w:val="22"/>
          <w:szCs w:val="20"/>
        </w:rPr>
        <w:t>S</w:t>
      </w:r>
      <w:r w:rsidRPr="00666C99">
        <w:rPr>
          <w:rFonts w:ascii="Arial" w:hAnsi="Arial" w:cs="Arial"/>
          <w:sz w:val="22"/>
          <w:szCs w:val="20"/>
        </w:rPr>
        <w:t>tran, a to formou písemných</w:t>
      </w:r>
      <w:r>
        <w:rPr>
          <w:rFonts w:ascii="Arial" w:hAnsi="Arial" w:cs="Arial"/>
          <w:sz w:val="22"/>
          <w:szCs w:val="20"/>
        </w:rPr>
        <w:t>,</w:t>
      </w:r>
      <w:r w:rsidRPr="00666C99">
        <w:rPr>
          <w:rFonts w:ascii="Arial" w:hAnsi="Arial" w:cs="Arial"/>
          <w:sz w:val="22"/>
          <w:szCs w:val="20"/>
        </w:rPr>
        <w:t xml:space="preserve"> vzestupně číslovaných dodatků podepsaných</w:t>
      </w:r>
      <w:r>
        <w:rPr>
          <w:rFonts w:ascii="Arial" w:hAnsi="Arial" w:cs="Arial"/>
          <w:sz w:val="22"/>
          <w:szCs w:val="20"/>
        </w:rPr>
        <w:t xml:space="preserve"> všemi</w:t>
      </w:r>
      <w:r w:rsidRPr="00666C99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S</w:t>
      </w:r>
      <w:r w:rsidRPr="00666C99">
        <w:rPr>
          <w:rFonts w:ascii="Arial" w:hAnsi="Arial" w:cs="Arial"/>
          <w:sz w:val="22"/>
          <w:szCs w:val="20"/>
        </w:rPr>
        <w:t>tranami.</w:t>
      </w:r>
    </w:p>
    <w:p w14:paraId="69150295" w14:textId="77777777" w:rsidR="00610915" w:rsidRDefault="00610915" w:rsidP="00610915">
      <w:pPr>
        <w:numPr>
          <w:ilvl w:val="0"/>
          <w:numId w:val="35"/>
        </w:numPr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666C99">
        <w:rPr>
          <w:rFonts w:ascii="Arial" w:hAnsi="Arial" w:cs="Arial"/>
          <w:sz w:val="22"/>
          <w:szCs w:val="20"/>
        </w:rPr>
        <w:lastRenderedPageBreak/>
        <w:t xml:space="preserve">Strany berou na vědomí, že </w:t>
      </w:r>
      <w:r>
        <w:rPr>
          <w:rFonts w:ascii="Arial" w:hAnsi="Arial" w:cs="Arial"/>
          <w:sz w:val="22"/>
          <w:szCs w:val="20"/>
        </w:rPr>
        <w:t>S</w:t>
      </w:r>
      <w:r w:rsidRPr="00666C99">
        <w:rPr>
          <w:rFonts w:ascii="Arial" w:hAnsi="Arial" w:cs="Arial"/>
          <w:sz w:val="22"/>
          <w:szCs w:val="20"/>
        </w:rPr>
        <w:t>mlouva včetně všech dodatků může být poskytnuta žadateli v režimu zákona č. 106/1999 Sb., o svobodném přístupu k informacím, ve znění pozdějších předpisů.</w:t>
      </w:r>
    </w:p>
    <w:p w14:paraId="6611081C" w14:textId="77777777" w:rsidR="00610915" w:rsidRPr="00666C99" w:rsidRDefault="00610915" w:rsidP="00610915">
      <w:pPr>
        <w:numPr>
          <w:ilvl w:val="0"/>
          <w:numId w:val="35"/>
        </w:numPr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3178D2">
        <w:rPr>
          <w:rFonts w:ascii="Arial" w:hAnsi="Arial" w:cs="Arial"/>
          <w:iCs/>
          <w:sz w:val="22"/>
          <w:szCs w:val="20"/>
        </w:rPr>
        <w:t xml:space="preserve">Strany prohlašují, že </w:t>
      </w:r>
      <w:r>
        <w:rPr>
          <w:rFonts w:ascii="Arial" w:hAnsi="Arial" w:cs="Arial"/>
          <w:iCs/>
          <w:sz w:val="22"/>
          <w:szCs w:val="20"/>
        </w:rPr>
        <w:t>skutečnosti uvedené v této S</w:t>
      </w:r>
      <w:r w:rsidRPr="003178D2">
        <w:rPr>
          <w:rFonts w:ascii="Arial" w:hAnsi="Arial" w:cs="Arial"/>
          <w:iCs/>
          <w:sz w:val="22"/>
          <w:szCs w:val="20"/>
        </w:rPr>
        <w:t>mlouvě nepovažují za obchodní tajemství</w:t>
      </w:r>
      <w:r w:rsidRPr="003178D2">
        <w:rPr>
          <w:rFonts w:ascii="Arial" w:hAnsi="Arial" w:cs="Arial"/>
          <w:sz w:val="22"/>
          <w:szCs w:val="20"/>
        </w:rPr>
        <w:t xml:space="preserve"> </w:t>
      </w:r>
      <w:r w:rsidRPr="003178D2">
        <w:rPr>
          <w:rFonts w:ascii="Arial" w:hAnsi="Arial" w:cs="Arial"/>
          <w:iCs/>
          <w:sz w:val="22"/>
          <w:szCs w:val="20"/>
        </w:rPr>
        <w:t xml:space="preserve">ve smyslu § 504 </w:t>
      </w:r>
      <w:r>
        <w:rPr>
          <w:rFonts w:ascii="Arial" w:hAnsi="Arial" w:cs="Arial"/>
          <w:iCs/>
          <w:sz w:val="22"/>
          <w:szCs w:val="20"/>
        </w:rPr>
        <w:t>zákona č. 89/2012 Sb., občanský zákoník, ve znění pozdějších předpisů.</w:t>
      </w:r>
    </w:p>
    <w:p w14:paraId="36710F49" w14:textId="77777777" w:rsidR="00610915" w:rsidRPr="00666C99" w:rsidRDefault="00610915" w:rsidP="00610915">
      <w:pPr>
        <w:numPr>
          <w:ilvl w:val="0"/>
          <w:numId w:val="35"/>
        </w:numPr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666C99">
        <w:rPr>
          <w:rFonts w:ascii="Arial" w:hAnsi="Arial" w:cs="Arial"/>
          <w:sz w:val="22"/>
          <w:szCs w:val="20"/>
        </w:rPr>
        <w:t xml:space="preserve">Tato </w:t>
      </w:r>
      <w:r>
        <w:rPr>
          <w:rFonts w:ascii="Arial" w:hAnsi="Arial" w:cs="Arial"/>
          <w:sz w:val="22"/>
          <w:szCs w:val="20"/>
        </w:rPr>
        <w:t>S</w:t>
      </w:r>
      <w:r w:rsidRPr="00666C99">
        <w:rPr>
          <w:rFonts w:ascii="Arial" w:hAnsi="Arial" w:cs="Arial"/>
          <w:sz w:val="22"/>
          <w:szCs w:val="20"/>
        </w:rPr>
        <w:t xml:space="preserve">mlouva je sepsána ve </w:t>
      </w:r>
      <w:r>
        <w:rPr>
          <w:rFonts w:ascii="Arial" w:hAnsi="Arial" w:cs="Arial"/>
          <w:sz w:val="22"/>
          <w:szCs w:val="20"/>
        </w:rPr>
        <w:t>čtyřech</w:t>
      </w:r>
      <w:r w:rsidRPr="00666C99">
        <w:rPr>
          <w:rFonts w:ascii="Arial" w:hAnsi="Arial" w:cs="Arial"/>
          <w:sz w:val="22"/>
          <w:szCs w:val="20"/>
        </w:rPr>
        <w:t xml:space="preserve"> vyhotoveních, z nichž každé má platnost originálu. </w:t>
      </w:r>
      <w:r>
        <w:rPr>
          <w:rFonts w:ascii="Arial" w:hAnsi="Arial" w:cs="Arial"/>
          <w:sz w:val="22"/>
          <w:szCs w:val="20"/>
        </w:rPr>
        <w:t>Každá Strana</w:t>
      </w:r>
      <w:r w:rsidRPr="00666C99">
        <w:rPr>
          <w:rFonts w:ascii="Arial" w:hAnsi="Arial" w:cs="Arial"/>
          <w:sz w:val="22"/>
          <w:szCs w:val="20"/>
        </w:rPr>
        <w:t xml:space="preserve"> obdrží </w:t>
      </w:r>
      <w:r>
        <w:rPr>
          <w:rFonts w:ascii="Arial" w:hAnsi="Arial" w:cs="Arial"/>
          <w:sz w:val="22"/>
          <w:szCs w:val="20"/>
        </w:rPr>
        <w:t>po jednom</w:t>
      </w:r>
      <w:r w:rsidRPr="00666C99">
        <w:rPr>
          <w:rFonts w:ascii="Arial" w:hAnsi="Arial" w:cs="Arial"/>
          <w:sz w:val="22"/>
          <w:szCs w:val="20"/>
        </w:rPr>
        <w:t xml:space="preserve"> vyhotovení.</w:t>
      </w:r>
    </w:p>
    <w:p w14:paraId="2A6439B0" w14:textId="77777777" w:rsidR="00610915" w:rsidRPr="00666C99" w:rsidRDefault="00610915" w:rsidP="00610915">
      <w:pPr>
        <w:numPr>
          <w:ilvl w:val="0"/>
          <w:numId w:val="35"/>
        </w:numPr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iCs/>
          <w:sz w:val="22"/>
          <w:szCs w:val="22"/>
        </w:rPr>
        <w:t>S</w:t>
      </w:r>
      <w:r w:rsidRPr="00666C99">
        <w:rPr>
          <w:rFonts w:ascii="Arial" w:hAnsi="Arial" w:cs="Arial"/>
          <w:iCs/>
          <w:sz w:val="22"/>
          <w:szCs w:val="22"/>
        </w:rPr>
        <w:t xml:space="preserve">mlouva nabývá platnosti okamžikem jejího podpisu </w:t>
      </w:r>
      <w:r>
        <w:rPr>
          <w:rFonts w:ascii="Arial" w:hAnsi="Arial" w:cs="Arial"/>
          <w:iCs/>
          <w:sz w:val="22"/>
          <w:szCs w:val="22"/>
        </w:rPr>
        <w:t>všemi</w:t>
      </w:r>
      <w:r w:rsidRPr="00666C9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Stranami</w:t>
      </w:r>
      <w:r w:rsidRPr="00666C99">
        <w:rPr>
          <w:rFonts w:ascii="Arial" w:hAnsi="Arial" w:cs="Arial"/>
          <w:iCs/>
          <w:sz w:val="22"/>
          <w:szCs w:val="22"/>
        </w:rPr>
        <w:t xml:space="preserve"> a účinnos</w:t>
      </w:r>
      <w:r>
        <w:rPr>
          <w:rFonts w:ascii="Arial" w:hAnsi="Arial" w:cs="Arial"/>
          <w:iCs/>
          <w:sz w:val="22"/>
          <w:szCs w:val="22"/>
        </w:rPr>
        <w:t xml:space="preserve">ti uveřejněním v registru smluv </w:t>
      </w:r>
      <w:r w:rsidRPr="000076AD">
        <w:rPr>
          <w:rFonts w:ascii="Arial" w:hAnsi="Arial" w:cs="Arial"/>
          <w:iCs/>
          <w:sz w:val="22"/>
          <w:szCs w:val="22"/>
        </w:rPr>
        <w:t>dle zákona č. 340/2015 Sb., o zvláštních podmínkách účinnosti některých smluv, uveřejňování těchto smluv a o registru smluv (zákon o registru smluv), ve znění pozdějších předpisů. Strany</w:t>
      </w:r>
      <w:r>
        <w:rPr>
          <w:rFonts w:ascii="Arial" w:hAnsi="Arial" w:cs="Arial"/>
          <w:iCs/>
          <w:sz w:val="22"/>
          <w:szCs w:val="22"/>
        </w:rPr>
        <w:t xml:space="preserve"> tímto vyjadřují svůj souhlas s </w:t>
      </w:r>
      <w:r w:rsidRPr="000076AD">
        <w:rPr>
          <w:rFonts w:ascii="Arial" w:hAnsi="Arial" w:cs="Arial"/>
          <w:iCs/>
          <w:sz w:val="22"/>
          <w:szCs w:val="22"/>
        </w:rPr>
        <w:t xml:space="preserve">uveřejněním </w:t>
      </w:r>
      <w:r>
        <w:rPr>
          <w:rFonts w:ascii="Arial" w:hAnsi="Arial" w:cs="Arial"/>
          <w:iCs/>
          <w:sz w:val="22"/>
          <w:szCs w:val="22"/>
        </w:rPr>
        <w:t>Smlouvy</w:t>
      </w:r>
      <w:r w:rsidRPr="000076AD">
        <w:rPr>
          <w:rFonts w:ascii="Arial" w:hAnsi="Arial" w:cs="Arial"/>
          <w:iCs/>
          <w:sz w:val="22"/>
          <w:szCs w:val="22"/>
        </w:rPr>
        <w:t xml:space="preserve"> v registru smluv a město Olomouc se zavazuje </w:t>
      </w:r>
      <w:r>
        <w:rPr>
          <w:rFonts w:ascii="Arial" w:hAnsi="Arial" w:cs="Arial"/>
          <w:iCs/>
          <w:sz w:val="22"/>
          <w:szCs w:val="22"/>
        </w:rPr>
        <w:t>Smlouvu</w:t>
      </w:r>
      <w:r w:rsidRPr="000076AD">
        <w:rPr>
          <w:rFonts w:ascii="Arial" w:hAnsi="Arial" w:cs="Arial"/>
          <w:iCs/>
          <w:sz w:val="22"/>
          <w:szCs w:val="22"/>
        </w:rPr>
        <w:t xml:space="preserve"> uveřejnit</w:t>
      </w:r>
      <w:r>
        <w:rPr>
          <w:rFonts w:ascii="Arial" w:hAnsi="Arial" w:cs="Arial"/>
          <w:iCs/>
          <w:sz w:val="22"/>
          <w:szCs w:val="22"/>
        </w:rPr>
        <w:t xml:space="preserve"> a o datu uveřejnění bez zbytečného odkladu informovat ostatní Strany.</w:t>
      </w:r>
    </w:p>
    <w:p w14:paraId="6205EA6E" w14:textId="58C0F2AB" w:rsidR="00610915" w:rsidRDefault="00610915" w:rsidP="00610915">
      <w:pPr>
        <w:numPr>
          <w:ilvl w:val="0"/>
          <w:numId w:val="35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Tato S</w:t>
      </w:r>
      <w:r w:rsidRPr="001A77DF">
        <w:rPr>
          <w:rFonts w:ascii="Arial" w:hAnsi="Arial" w:cs="Arial"/>
          <w:sz w:val="22"/>
          <w:szCs w:val="20"/>
        </w:rPr>
        <w:t>mlouva byla schválena Zastupitelstvem města Olomouc na jeho zasedání</w:t>
      </w:r>
      <w:r w:rsidRPr="001A77DF">
        <w:rPr>
          <w:rFonts w:ascii="Arial" w:hAnsi="Arial" w:cs="Arial"/>
          <w:color w:val="FF0000"/>
          <w:sz w:val="22"/>
          <w:szCs w:val="20"/>
        </w:rPr>
        <w:t xml:space="preserve"> </w:t>
      </w:r>
      <w:r w:rsidR="00672FD7">
        <w:rPr>
          <w:rFonts w:ascii="Arial" w:hAnsi="Arial" w:cs="Arial"/>
          <w:color w:val="FF0000"/>
          <w:sz w:val="22"/>
          <w:szCs w:val="20"/>
        </w:rPr>
        <w:br/>
      </w:r>
      <w:proofErr w:type="spellStart"/>
      <w:r w:rsidRPr="001A77DF">
        <w:rPr>
          <w:rFonts w:ascii="Arial" w:hAnsi="Arial" w:cs="Arial"/>
          <w:sz w:val="22"/>
          <w:szCs w:val="20"/>
        </w:rPr>
        <w:t>usn</w:t>
      </w:r>
      <w:proofErr w:type="spellEnd"/>
      <w:r w:rsidRPr="001A77DF">
        <w:rPr>
          <w:rFonts w:ascii="Arial" w:hAnsi="Arial" w:cs="Arial"/>
          <w:sz w:val="22"/>
          <w:szCs w:val="20"/>
        </w:rPr>
        <w:t xml:space="preserve">. č. </w:t>
      </w:r>
      <w:r w:rsidRPr="001A77DF">
        <w:rPr>
          <w:rFonts w:ascii="Arial" w:hAnsi="Arial" w:cs="Arial"/>
          <w:sz w:val="22"/>
          <w:szCs w:val="20"/>
          <w:highlight w:val="yellow"/>
        </w:rPr>
        <w:t>………..</w:t>
      </w:r>
      <w:r w:rsidRPr="001A77DF">
        <w:rPr>
          <w:rFonts w:ascii="Arial" w:hAnsi="Arial" w:cs="Arial"/>
          <w:sz w:val="22"/>
          <w:szCs w:val="20"/>
        </w:rPr>
        <w:t xml:space="preserve"> ze dne </w:t>
      </w:r>
      <w:r w:rsidRPr="001A77DF">
        <w:rPr>
          <w:rFonts w:ascii="Arial" w:hAnsi="Arial" w:cs="Arial"/>
          <w:sz w:val="22"/>
          <w:szCs w:val="20"/>
          <w:highlight w:val="yellow"/>
        </w:rPr>
        <w:t>……………….</w:t>
      </w:r>
      <w:r>
        <w:rPr>
          <w:rFonts w:ascii="Arial" w:hAnsi="Arial" w:cs="Arial"/>
          <w:sz w:val="22"/>
          <w:szCs w:val="20"/>
        </w:rPr>
        <w:t xml:space="preserve"> a </w:t>
      </w:r>
      <w:r w:rsidRPr="001A77DF">
        <w:rPr>
          <w:rFonts w:ascii="Arial" w:hAnsi="Arial" w:cs="Arial"/>
          <w:sz w:val="22"/>
          <w:szCs w:val="20"/>
        </w:rPr>
        <w:t>Zastupitelstvem Olomouc</w:t>
      </w:r>
      <w:r>
        <w:rPr>
          <w:rFonts w:ascii="Arial" w:hAnsi="Arial" w:cs="Arial"/>
          <w:sz w:val="22"/>
          <w:szCs w:val="20"/>
        </w:rPr>
        <w:t>kého kraje</w:t>
      </w:r>
      <w:r w:rsidRPr="001A77DF">
        <w:rPr>
          <w:rFonts w:ascii="Arial" w:hAnsi="Arial" w:cs="Arial"/>
          <w:sz w:val="22"/>
          <w:szCs w:val="20"/>
        </w:rPr>
        <w:t xml:space="preserve"> na jeho zasedání </w:t>
      </w:r>
      <w:proofErr w:type="spellStart"/>
      <w:r w:rsidRPr="001A77DF">
        <w:rPr>
          <w:rFonts w:ascii="Arial" w:hAnsi="Arial" w:cs="Arial"/>
          <w:sz w:val="22"/>
          <w:szCs w:val="20"/>
        </w:rPr>
        <w:t>usn</w:t>
      </w:r>
      <w:proofErr w:type="spellEnd"/>
      <w:r w:rsidRPr="001A77DF">
        <w:rPr>
          <w:rFonts w:ascii="Arial" w:hAnsi="Arial" w:cs="Arial"/>
          <w:sz w:val="22"/>
          <w:szCs w:val="20"/>
        </w:rPr>
        <w:t xml:space="preserve">. č. </w:t>
      </w:r>
      <w:r w:rsidRPr="008C5FF6">
        <w:rPr>
          <w:rFonts w:ascii="Arial" w:hAnsi="Arial" w:cs="Arial"/>
          <w:sz w:val="22"/>
          <w:szCs w:val="20"/>
          <w:highlight w:val="yellow"/>
        </w:rPr>
        <w:t>…</w:t>
      </w:r>
      <w:proofErr w:type="gramStart"/>
      <w:r w:rsidRPr="008C5FF6">
        <w:rPr>
          <w:rFonts w:ascii="Arial" w:hAnsi="Arial" w:cs="Arial"/>
          <w:sz w:val="22"/>
          <w:szCs w:val="20"/>
          <w:highlight w:val="yellow"/>
        </w:rPr>
        <w:t>…….</w:t>
      </w:r>
      <w:proofErr w:type="gramEnd"/>
      <w:r w:rsidRPr="008C5FF6">
        <w:rPr>
          <w:rFonts w:ascii="Arial" w:hAnsi="Arial" w:cs="Arial"/>
          <w:sz w:val="22"/>
          <w:szCs w:val="20"/>
          <w:highlight w:val="yellow"/>
        </w:rPr>
        <w:t>.</w:t>
      </w:r>
      <w:r w:rsidRPr="001A77DF">
        <w:rPr>
          <w:rFonts w:ascii="Arial" w:hAnsi="Arial" w:cs="Arial"/>
          <w:sz w:val="22"/>
          <w:szCs w:val="20"/>
        </w:rPr>
        <w:t xml:space="preserve"> ze dne </w:t>
      </w:r>
      <w:r w:rsidRPr="008C5FF6">
        <w:rPr>
          <w:rFonts w:ascii="Arial" w:hAnsi="Arial" w:cs="Arial"/>
          <w:sz w:val="22"/>
          <w:szCs w:val="20"/>
          <w:highlight w:val="yellow"/>
        </w:rPr>
        <w:t>……………….</w:t>
      </w:r>
    </w:p>
    <w:p w14:paraId="17FF6178" w14:textId="77777777" w:rsidR="00610915" w:rsidRPr="001A77DF" w:rsidRDefault="00610915" w:rsidP="00610915">
      <w:pPr>
        <w:numPr>
          <w:ilvl w:val="0"/>
          <w:numId w:val="35"/>
        </w:numPr>
        <w:tabs>
          <w:tab w:val="clear" w:pos="720"/>
          <w:tab w:val="num" w:pos="426"/>
        </w:tabs>
        <w:spacing w:before="120" w:after="120"/>
        <w:ind w:left="425" w:hanging="425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Nedílnou součástí Smlouvy jsou tyto přílohy:</w:t>
      </w:r>
    </w:p>
    <w:p w14:paraId="3B4AF476" w14:textId="77777777" w:rsidR="00610915" w:rsidRDefault="00610915" w:rsidP="00610915">
      <w:pPr>
        <w:keepNext/>
        <w:spacing w:line="276" w:lineRule="auto"/>
        <w:ind w:left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Příloha č. 1 - Studie proveditelnosti stavební akce</w:t>
      </w:r>
    </w:p>
    <w:p w14:paraId="634AFEA9" w14:textId="495AD59B" w:rsidR="00610915" w:rsidRDefault="00610915" w:rsidP="00610915">
      <w:pPr>
        <w:keepNext/>
        <w:spacing w:line="276" w:lineRule="auto"/>
        <w:ind w:left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Příloha č. 2 - </w:t>
      </w:r>
      <w:r w:rsidRPr="00D35F66">
        <w:rPr>
          <w:rFonts w:ascii="Arial" w:hAnsi="Arial" w:cs="Arial"/>
          <w:sz w:val="22"/>
          <w:szCs w:val="20"/>
        </w:rPr>
        <w:t>Rozhodnutí o poskytnutí investiční dotace ze státního rozpočtu ČR č.j. MK 15344/2023 OE</w:t>
      </w:r>
    </w:p>
    <w:p w14:paraId="4F1880B8" w14:textId="77777777" w:rsidR="00610915" w:rsidRPr="00666C99" w:rsidRDefault="00610915" w:rsidP="00610915">
      <w:pPr>
        <w:keepNext/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7A0EFF30" w14:textId="77777777" w:rsidR="00610915" w:rsidRPr="00666C99" w:rsidRDefault="00610915" w:rsidP="00610915">
      <w:pPr>
        <w:keepNext/>
        <w:spacing w:after="200" w:line="276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V</w:t>
      </w:r>
      <w:r w:rsidRPr="00666C99">
        <w:rPr>
          <w:rFonts w:ascii="Arial" w:hAnsi="Arial" w:cs="Arial"/>
          <w:sz w:val="22"/>
          <w:szCs w:val="20"/>
        </w:rPr>
        <w:t> </w:t>
      </w:r>
      <w:r>
        <w:rPr>
          <w:rFonts w:ascii="Arial" w:hAnsi="Arial" w:cs="Arial"/>
          <w:sz w:val="22"/>
          <w:szCs w:val="20"/>
        </w:rPr>
        <w:t>Olomouci</w:t>
      </w:r>
      <w:r w:rsidRPr="00666C99">
        <w:rPr>
          <w:rFonts w:ascii="Arial" w:hAnsi="Arial" w:cs="Arial"/>
          <w:sz w:val="22"/>
          <w:szCs w:val="20"/>
        </w:rPr>
        <w:t xml:space="preserve"> dne </w:t>
      </w:r>
      <w:r w:rsidRPr="00666C99">
        <w:rPr>
          <w:rFonts w:ascii="Arial" w:hAnsi="Arial" w:cs="Arial"/>
          <w:sz w:val="22"/>
          <w:szCs w:val="20"/>
        </w:rPr>
        <w:tab/>
      </w:r>
      <w:r w:rsidRPr="00666C99">
        <w:rPr>
          <w:rFonts w:ascii="Arial" w:hAnsi="Arial" w:cs="Arial"/>
          <w:sz w:val="22"/>
          <w:szCs w:val="20"/>
        </w:rPr>
        <w:tab/>
      </w:r>
      <w:r w:rsidRPr="00666C99">
        <w:rPr>
          <w:rFonts w:ascii="Arial" w:hAnsi="Arial" w:cs="Arial"/>
          <w:sz w:val="22"/>
          <w:szCs w:val="20"/>
        </w:rPr>
        <w:tab/>
      </w:r>
      <w:r w:rsidRPr="00666C99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 w:rsidRPr="00666C99">
        <w:rPr>
          <w:rFonts w:ascii="Arial" w:hAnsi="Arial" w:cs="Arial"/>
          <w:sz w:val="22"/>
          <w:szCs w:val="20"/>
        </w:rPr>
        <w:t xml:space="preserve">V </w:t>
      </w:r>
      <w:r w:rsidRPr="001A77DF">
        <w:rPr>
          <w:rFonts w:ascii="Arial" w:hAnsi="Arial" w:cs="Arial"/>
          <w:sz w:val="22"/>
          <w:szCs w:val="20"/>
        </w:rPr>
        <w:t xml:space="preserve">Olomouci </w:t>
      </w:r>
      <w:r w:rsidRPr="00666C99">
        <w:rPr>
          <w:rFonts w:ascii="Arial" w:hAnsi="Arial" w:cs="Arial"/>
          <w:sz w:val="22"/>
          <w:szCs w:val="20"/>
        </w:rPr>
        <w:t>dne</w:t>
      </w:r>
    </w:p>
    <w:p w14:paraId="2C60C74E" w14:textId="77777777" w:rsidR="00610915" w:rsidRPr="00666C99" w:rsidRDefault="00610915" w:rsidP="00610915">
      <w:pPr>
        <w:keepNext/>
        <w:ind w:left="426" w:hanging="426"/>
        <w:jc w:val="both"/>
        <w:rPr>
          <w:rFonts w:ascii="Arial" w:hAnsi="Arial" w:cs="Arial"/>
          <w:sz w:val="22"/>
          <w:szCs w:val="20"/>
        </w:rPr>
      </w:pPr>
    </w:p>
    <w:p w14:paraId="17CAC059" w14:textId="77777777" w:rsidR="00610915" w:rsidRPr="00666C99" w:rsidRDefault="00610915" w:rsidP="00610915">
      <w:pPr>
        <w:keepNext/>
        <w:ind w:left="426" w:hanging="426"/>
        <w:jc w:val="both"/>
        <w:rPr>
          <w:rFonts w:ascii="Arial" w:hAnsi="Arial" w:cs="Arial"/>
          <w:sz w:val="22"/>
          <w:szCs w:val="20"/>
        </w:rPr>
      </w:pPr>
      <w:r w:rsidRPr="00666C99">
        <w:rPr>
          <w:rFonts w:ascii="Arial" w:hAnsi="Arial" w:cs="Arial"/>
          <w:sz w:val="22"/>
          <w:szCs w:val="20"/>
        </w:rPr>
        <w:t xml:space="preserve">Za </w:t>
      </w:r>
      <w:r>
        <w:rPr>
          <w:rFonts w:ascii="Arial" w:hAnsi="Arial" w:cs="Arial"/>
          <w:sz w:val="22"/>
          <w:szCs w:val="20"/>
        </w:rPr>
        <w:t>statutární město Olomouc</w:t>
      </w:r>
      <w:r w:rsidRPr="00666C99">
        <w:rPr>
          <w:rFonts w:ascii="Arial" w:hAnsi="Arial" w:cs="Arial"/>
          <w:sz w:val="22"/>
          <w:szCs w:val="20"/>
        </w:rPr>
        <w:t>: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 w:rsidRPr="00666C99">
        <w:rPr>
          <w:rFonts w:ascii="Arial" w:hAnsi="Arial" w:cs="Arial"/>
          <w:sz w:val="22"/>
          <w:szCs w:val="20"/>
        </w:rPr>
        <w:t xml:space="preserve">Za </w:t>
      </w:r>
      <w:r>
        <w:rPr>
          <w:rFonts w:ascii="Arial" w:hAnsi="Arial" w:cs="Arial"/>
          <w:sz w:val="22"/>
          <w:szCs w:val="20"/>
        </w:rPr>
        <w:t>Olomoucký kraj:</w:t>
      </w:r>
    </w:p>
    <w:p w14:paraId="5841D4F9" w14:textId="77777777" w:rsidR="00610915" w:rsidRPr="00666C99" w:rsidRDefault="00610915" w:rsidP="00610915">
      <w:pPr>
        <w:keepNext/>
        <w:ind w:left="426" w:hanging="426"/>
        <w:jc w:val="both"/>
        <w:rPr>
          <w:rFonts w:ascii="Arial" w:hAnsi="Arial" w:cs="Arial"/>
          <w:sz w:val="22"/>
          <w:szCs w:val="20"/>
        </w:rPr>
      </w:pPr>
    </w:p>
    <w:p w14:paraId="70942899" w14:textId="77777777" w:rsidR="00610915" w:rsidRDefault="00610915" w:rsidP="00610915">
      <w:pPr>
        <w:keepNext/>
        <w:jc w:val="both"/>
        <w:rPr>
          <w:rFonts w:ascii="Arial" w:hAnsi="Arial" w:cs="Arial"/>
          <w:sz w:val="22"/>
          <w:szCs w:val="20"/>
        </w:rPr>
      </w:pPr>
    </w:p>
    <w:p w14:paraId="7EE6751B" w14:textId="77777777" w:rsidR="00610915" w:rsidRPr="00666C99" w:rsidRDefault="00610915" w:rsidP="00610915">
      <w:pPr>
        <w:keepNext/>
        <w:jc w:val="both"/>
        <w:rPr>
          <w:rFonts w:ascii="Arial" w:hAnsi="Arial" w:cs="Arial"/>
          <w:sz w:val="22"/>
          <w:szCs w:val="20"/>
        </w:rPr>
      </w:pPr>
    </w:p>
    <w:p w14:paraId="6A279301" w14:textId="77777777" w:rsidR="00610915" w:rsidRPr="00666C99" w:rsidRDefault="00610915" w:rsidP="00610915">
      <w:pPr>
        <w:keepNext/>
        <w:ind w:left="426" w:hanging="426"/>
        <w:jc w:val="both"/>
        <w:rPr>
          <w:rFonts w:ascii="Arial" w:hAnsi="Arial" w:cs="Arial"/>
          <w:sz w:val="22"/>
          <w:szCs w:val="20"/>
        </w:rPr>
      </w:pPr>
      <w:r w:rsidRPr="00666C99">
        <w:rPr>
          <w:rFonts w:ascii="Arial" w:hAnsi="Arial" w:cs="Arial"/>
          <w:sz w:val="22"/>
          <w:szCs w:val="20"/>
        </w:rPr>
        <w:t>……………………………………</w:t>
      </w:r>
      <w:r w:rsidRPr="00666C99">
        <w:rPr>
          <w:rFonts w:ascii="Arial" w:hAnsi="Arial" w:cs="Arial"/>
          <w:sz w:val="22"/>
          <w:szCs w:val="20"/>
        </w:rPr>
        <w:tab/>
      </w:r>
      <w:r w:rsidRPr="00666C99">
        <w:rPr>
          <w:rFonts w:ascii="Arial" w:hAnsi="Arial" w:cs="Arial"/>
          <w:sz w:val="22"/>
          <w:szCs w:val="20"/>
        </w:rPr>
        <w:tab/>
      </w:r>
      <w:r w:rsidRPr="00666C99">
        <w:rPr>
          <w:rFonts w:ascii="Arial" w:hAnsi="Arial" w:cs="Arial"/>
          <w:sz w:val="22"/>
          <w:szCs w:val="20"/>
        </w:rPr>
        <w:tab/>
        <w:t>…………………………………</w:t>
      </w:r>
      <w:r>
        <w:rPr>
          <w:rFonts w:ascii="Arial" w:hAnsi="Arial" w:cs="Arial"/>
          <w:sz w:val="22"/>
          <w:szCs w:val="20"/>
        </w:rPr>
        <w:t>………</w:t>
      </w:r>
    </w:p>
    <w:p w14:paraId="0B3F737E" w14:textId="77777777" w:rsidR="00610915" w:rsidRPr="00A308C3" w:rsidRDefault="00610915" w:rsidP="00610915">
      <w:pPr>
        <w:ind w:left="426" w:hanging="426"/>
        <w:jc w:val="both"/>
        <w:rPr>
          <w:rFonts w:ascii="Arial" w:hAnsi="Arial" w:cs="Arial"/>
          <w:b/>
          <w:sz w:val="22"/>
          <w:szCs w:val="20"/>
        </w:rPr>
      </w:pPr>
      <w:r w:rsidRPr="00A308C3">
        <w:rPr>
          <w:rFonts w:ascii="Arial" w:hAnsi="Arial" w:cs="Arial"/>
          <w:b/>
          <w:sz w:val="22"/>
          <w:szCs w:val="20"/>
        </w:rPr>
        <w:t xml:space="preserve">Mgr. Miroslav </w:t>
      </w:r>
      <w:proofErr w:type="spellStart"/>
      <w:r w:rsidRPr="00A308C3">
        <w:rPr>
          <w:rFonts w:ascii="Arial" w:hAnsi="Arial" w:cs="Arial"/>
          <w:b/>
          <w:sz w:val="22"/>
          <w:szCs w:val="20"/>
        </w:rPr>
        <w:t>Žbánek</w:t>
      </w:r>
      <w:proofErr w:type="spellEnd"/>
      <w:r w:rsidRPr="00A308C3">
        <w:rPr>
          <w:rFonts w:ascii="Arial" w:hAnsi="Arial" w:cs="Arial"/>
          <w:b/>
          <w:sz w:val="22"/>
          <w:szCs w:val="20"/>
        </w:rPr>
        <w:t>, MPA</w:t>
      </w:r>
      <w:r w:rsidRPr="00A308C3">
        <w:rPr>
          <w:rFonts w:ascii="Arial" w:hAnsi="Arial" w:cs="Arial"/>
          <w:b/>
          <w:sz w:val="22"/>
          <w:szCs w:val="20"/>
        </w:rPr>
        <w:tab/>
      </w:r>
      <w:r w:rsidRPr="00A308C3">
        <w:rPr>
          <w:rFonts w:ascii="Arial" w:hAnsi="Arial" w:cs="Arial"/>
          <w:b/>
          <w:sz w:val="22"/>
          <w:szCs w:val="20"/>
        </w:rPr>
        <w:tab/>
      </w:r>
      <w:r w:rsidRPr="00A308C3">
        <w:rPr>
          <w:rFonts w:ascii="Arial" w:hAnsi="Arial" w:cs="Arial"/>
          <w:b/>
          <w:sz w:val="22"/>
          <w:szCs w:val="20"/>
        </w:rPr>
        <w:tab/>
        <w:t>Ing. Josef Suchánek</w:t>
      </w:r>
    </w:p>
    <w:p w14:paraId="1C3E725B" w14:textId="77777777" w:rsidR="00610915" w:rsidRDefault="00610915" w:rsidP="00610915">
      <w:pPr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</w:t>
      </w:r>
      <w:r w:rsidRPr="00B8521C">
        <w:rPr>
          <w:rFonts w:ascii="Arial" w:hAnsi="Arial" w:cs="Arial"/>
          <w:sz w:val="22"/>
          <w:szCs w:val="20"/>
        </w:rPr>
        <w:t xml:space="preserve">rimátor </w:t>
      </w:r>
      <w:r>
        <w:rPr>
          <w:rFonts w:ascii="Arial" w:hAnsi="Arial" w:cs="Arial"/>
          <w:sz w:val="22"/>
          <w:szCs w:val="20"/>
        </w:rPr>
        <w:t xml:space="preserve">statutárního </w:t>
      </w:r>
      <w:r w:rsidRPr="00B8521C">
        <w:rPr>
          <w:rFonts w:ascii="Arial" w:hAnsi="Arial" w:cs="Arial"/>
          <w:sz w:val="22"/>
          <w:szCs w:val="20"/>
        </w:rPr>
        <w:t>města Olomouc</w:t>
      </w:r>
      <w:r>
        <w:rPr>
          <w:rFonts w:ascii="Arial" w:hAnsi="Arial" w:cs="Arial"/>
          <w:sz w:val="22"/>
          <w:szCs w:val="20"/>
        </w:rPr>
        <w:t>e</w:t>
      </w:r>
      <w:r w:rsidRPr="00666C99">
        <w:rPr>
          <w:rFonts w:ascii="Arial" w:hAnsi="Arial" w:cs="Arial"/>
          <w:sz w:val="22"/>
          <w:szCs w:val="20"/>
        </w:rPr>
        <w:tab/>
      </w:r>
      <w:r w:rsidRPr="00666C99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>hejtman Olomouckého kraje</w:t>
      </w:r>
    </w:p>
    <w:p w14:paraId="22B5CEC6" w14:textId="77777777" w:rsidR="00610915" w:rsidRDefault="00610915" w:rsidP="00610915">
      <w:pPr>
        <w:jc w:val="both"/>
        <w:rPr>
          <w:rFonts w:ascii="Arial" w:hAnsi="Arial" w:cs="Arial"/>
          <w:sz w:val="22"/>
          <w:szCs w:val="20"/>
        </w:rPr>
      </w:pPr>
    </w:p>
    <w:p w14:paraId="33CA40DF" w14:textId="77777777" w:rsidR="00610915" w:rsidRDefault="00610915" w:rsidP="00610915">
      <w:pPr>
        <w:jc w:val="both"/>
        <w:rPr>
          <w:rFonts w:ascii="Arial" w:hAnsi="Arial" w:cs="Arial"/>
          <w:sz w:val="22"/>
          <w:szCs w:val="20"/>
        </w:rPr>
      </w:pPr>
    </w:p>
    <w:p w14:paraId="712774AA" w14:textId="77777777" w:rsidR="00610915" w:rsidRDefault="00610915" w:rsidP="00610915">
      <w:pPr>
        <w:jc w:val="both"/>
        <w:rPr>
          <w:rFonts w:ascii="Arial" w:hAnsi="Arial" w:cs="Arial"/>
          <w:sz w:val="22"/>
          <w:szCs w:val="20"/>
        </w:rPr>
      </w:pPr>
    </w:p>
    <w:p w14:paraId="11B38CCE" w14:textId="77777777" w:rsidR="00610915" w:rsidRDefault="00610915" w:rsidP="00610915">
      <w:pPr>
        <w:ind w:left="426" w:hanging="426"/>
        <w:jc w:val="both"/>
        <w:rPr>
          <w:rFonts w:ascii="Arial" w:hAnsi="Arial" w:cs="Arial"/>
          <w:sz w:val="22"/>
          <w:szCs w:val="20"/>
        </w:rPr>
      </w:pPr>
    </w:p>
    <w:p w14:paraId="302D75CE" w14:textId="77777777" w:rsidR="00610915" w:rsidRPr="001A77DF" w:rsidRDefault="00610915" w:rsidP="00610915">
      <w:pPr>
        <w:ind w:left="426" w:hanging="426"/>
        <w:jc w:val="both"/>
        <w:rPr>
          <w:rFonts w:ascii="Arial" w:hAnsi="Arial" w:cs="Arial"/>
          <w:sz w:val="22"/>
          <w:szCs w:val="20"/>
        </w:rPr>
      </w:pPr>
      <w:r w:rsidRPr="001A77DF">
        <w:rPr>
          <w:rFonts w:ascii="Arial" w:hAnsi="Arial" w:cs="Arial"/>
          <w:sz w:val="22"/>
          <w:szCs w:val="20"/>
        </w:rPr>
        <w:t xml:space="preserve">V Olomouci dne </w:t>
      </w:r>
      <w:r w:rsidRPr="001A77DF">
        <w:rPr>
          <w:rFonts w:ascii="Arial" w:hAnsi="Arial" w:cs="Arial"/>
          <w:sz w:val="22"/>
          <w:szCs w:val="20"/>
        </w:rPr>
        <w:tab/>
      </w:r>
      <w:r w:rsidRPr="001A77DF">
        <w:rPr>
          <w:rFonts w:ascii="Arial" w:hAnsi="Arial" w:cs="Arial"/>
          <w:sz w:val="22"/>
          <w:szCs w:val="20"/>
        </w:rPr>
        <w:tab/>
      </w:r>
      <w:r w:rsidRPr="001A77DF">
        <w:rPr>
          <w:rFonts w:ascii="Arial" w:hAnsi="Arial" w:cs="Arial"/>
          <w:sz w:val="22"/>
          <w:szCs w:val="20"/>
        </w:rPr>
        <w:tab/>
      </w:r>
      <w:r w:rsidRPr="001A77DF">
        <w:rPr>
          <w:rFonts w:ascii="Arial" w:hAnsi="Arial" w:cs="Arial"/>
          <w:sz w:val="22"/>
          <w:szCs w:val="20"/>
        </w:rPr>
        <w:tab/>
      </w:r>
      <w:r w:rsidRPr="001A77DF">
        <w:rPr>
          <w:rFonts w:ascii="Arial" w:hAnsi="Arial" w:cs="Arial"/>
          <w:sz w:val="22"/>
          <w:szCs w:val="20"/>
        </w:rPr>
        <w:tab/>
        <w:t>V Olomouci dne</w:t>
      </w:r>
    </w:p>
    <w:p w14:paraId="5B0D37CD" w14:textId="77777777" w:rsidR="00610915" w:rsidRDefault="00610915" w:rsidP="00610915">
      <w:pPr>
        <w:jc w:val="both"/>
        <w:rPr>
          <w:rFonts w:ascii="Arial" w:hAnsi="Arial" w:cs="Arial"/>
          <w:sz w:val="22"/>
          <w:szCs w:val="20"/>
        </w:rPr>
      </w:pPr>
    </w:p>
    <w:p w14:paraId="252296C1" w14:textId="77777777" w:rsidR="00610915" w:rsidRDefault="00610915" w:rsidP="00610915">
      <w:pPr>
        <w:jc w:val="both"/>
        <w:rPr>
          <w:rFonts w:ascii="Arial" w:hAnsi="Arial" w:cs="Arial"/>
          <w:sz w:val="22"/>
          <w:szCs w:val="20"/>
        </w:rPr>
      </w:pPr>
    </w:p>
    <w:p w14:paraId="3AFE3771" w14:textId="77777777" w:rsidR="00610915" w:rsidRDefault="00610915" w:rsidP="00610915">
      <w:pPr>
        <w:ind w:left="4963" w:hanging="4963"/>
        <w:jc w:val="both"/>
        <w:rPr>
          <w:rFonts w:ascii="Arial" w:hAnsi="Arial" w:cs="Arial"/>
          <w:sz w:val="22"/>
          <w:szCs w:val="20"/>
        </w:rPr>
      </w:pPr>
      <w:r w:rsidRPr="001A77DF">
        <w:rPr>
          <w:rFonts w:ascii="Arial" w:hAnsi="Arial" w:cs="Arial"/>
          <w:sz w:val="22"/>
          <w:szCs w:val="20"/>
        </w:rPr>
        <w:t xml:space="preserve">Za Moravské divadlo Olomouc, </w:t>
      </w:r>
      <w:r>
        <w:rPr>
          <w:rFonts w:ascii="Arial" w:hAnsi="Arial" w:cs="Arial"/>
          <w:sz w:val="22"/>
          <w:szCs w:val="20"/>
        </w:rPr>
        <w:tab/>
      </w:r>
      <w:r w:rsidRPr="001A77DF">
        <w:rPr>
          <w:rFonts w:ascii="Arial" w:hAnsi="Arial" w:cs="Arial"/>
          <w:sz w:val="22"/>
          <w:szCs w:val="20"/>
        </w:rPr>
        <w:t xml:space="preserve">Za </w:t>
      </w:r>
      <w:r>
        <w:rPr>
          <w:rFonts w:ascii="Arial" w:hAnsi="Arial" w:cs="Arial"/>
          <w:sz w:val="22"/>
          <w:szCs w:val="20"/>
        </w:rPr>
        <w:t>Střední školu polygrafickou</w:t>
      </w:r>
      <w:r w:rsidRPr="001A77DF">
        <w:rPr>
          <w:rFonts w:ascii="Arial" w:hAnsi="Arial" w:cs="Arial"/>
          <w:sz w:val="22"/>
          <w:szCs w:val="20"/>
        </w:rPr>
        <w:t>, Olomouc,</w:t>
      </w:r>
    </w:p>
    <w:p w14:paraId="45A1AEE9" w14:textId="77777777" w:rsidR="00610915" w:rsidRPr="001A77DF" w:rsidRDefault="00610915" w:rsidP="00610915">
      <w:pPr>
        <w:ind w:left="4963" w:hanging="4963"/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příspěvková organizace</w:t>
      </w:r>
      <w:r w:rsidRPr="001A77DF">
        <w:rPr>
          <w:rFonts w:ascii="Arial" w:hAnsi="Arial" w:cs="Arial"/>
          <w:sz w:val="22"/>
          <w:szCs w:val="20"/>
        </w:rPr>
        <w:tab/>
      </w:r>
      <w:r w:rsidRPr="00D96EA4">
        <w:rPr>
          <w:rFonts w:ascii="Arial" w:hAnsi="Arial" w:cs="Arial"/>
          <w:sz w:val="22"/>
          <w:szCs w:val="20"/>
        </w:rPr>
        <w:t>Střední novosadská 87/53</w:t>
      </w:r>
    </w:p>
    <w:p w14:paraId="66BFF7B6" w14:textId="77777777" w:rsidR="00610915" w:rsidRPr="001A77DF" w:rsidRDefault="00610915" w:rsidP="00610915">
      <w:pPr>
        <w:jc w:val="both"/>
        <w:rPr>
          <w:rFonts w:ascii="Arial" w:hAnsi="Arial" w:cs="Arial"/>
          <w:b/>
          <w:sz w:val="22"/>
          <w:szCs w:val="20"/>
        </w:rPr>
      </w:pPr>
    </w:p>
    <w:p w14:paraId="6D8EDD80" w14:textId="77777777" w:rsidR="00610915" w:rsidRPr="001A77DF" w:rsidRDefault="00610915" w:rsidP="00610915">
      <w:pPr>
        <w:ind w:left="426" w:hanging="426"/>
        <w:jc w:val="both"/>
        <w:rPr>
          <w:rFonts w:ascii="Arial" w:hAnsi="Arial" w:cs="Arial"/>
          <w:sz w:val="22"/>
          <w:szCs w:val="20"/>
        </w:rPr>
      </w:pPr>
    </w:p>
    <w:p w14:paraId="1CD47648" w14:textId="77777777" w:rsidR="00610915" w:rsidRPr="001A77DF" w:rsidRDefault="00610915" w:rsidP="00610915">
      <w:pPr>
        <w:ind w:left="426" w:hanging="426"/>
        <w:jc w:val="both"/>
        <w:rPr>
          <w:rFonts w:ascii="Arial" w:hAnsi="Arial" w:cs="Arial"/>
          <w:sz w:val="22"/>
          <w:szCs w:val="20"/>
        </w:rPr>
      </w:pPr>
    </w:p>
    <w:p w14:paraId="1DCA6886" w14:textId="77777777" w:rsidR="00610915" w:rsidRPr="001A77DF" w:rsidRDefault="00610915" w:rsidP="00610915">
      <w:pPr>
        <w:ind w:left="426" w:hanging="426"/>
        <w:jc w:val="both"/>
        <w:rPr>
          <w:rFonts w:ascii="Arial" w:hAnsi="Arial" w:cs="Arial"/>
          <w:sz w:val="22"/>
          <w:szCs w:val="20"/>
        </w:rPr>
      </w:pPr>
    </w:p>
    <w:p w14:paraId="79189147" w14:textId="77777777" w:rsidR="00610915" w:rsidRPr="001A77DF" w:rsidRDefault="00610915" w:rsidP="00610915">
      <w:pPr>
        <w:ind w:left="426" w:hanging="426"/>
        <w:jc w:val="both"/>
        <w:rPr>
          <w:rFonts w:ascii="Arial" w:hAnsi="Arial" w:cs="Arial"/>
          <w:sz w:val="22"/>
          <w:szCs w:val="20"/>
        </w:rPr>
      </w:pPr>
      <w:r w:rsidRPr="001A77DF">
        <w:rPr>
          <w:rFonts w:ascii="Arial" w:hAnsi="Arial" w:cs="Arial"/>
          <w:sz w:val="22"/>
          <w:szCs w:val="20"/>
        </w:rPr>
        <w:t>……………………………………</w:t>
      </w:r>
      <w:r w:rsidRPr="001A77DF">
        <w:rPr>
          <w:rFonts w:ascii="Arial" w:hAnsi="Arial" w:cs="Arial"/>
          <w:sz w:val="22"/>
          <w:szCs w:val="20"/>
        </w:rPr>
        <w:tab/>
      </w:r>
      <w:r w:rsidRPr="001A77DF">
        <w:rPr>
          <w:rFonts w:ascii="Arial" w:hAnsi="Arial" w:cs="Arial"/>
          <w:sz w:val="22"/>
          <w:szCs w:val="20"/>
        </w:rPr>
        <w:tab/>
      </w:r>
      <w:r w:rsidRPr="001A77DF">
        <w:rPr>
          <w:rFonts w:ascii="Arial" w:hAnsi="Arial" w:cs="Arial"/>
          <w:sz w:val="22"/>
          <w:szCs w:val="20"/>
        </w:rPr>
        <w:tab/>
        <w:t>…………………………………………</w:t>
      </w:r>
    </w:p>
    <w:p w14:paraId="3E8A3E43" w14:textId="77777777" w:rsidR="00610915" w:rsidRPr="00A308C3" w:rsidRDefault="00610915" w:rsidP="00610915">
      <w:pPr>
        <w:ind w:left="426" w:hanging="426"/>
        <w:jc w:val="both"/>
        <w:rPr>
          <w:rFonts w:ascii="Arial" w:hAnsi="Arial" w:cs="Arial"/>
          <w:b/>
          <w:sz w:val="22"/>
          <w:szCs w:val="20"/>
        </w:rPr>
      </w:pPr>
      <w:r w:rsidRPr="00A308C3">
        <w:rPr>
          <w:rFonts w:ascii="Arial" w:hAnsi="Arial" w:cs="Arial"/>
          <w:b/>
          <w:sz w:val="22"/>
          <w:szCs w:val="20"/>
        </w:rPr>
        <w:t xml:space="preserve">Ing. </w:t>
      </w:r>
      <w:r>
        <w:rPr>
          <w:rFonts w:ascii="Arial" w:hAnsi="Arial" w:cs="Arial"/>
          <w:b/>
          <w:sz w:val="22"/>
          <w:szCs w:val="20"/>
        </w:rPr>
        <w:t xml:space="preserve">BcA. </w:t>
      </w:r>
      <w:r w:rsidRPr="00A308C3">
        <w:rPr>
          <w:rFonts w:ascii="Arial" w:hAnsi="Arial" w:cs="Arial"/>
          <w:b/>
          <w:sz w:val="22"/>
          <w:szCs w:val="20"/>
        </w:rPr>
        <w:t xml:space="preserve">David </w:t>
      </w:r>
      <w:proofErr w:type="spellStart"/>
      <w:r w:rsidRPr="00A308C3">
        <w:rPr>
          <w:rFonts w:ascii="Arial" w:hAnsi="Arial" w:cs="Arial"/>
          <w:b/>
          <w:sz w:val="22"/>
          <w:szCs w:val="20"/>
        </w:rPr>
        <w:t>Gerneš</w:t>
      </w:r>
      <w:proofErr w:type="spellEnd"/>
      <w:r w:rsidRPr="00A308C3">
        <w:rPr>
          <w:rFonts w:ascii="Arial" w:hAnsi="Arial" w:cs="Arial"/>
          <w:b/>
          <w:sz w:val="22"/>
          <w:szCs w:val="20"/>
        </w:rPr>
        <w:tab/>
      </w:r>
      <w:r w:rsidRPr="00A308C3">
        <w:rPr>
          <w:rFonts w:ascii="Arial" w:hAnsi="Arial" w:cs="Arial"/>
          <w:b/>
          <w:sz w:val="22"/>
          <w:szCs w:val="20"/>
        </w:rPr>
        <w:tab/>
      </w:r>
      <w:r w:rsidRPr="00A308C3">
        <w:rPr>
          <w:rFonts w:ascii="Arial" w:hAnsi="Arial" w:cs="Arial"/>
          <w:b/>
          <w:sz w:val="22"/>
          <w:szCs w:val="20"/>
        </w:rPr>
        <w:tab/>
      </w:r>
      <w:r w:rsidRPr="00A308C3">
        <w:rPr>
          <w:rFonts w:ascii="Arial" w:hAnsi="Arial" w:cs="Arial"/>
          <w:b/>
          <w:sz w:val="22"/>
          <w:szCs w:val="20"/>
        </w:rPr>
        <w:tab/>
        <w:t>PhDr. Marcela Hanáková</w:t>
      </w:r>
    </w:p>
    <w:p w14:paraId="588378B7" w14:textId="77777777" w:rsidR="00610915" w:rsidRPr="00666C99" w:rsidRDefault="00610915" w:rsidP="00610915">
      <w:pPr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ředitel divadla</w:t>
      </w:r>
      <w:r w:rsidRPr="001A77DF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 xml:space="preserve">ředitelka školy </w:t>
      </w:r>
    </w:p>
    <w:p w14:paraId="2507E3D2" w14:textId="77777777" w:rsidR="00596A92" w:rsidRPr="00610915" w:rsidRDefault="00596A92" w:rsidP="00610915"/>
    <w:sectPr w:rsidR="00596A92" w:rsidRPr="00610915" w:rsidSect="00610915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03078" w14:textId="77777777" w:rsidR="00F00C20" w:rsidRDefault="00F00C20" w:rsidP="00F64B1A">
      <w:r>
        <w:separator/>
      </w:r>
    </w:p>
  </w:endnote>
  <w:endnote w:type="continuationSeparator" w:id="0">
    <w:p w14:paraId="61E9F3DE" w14:textId="77777777" w:rsidR="00F00C20" w:rsidRDefault="00F00C20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D28C" w14:textId="77777777" w:rsidR="00975E49" w:rsidRDefault="00975E49" w:rsidP="0001297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14:paraId="6EA1CA04" w14:textId="059FB859" w:rsidR="005A1C3B" w:rsidRDefault="004739EB" w:rsidP="005A1C3B">
    <w:pPr>
      <w:pStyle w:val="Zpat"/>
      <w:jc w:val="both"/>
      <w:rPr>
        <w:rFonts w:ascii="Arial" w:eastAsia="Calibri" w:hAnsi="Arial" w:cs="Arial"/>
        <w:i/>
        <w:sz w:val="20"/>
        <w:szCs w:val="20"/>
        <w:lang w:eastAsia="en-US"/>
      </w:rPr>
    </w:pPr>
    <w:r>
      <w:rPr>
        <w:rFonts w:ascii="Arial" w:hAnsi="Arial" w:cs="Arial"/>
        <w:i/>
        <w:sz w:val="20"/>
        <w:szCs w:val="20"/>
      </w:rPr>
      <w:t>Zastupitelstvo</w:t>
    </w:r>
    <w:r w:rsidR="00975E49" w:rsidRPr="005A1C3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18</w:t>
    </w:r>
    <w:r w:rsidR="00356FE7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9312B8" w:rsidRPr="005A1C3B">
      <w:rPr>
        <w:rFonts w:ascii="Arial" w:hAnsi="Arial" w:cs="Arial"/>
        <w:i/>
        <w:sz w:val="20"/>
        <w:szCs w:val="20"/>
      </w:rPr>
      <w:t>.</w:t>
    </w:r>
    <w:r w:rsidR="00F45D80" w:rsidRPr="005A1C3B">
      <w:rPr>
        <w:rFonts w:ascii="Arial" w:hAnsi="Arial" w:cs="Arial"/>
        <w:i/>
        <w:sz w:val="20"/>
        <w:szCs w:val="20"/>
      </w:rPr>
      <w:t xml:space="preserve"> 202</w:t>
    </w:r>
    <w:r w:rsidR="00356FE7">
      <w:rPr>
        <w:rFonts w:ascii="Arial" w:hAnsi="Arial" w:cs="Arial"/>
        <w:i/>
        <w:sz w:val="20"/>
        <w:szCs w:val="20"/>
      </w:rPr>
      <w:t>3</w:t>
    </w:r>
    <w:r w:rsidR="00975E49" w:rsidRPr="005A1C3B">
      <w:rPr>
        <w:rFonts w:ascii="Arial" w:hAnsi="Arial" w:cs="Arial"/>
        <w:i/>
        <w:sz w:val="20"/>
        <w:szCs w:val="20"/>
      </w:rPr>
      <w:t xml:space="preserve">                             </w:t>
    </w:r>
    <w:r w:rsidR="00B64A36" w:rsidRPr="005A1C3B">
      <w:rPr>
        <w:rFonts w:ascii="Arial" w:hAnsi="Arial" w:cs="Arial"/>
        <w:i/>
        <w:sz w:val="20"/>
        <w:szCs w:val="20"/>
      </w:rPr>
      <w:t xml:space="preserve">                            </w:t>
    </w:r>
    <w:r w:rsidR="00975E49" w:rsidRPr="005A1C3B">
      <w:rPr>
        <w:rFonts w:ascii="Arial" w:hAnsi="Arial" w:cs="Arial"/>
        <w:i/>
        <w:sz w:val="20"/>
        <w:szCs w:val="20"/>
      </w:rPr>
      <w:t xml:space="preserve">  </w:t>
    </w:r>
    <w:r w:rsidR="005A1C3B" w:rsidRPr="005A1C3B">
      <w:rPr>
        <w:rFonts w:ascii="Arial" w:eastAsia="Calibri" w:hAnsi="Arial" w:cs="Arial"/>
        <w:i/>
        <w:sz w:val="20"/>
        <w:szCs w:val="20"/>
        <w:lang w:eastAsia="en-US"/>
      </w:rPr>
      <w:t xml:space="preserve">Strana </w:t>
    </w:r>
    <w:r w:rsidR="00E40220" w:rsidRPr="00E40220">
      <w:rPr>
        <w:rFonts w:ascii="Arial" w:eastAsia="Calibri" w:hAnsi="Arial" w:cs="Arial"/>
        <w:i/>
        <w:sz w:val="20"/>
        <w:szCs w:val="20"/>
        <w:lang w:eastAsia="en-US"/>
      </w:rPr>
      <w:fldChar w:fldCharType="begin"/>
    </w:r>
    <w:r w:rsidR="00E40220" w:rsidRPr="00E40220">
      <w:rPr>
        <w:rFonts w:ascii="Arial" w:eastAsia="Calibri" w:hAnsi="Arial" w:cs="Arial"/>
        <w:i/>
        <w:sz w:val="20"/>
        <w:szCs w:val="20"/>
        <w:lang w:eastAsia="en-US"/>
      </w:rPr>
      <w:instrText>PAGE   \* MERGEFORMAT</w:instrText>
    </w:r>
    <w:r w:rsidR="00E40220" w:rsidRPr="00E40220">
      <w:rPr>
        <w:rFonts w:ascii="Arial" w:eastAsia="Calibri" w:hAnsi="Arial" w:cs="Arial"/>
        <w:i/>
        <w:sz w:val="20"/>
        <w:szCs w:val="20"/>
        <w:lang w:eastAsia="en-US"/>
      </w:rPr>
      <w:fldChar w:fldCharType="separate"/>
    </w:r>
    <w:r w:rsidR="00672FD7">
      <w:rPr>
        <w:rFonts w:ascii="Arial" w:eastAsia="Calibri" w:hAnsi="Arial" w:cs="Arial"/>
        <w:i/>
        <w:noProof/>
        <w:sz w:val="20"/>
        <w:szCs w:val="20"/>
        <w:lang w:eastAsia="en-US"/>
      </w:rPr>
      <w:t>5</w:t>
    </w:r>
    <w:r w:rsidR="00E40220" w:rsidRPr="00E40220">
      <w:rPr>
        <w:rFonts w:ascii="Arial" w:eastAsia="Calibri" w:hAnsi="Arial" w:cs="Arial"/>
        <w:i/>
        <w:sz w:val="20"/>
        <w:szCs w:val="20"/>
        <w:lang w:eastAsia="en-US"/>
      </w:rPr>
      <w:fldChar w:fldCharType="end"/>
    </w:r>
    <w:r w:rsidR="005A1C3B" w:rsidRPr="005A1C3B">
      <w:rPr>
        <w:rFonts w:ascii="Arial" w:eastAsia="Calibri" w:hAnsi="Arial" w:cs="Arial"/>
        <w:i/>
        <w:sz w:val="20"/>
        <w:szCs w:val="20"/>
        <w:lang w:eastAsia="en-US"/>
      </w:rPr>
      <w:t xml:space="preserve"> (celkem </w:t>
    </w:r>
    <w:r w:rsidR="00610915">
      <w:rPr>
        <w:rFonts w:ascii="Arial" w:eastAsia="Calibri" w:hAnsi="Arial" w:cs="Arial"/>
        <w:i/>
        <w:sz w:val="20"/>
        <w:szCs w:val="20"/>
        <w:lang w:eastAsia="en-US"/>
      </w:rPr>
      <w:t>5</w:t>
    </w:r>
    <w:r w:rsidR="005A1C3B" w:rsidRPr="005A1C3B">
      <w:rPr>
        <w:rFonts w:ascii="Arial" w:eastAsia="Calibri" w:hAnsi="Arial" w:cs="Arial"/>
        <w:i/>
        <w:sz w:val="20"/>
        <w:szCs w:val="20"/>
        <w:lang w:eastAsia="en-US"/>
      </w:rPr>
      <w:t>)</w:t>
    </w:r>
  </w:p>
  <w:p w14:paraId="5A9FB338" w14:textId="7DDD0DEA" w:rsidR="00975E49" w:rsidRPr="005A1C3B" w:rsidRDefault="005E37CA" w:rsidP="005A1C3B">
    <w:pPr>
      <w:pStyle w:val="Zpat"/>
      <w:jc w:val="both"/>
      <w:rPr>
        <w:rStyle w:val="slostrnky"/>
        <w:rFonts w:ascii="Arial" w:hAnsi="Arial" w:cs="Arial"/>
        <w:i/>
        <w:color w:val="FF0000"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29</w:t>
    </w:r>
    <w:r w:rsidR="00EA0088">
      <w:rPr>
        <w:rStyle w:val="slostrnky"/>
        <w:rFonts w:ascii="Arial" w:hAnsi="Arial" w:cs="Arial"/>
        <w:i/>
        <w:sz w:val="20"/>
        <w:szCs w:val="20"/>
      </w:rPr>
      <w:t>.</w:t>
    </w:r>
    <w:r w:rsidR="005925DE" w:rsidRPr="005A1C3B">
      <w:rPr>
        <w:rStyle w:val="slostrnky"/>
        <w:rFonts w:ascii="Arial" w:hAnsi="Arial" w:cs="Arial"/>
        <w:i/>
        <w:sz w:val="20"/>
        <w:szCs w:val="20"/>
      </w:rPr>
      <w:t xml:space="preserve"> </w:t>
    </w:r>
    <w:r w:rsidR="002F234F" w:rsidRPr="005A1C3B">
      <w:rPr>
        <w:rStyle w:val="slostrnky"/>
        <w:rFonts w:ascii="Arial" w:hAnsi="Arial" w:cs="Arial"/>
        <w:i/>
        <w:sz w:val="20"/>
        <w:szCs w:val="20"/>
      </w:rPr>
      <w:t>–</w:t>
    </w:r>
    <w:r w:rsidR="005A1C3B">
      <w:rPr>
        <w:rStyle w:val="slostrnky"/>
        <w:rFonts w:ascii="Arial" w:hAnsi="Arial" w:cs="Arial"/>
        <w:i/>
        <w:sz w:val="20"/>
        <w:szCs w:val="20"/>
      </w:rPr>
      <w:t xml:space="preserve"> </w:t>
    </w:r>
    <w:r>
      <w:rPr>
        <w:rStyle w:val="slostrnky"/>
        <w:rFonts w:ascii="Arial" w:hAnsi="Arial" w:cs="Arial"/>
        <w:i/>
        <w:sz w:val="20"/>
        <w:szCs w:val="20"/>
      </w:rPr>
      <w:t xml:space="preserve">Moravské divadlo Olomouc – </w:t>
    </w:r>
    <w:r w:rsidR="00610915" w:rsidRPr="00610915">
      <w:rPr>
        <w:rStyle w:val="slostrnky"/>
        <w:rFonts w:ascii="Arial" w:hAnsi="Arial" w:cs="Arial"/>
        <w:i/>
        <w:sz w:val="20"/>
        <w:szCs w:val="20"/>
      </w:rPr>
      <w:t>výstavba kulturně-edukačního centra</w:t>
    </w:r>
  </w:p>
  <w:p w14:paraId="5D757858" w14:textId="7A15F71F" w:rsidR="007C3A32" w:rsidRPr="00610915" w:rsidRDefault="00975E49" w:rsidP="00610915">
    <w:pPr>
      <w:jc w:val="both"/>
      <w:rPr>
        <w:rFonts w:ascii="Arial" w:hAnsi="Arial" w:cs="Arial"/>
        <w:i/>
        <w:sz w:val="20"/>
        <w:szCs w:val="20"/>
      </w:rPr>
    </w:pPr>
    <w:r w:rsidRPr="00610915">
      <w:rPr>
        <w:rFonts w:ascii="Arial" w:hAnsi="Arial" w:cs="Arial"/>
        <w:i/>
        <w:sz w:val="20"/>
        <w:szCs w:val="20"/>
      </w:rPr>
      <w:t xml:space="preserve">Příloha č. </w:t>
    </w:r>
    <w:r w:rsidR="00482192" w:rsidRPr="00610915">
      <w:rPr>
        <w:rFonts w:ascii="Arial" w:hAnsi="Arial" w:cs="Arial"/>
        <w:i/>
        <w:sz w:val="20"/>
        <w:szCs w:val="20"/>
      </w:rPr>
      <w:t>0</w:t>
    </w:r>
    <w:r w:rsidR="00F45D80" w:rsidRPr="00610915">
      <w:rPr>
        <w:rFonts w:ascii="Arial" w:hAnsi="Arial" w:cs="Arial"/>
        <w:i/>
        <w:sz w:val="20"/>
        <w:szCs w:val="20"/>
      </w:rPr>
      <w:t>1</w:t>
    </w:r>
    <w:r w:rsidR="00C9248C" w:rsidRPr="00610915">
      <w:rPr>
        <w:rFonts w:ascii="Arial" w:hAnsi="Arial" w:cs="Arial"/>
        <w:i/>
        <w:sz w:val="20"/>
        <w:szCs w:val="20"/>
      </w:rPr>
      <w:t xml:space="preserve"> </w:t>
    </w:r>
    <w:r w:rsidR="00F6616B" w:rsidRPr="00610915">
      <w:rPr>
        <w:rFonts w:ascii="Arial" w:hAnsi="Arial" w:cs="Arial"/>
        <w:i/>
        <w:sz w:val="20"/>
        <w:szCs w:val="20"/>
      </w:rPr>
      <w:t>usnesení</w:t>
    </w:r>
    <w:r w:rsidRPr="00610915">
      <w:rPr>
        <w:rFonts w:ascii="Arial" w:hAnsi="Arial" w:cs="Arial"/>
        <w:i/>
        <w:sz w:val="20"/>
        <w:szCs w:val="20"/>
      </w:rPr>
      <w:t xml:space="preserve"> </w:t>
    </w:r>
    <w:r w:rsidR="00C9248C" w:rsidRPr="00610915">
      <w:rPr>
        <w:rFonts w:ascii="Arial" w:hAnsi="Arial" w:cs="Arial"/>
        <w:i/>
        <w:sz w:val="20"/>
        <w:szCs w:val="20"/>
      </w:rPr>
      <w:t>–</w:t>
    </w:r>
    <w:r w:rsidRPr="00610915">
      <w:rPr>
        <w:rFonts w:ascii="Arial" w:hAnsi="Arial" w:cs="Arial"/>
        <w:i/>
        <w:sz w:val="20"/>
        <w:szCs w:val="20"/>
      </w:rPr>
      <w:t xml:space="preserve"> </w:t>
    </w:r>
    <w:r w:rsidR="00610915" w:rsidRPr="00610915">
      <w:rPr>
        <w:rFonts w:ascii="Arial" w:hAnsi="Arial" w:cs="Arial"/>
        <w:i/>
        <w:sz w:val="20"/>
        <w:szCs w:val="20"/>
      </w:rPr>
      <w:t>Smlouva o spolupráci za účelem vybudování a dalšího fungování kulturně-edukačního centra</w:t>
    </w:r>
  </w:p>
  <w:p w14:paraId="3BAB4183" w14:textId="3754E8E1" w:rsidR="00975E49" w:rsidRPr="00723159" w:rsidRDefault="00975E49" w:rsidP="00610915">
    <w:pPr>
      <w:pStyle w:val="Zhlav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65175" w14:textId="77777777" w:rsidR="00F00C20" w:rsidRDefault="00F00C20" w:rsidP="00F64B1A">
      <w:r>
        <w:separator/>
      </w:r>
    </w:p>
  </w:footnote>
  <w:footnote w:type="continuationSeparator" w:id="0">
    <w:p w14:paraId="72F49C62" w14:textId="77777777" w:rsidR="00F00C20" w:rsidRDefault="00F00C20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CB6D" w14:textId="2428D504" w:rsidR="00975E49" w:rsidRPr="00C9248C" w:rsidRDefault="00975E49" w:rsidP="00AE7572">
    <w:pPr>
      <w:pStyle w:val="Zhlav"/>
      <w:ind w:left="1276" w:hanging="1276"/>
      <w:jc w:val="center"/>
      <w:rPr>
        <w:rStyle w:val="slostrnky"/>
        <w:rFonts w:ascii="Arial" w:hAnsi="Arial" w:cs="Arial"/>
        <w:i/>
        <w:sz w:val="22"/>
        <w:szCs w:val="22"/>
      </w:rPr>
    </w:pPr>
    <w:r w:rsidRPr="00C9248C">
      <w:rPr>
        <w:rStyle w:val="slostrnky"/>
        <w:rFonts w:ascii="Arial" w:hAnsi="Arial" w:cs="Arial"/>
        <w:i/>
        <w:sz w:val="22"/>
        <w:szCs w:val="22"/>
      </w:rPr>
      <w:t xml:space="preserve">Příloha č. </w:t>
    </w:r>
    <w:r w:rsidR="00482192">
      <w:rPr>
        <w:rStyle w:val="slostrnky"/>
        <w:rFonts w:ascii="Arial" w:hAnsi="Arial" w:cs="Arial"/>
        <w:i/>
        <w:sz w:val="22"/>
        <w:szCs w:val="22"/>
      </w:rPr>
      <w:t>0</w:t>
    </w:r>
    <w:r w:rsidR="009D494B" w:rsidRPr="00C9248C">
      <w:rPr>
        <w:rStyle w:val="slostrnky"/>
        <w:rFonts w:ascii="Arial" w:hAnsi="Arial" w:cs="Arial"/>
        <w:i/>
        <w:sz w:val="22"/>
        <w:szCs w:val="22"/>
      </w:rPr>
      <w:t>1</w:t>
    </w:r>
    <w:r w:rsidRPr="00C9248C">
      <w:rPr>
        <w:rStyle w:val="slostrnky"/>
        <w:rFonts w:ascii="Arial" w:hAnsi="Arial" w:cs="Arial"/>
        <w:i/>
        <w:sz w:val="22"/>
        <w:szCs w:val="22"/>
      </w:rPr>
      <w:t xml:space="preserve"> </w:t>
    </w:r>
    <w:r w:rsidR="00F6616B">
      <w:rPr>
        <w:rStyle w:val="slostrnky"/>
        <w:rFonts w:ascii="Arial" w:hAnsi="Arial" w:cs="Arial"/>
        <w:i/>
        <w:sz w:val="22"/>
        <w:szCs w:val="22"/>
      </w:rPr>
      <w:t>usnesení</w:t>
    </w:r>
    <w:r w:rsidR="00C9248C" w:rsidRPr="00C9248C">
      <w:rPr>
        <w:rStyle w:val="slostrnky"/>
        <w:rFonts w:ascii="Arial" w:hAnsi="Arial" w:cs="Arial"/>
        <w:i/>
        <w:sz w:val="22"/>
        <w:szCs w:val="22"/>
      </w:rPr>
      <w:t xml:space="preserve"> </w:t>
    </w:r>
    <w:r w:rsidR="00C9248C">
      <w:rPr>
        <w:rStyle w:val="slostrnky"/>
        <w:rFonts w:ascii="Arial" w:hAnsi="Arial" w:cs="Arial"/>
        <w:i/>
        <w:sz w:val="22"/>
        <w:szCs w:val="22"/>
      </w:rPr>
      <w:t>–</w:t>
    </w:r>
    <w:r w:rsidRPr="00C9248C">
      <w:rPr>
        <w:rStyle w:val="slostrnky"/>
        <w:rFonts w:ascii="Arial" w:hAnsi="Arial" w:cs="Arial"/>
        <w:i/>
        <w:sz w:val="22"/>
        <w:szCs w:val="22"/>
      </w:rPr>
      <w:t xml:space="preserve"> </w:t>
    </w:r>
    <w:r w:rsidR="00610915" w:rsidRPr="00610915">
      <w:rPr>
        <w:rFonts w:ascii="Arial" w:hAnsi="Arial" w:cs="Arial"/>
        <w:i/>
        <w:sz w:val="22"/>
        <w:szCs w:val="22"/>
      </w:rPr>
      <w:t>Smlouva o spolupráci za účelem vybudování a dalšího fungování kulturně-edukačního centra</w:t>
    </w:r>
  </w:p>
  <w:p w14:paraId="2724DFE7" w14:textId="77777777" w:rsidR="00975E49" w:rsidRPr="00A50518" w:rsidRDefault="00975E49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5A48B8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00000002"/>
    <w:multiLevelType w:val="multilevel"/>
    <w:tmpl w:val="B45E04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1F41A9E"/>
    <w:multiLevelType w:val="hybridMultilevel"/>
    <w:tmpl w:val="AC9C780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FE7E5E"/>
    <w:multiLevelType w:val="hybridMultilevel"/>
    <w:tmpl w:val="D24E816A"/>
    <w:lvl w:ilvl="0" w:tplc="87706F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12D1C"/>
    <w:multiLevelType w:val="hybridMultilevel"/>
    <w:tmpl w:val="65B2FD62"/>
    <w:lvl w:ilvl="0" w:tplc="518CB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B7EBA"/>
    <w:multiLevelType w:val="hybridMultilevel"/>
    <w:tmpl w:val="867007E0"/>
    <w:lvl w:ilvl="0" w:tplc="00000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F2F21"/>
    <w:multiLevelType w:val="hybridMultilevel"/>
    <w:tmpl w:val="A1CA4A4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4953A00"/>
    <w:multiLevelType w:val="hybridMultilevel"/>
    <w:tmpl w:val="9A66AA94"/>
    <w:lvl w:ilvl="0" w:tplc="6B24C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C0353"/>
    <w:multiLevelType w:val="hybridMultilevel"/>
    <w:tmpl w:val="308CD5C0"/>
    <w:lvl w:ilvl="0" w:tplc="E5905A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06C157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C4EE9"/>
    <w:multiLevelType w:val="hybridMultilevel"/>
    <w:tmpl w:val="256AD4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F7FEF"/>
    <w:multiLevelType w:val="hybridMultilevel"/>
    <w:tmpl w:val="B6F8FE18"/>
    <w:lvl w:ilvl="0" w:tplc="C26071E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E278E"/>
    <w:multiLevelType w:val="multilevel"/>
    <w:tmpl w:val="6DF0FAF2"/>
    <w:lvl w:ilvl="0"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A5ECC"/>
    <w:multiLevelType w:val="hybridMultilevel"/>
    <w:tmpl w:val="C7244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807EA"/>
    <w:multiLevelType w:val="hybridMultilevel"/>
    <w:tmpl w:val="8E361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D05F5"/>
    <w:multiLevelType w:val="hybridMultilevel"/>
    <w:tmpl w:val="6DE2F306"/>
    <w:lvl w:ilvl="0" w:tplc="EB4079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E4114"/>
    <w:multiLevelType w:val="hybridMultilevel"/>
    <w:tmpl w:val="BB9847E8"/>
    <w:lvl w:ilvl="0" w:tplc="0EF87E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5096D"/>
    <w:multiLevelType w:val="hybridMultilevel"/>
    <w:tmpl w:val="A394E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4B17F0"/>
    <w:multiLevelType w:val="hybridMultilevel"/>
    <w:tmpl w:val="839C78FA"/>
    <w:lvl w:ilvl="0" w:tplc="0405000F">
      <w:start w:val="1"/>
      <w:numFmt w:val="decimal"/>
      <w:lvlText w:val="%1."/>
      <w:lvlJc w:val="left"/>
      <w:pPr>
        <w:tabs>
          <w:tab w:val="num" w:pos="5832"/>
        </w:tabs>
        <w:ind w:left="583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6552"/>
        </w:tabs>
        <w:ind w:left="655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72"/>
        </w:tabs>
        <w:ind w:left="7272" w:hanging="180"/>
      </w:pPr>
    </w:lvl>
    <w:lvl w:ilvl="3" w:tplc="0405000F">
      <w:start w:val="1"/>
      <w:numFmt w:val="decimal"/>
      <w:lvlText w:val="%4."/>
      <w:lvlJc w:val="left"/>
      <w:pPr>
        <w:tabs>
          <w:tab w:val="num" w:pos="7992"/>
        </w:tabs>
        <w:ind w:left="799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8712"/>
        </w:tabs>
        <w:ind w:left="871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9432"/>
        </w:tabs>
        <w:ind w:left="9432" w:hanging="180"/>
      </w:pPr>
    </w:lvl>
    <w:lvl w:ilvl="6" w:tplc="0405000F">
      <w:start w:val="1"/>
      <w:numFmt w:val="decimal"/>
      <w:lvlText w:val="%7."/>
      <w:lvlJc w:val="left"/>
      <w:pPr>
        <w:tabs>
          <w:tab w:val="num" w:pos="10152"/>
        </w:tabs>
        <w:ind w:left="1015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10872"/>
        </w:tabs>
        <w:ind w:left="1087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11592"/>
        </w:tabs>
        <w:ind w:left="11592" w:hanging="180"/>
      </w:pPr>
    </w:lvl>
  </w:abstractNum>
  <w:abstractNum w:abstractNumId="20" w15:restartNumberingAfterBreak="0">
    <w:nsid w:val="4CB76012"/>
    <w:multiLevelType w:val="hybridMultilevel"/>
    <w:tmpl w:val="F58218BA"/>
    <w:lvl w:ilvl="0" w:tplc="D2B63B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E4B7D"/>
    <w:multiLevelType w:val="hybridMultilevel"/>
    <w:tmpl w:val="318E64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474CC3"/>
    <w:multiLevelType w:val="multilevel"/>
    <w:tmpl w:val="6D5E2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5A472AB5"/>
    <w:multiLevelType w:val="hybridMultilevel"/>
    <w:tmpl w:val="4B404E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6F7B0A"/>
    <w:multiLevelType w:val="hybridMultilevel"/>
    <w:tmpl w:val="941C8ABC"/>
    <w:lvl w:ilvl="0" w:tplc="F5D0AF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F1FD3"/>
    <w:multiLevelType w:val="hybridMultilevel"/>
    <w:tmpl w:val="530C88EC"/>
    <w:lvl w:ilvl="0" w:tplc="4DDECAFA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FA75792"/>
    <w:multiLevelType w:val="hybridMultilevel"/>
    <w:tmpl w:val="8A16F0D4"/>
    <w:lvl w:ilvl="0" w:tplc="0A76A8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E0681"/>
    <w:multiLevelType w:val="hybridMultilevel"/>
    <w:tmpl w:val="7662F81C"/>
    <w:lvl w:ilvl="0" w:tplc="4DDECAF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2C606EF"/>
    <w:multiLevelType w:val="hybridMultilevel"/>
    <w:tmpl w:val="61AEEABC"/>
    <w:lvl w:ilvl="0" w:tplc="4DDECA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DDECAF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445D8D"/>
    <w:multiLevelType w:val="hybridMultilevel"/>
    <w:tmpl w:val="F55EAAB4"/>
    <w:lvl w:ilvl="0" w:tplc="BAD4FFE0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47116D7"/>
    <w:multiLevelType w:val="hybridMultilevel"/>
    <w:tmpl w:val="9A8421AA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327F4"/>
    <w:multiLevelType w:val="hybridMultilevel"/>
    <w:tmpl w:val="0198A606"/>
    <w:lvl w:ilvl="0" w:tplc="BEF6734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71CD2"/>
    <w:multiLevelType w:val="multilevel"/>
    <w:tmpl w:val="AC54C2C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706B0A53"/>
    <w:multiLevelType w:val="hybridMultilevel"/>
    <w:tmpl w:val="2EDE75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43F760E"/>
    <w:multiLevelType w:val="hybridMultilevel"/>
    <w:tmpl w:val="B74ED5E4"/>
    <w:lvl w:ilvl="0" w:tplc="CD3CF2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E560DC5"/>
    <w:multiLevelType w:val="hybridMultilevel"/>
    <w:tmpl w:val="B9FC906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73111214">
    <w:abstractNumId w:val="31"/>
  </w:num>
  <w:num w:numId="2" w16cid:durableId="43367540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48560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1418594">
    <w:abstractNumId w:val="13"/>
  </w:num>
  <w:num w:numId="5" w16cid:durableId="2024356675">
    <w:abstractNumId w:val="9"/>
  </w:num>
  <w:num w:numId="6" w16cid:durableId="369577663">
    <w:abstractNumId w:val="35"/>
  </w:num>
  <w:num w:numId="7" w16cid:durableId="1632831170">
    <w:abstractNumId w:val="29"/>
  </w:num>
  <w:num w:numId="8" w16cid:durableId="1423378352">
    <w:abstractNumId w:val="12"/>
  </w:num>
  <w:num w:numId="9" w16cid:durableId="1119757772">
    <w:abstractNumId w:val="15"/>
  </w:num>
  <w:num w:numId="10" w16cid:durableId="1497527160">
    <w:abstractNumId w:val="36"/>
  </w:num>
  <w:num w:numId="11" w16cid:durableId="1643264791">
    <w:abstractNumId w:val="3"/>
  </w:num>
  <w:num w:numId="12" w16cid:durableId="1979065215">
    <w:abstractNumId w:val="24"/>
  </w:num>
  <w:num w:numId="13" w16cid:durableId="1229460752">
    <w:abstractNumId w:val="16"/>
  </w:num>
  <w:num w:numId="14" w16cid:durableId="792089612">
    <w:abstractNumId w:val="10"/>
  </w:num>
  <w:num w:numId="15" w16cid:durableId="668409546">
    <w:abstractNumId w:val="14"/>
  </w:num>
  <w:num w:numId="16" w16cid:durableId="2141454772">
    <w:abstractNumId w:val="20"/>
  </w:num>
  <w:num w:numId="17" w16cid:durableId="1817260774">
    <w:abstractNumId w:val="1"/>
  </w:num>
  <w:num w:numId="18" w16cid:durableId="1882547151">
    <w:abstractNumId w:val="2"/>
  </w:num>
  <w:num w:numId="19" w16cid:durableId="923536104">
    <w:abstractNumId w:val="32"/>
  </w:num>
  <w:num w:numId="20" w16cid:durableId="516971102">
    <w:abstractNumId w:val="30"/>
  </w:num>
  <w:num w:numId="21" w16cid:durableId="1576092515">
    <w:abstractNumId w:val="0"/>
  </w:num>
  <w:num w:numId="22" w16cid:durableId="1385062165">
    <w:abstractNumId w:val="33"/>
  </w:num>
  <w:num w:numId="23" w16cid:durableId="112483646">
    <w:abstractNumId w:val="11"/>
  </w:num>
  <w:num w:numId="24" w16cid:durableId="1689672698">
    <w:abstractNumId w:val="28"/>
  </w:num>
  <w:num w:numId="25" w16cid:durableId="2135055659">
    <w:abstractNumId w:val="27"/>
  </w:num>
  <w:num w:numId="26" w16cid:durableId="625160062">
    <w:abstractNumId w:val="34"/>
  </w:num>
  <w:num w:numId="27" w16cid:durableId="1584798574">
    <w:abstractNumId w:val="25"/>
  </w:num>
  <w:num w:numId="28" w16cid:durableId="224999667">
    <w:abstractNumId w:val="22"/>
  </w:num>
  <w:num w:numId="29" w16cid:durableId="1311983359">
    <w:abstractNumId w:val="38"/>
  </w:num>
  <w:num w:numId="30" w16cid:durableId="386925172">
    <w:abstractNumId w:val="5"/>
  </w:num>
  <w:num w:numId="31" w16cid:durableId="497188672">
    <w:abstractNumId w:val="17"/>
  </w:num>
  <w:num w:numId="32" w16cid:durableId="294917277">
    <w:abstractNumId w:val="7"/>
  </w:num>
  <w:num w:numId="33" w16cid:durableId="763499615">
    <w:abstractNumId w:val="26"/>
  </w:num>
  <w:num w:numId="34" w16cid:durableId="768290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32783582">
    <w:abstractNumId w:val="18"/>
  </w:num>
  <w:num w:numId="36" w16cid:durableId="1962688422">
    <w:abstractNumId w:val="4"/>
  </w:num>
  <w:num w:numId="37" w16cid:durableId="539168260">
    <w:abstractNumId w:val="21"/>
  </w:num>
  <w:num w:numId="38" w16cid:durableId="268198753">
    <w:abstractNumId w:val="8"/>
  </w:num>
  <w:num w:numId="39" w16cid:durableId="543179267">
    <w:abstractNumId w:val="6"/>
  </w:num>
  <w:num w:numId="40" w16cid:durableId="12283416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54"/>
    <w:rsid w:val="00003085"/>
    <w:rsid w:val="000036F9"/>
    <w:rsid w:val="00004131"/>
    <w:rsid w:val="00004A6F"/>
    <w:rsid w:val="000073C9"/>
    <w:rsid w:val="000103FA"/>
    <w:rsid w:val="0001297B"/>
    <w:rsid w:val="00015833"/>
    <w:rsid w:val="000352C5"/>
    <w:rsid w:val="00051ED7"/>
    <w:rsid w:val="000616A2"/>
    <w:rsid w:val="00070627"/>
    <w:rsid w:val="00080B38"/>
    <w:rsid w:val="000835E4"/>
    <w:rsid w:val="000849AF"/>
    <w:rsid w:val="00090802"/>
    <w:rsid w:val="00096658"/>
    <w:rsid w:val="00097A78"/>
    <w:rsid w:val="000A3765"/>
    <w:rsid w:val="000A508F"/>
    <w:rsid w:val="000C168A"/>
    <w:rsid w:val="000C24F6"/>
    <w:rsid w:val="000C5DCC"/>
    <w:rsid w:val="000E614C"/>
    <w:rsid w:val="000E7EC5"/>
    <w:rsid w:val="000F5124"/>
    <w:rsid w:val="000F6DE5"/>
    <w:rsid w:val="00101FD6"/>
    <w:rsid w:val="001041AD"/>
    <w:rsid w:val="001342C7"/>
    <w:rsid w:val="001414CA"/>
    <w:rsid w:val="001629FF"/>
    <w:rsid w:val="00163DEB"/>
    <w:rsid w:val="00174455"/>
    <w:rsid w:val="001810BA"/>
    <w:rsid w:val="00183CFC"/>
    <w:rsid w:val="001907DB"/>
    <w:rsid w:val="00191BB7"/>
    <w:rsid w:val="00193E5A"/>
    <w:rsid w:val="001A57F4"/>
    <w:rsid w:val="001B7B68"/>
    <w:rsid w:val="001E10DD"/>
    <w:rsid w:val="001E4E26"/>
    <w:rsid w:val="001E5443"/>
    <w:rsid w:val="001F1160"/>
    <w:rsid w:val="001F63D2"/>
    <w:rsid w:val="001F7785"/>
    <w:rsid w:val="00200D4D"/>
    <w:rsid w:val="00203412"/>
    <w:rsid w:val="002055C7"/>
    <w:rsid w:val="00210C0F"/>
    <w:rsid w:val="00211DF8"/>
    <w:rsid w:val="00212676"/>
    <w:rsid w:val="00213460"/>
    <w:rsid w:val="00221328"/>
    <w:rsid w:val="00222D0F"/>
    <w:rsid w:val="00231942"/>
    <w:rsid w:val="0023194B"/>
    <w:rsid w:val="00234D38"/>
    <w:rsid w:val="002416FC"/>
    <w:rsid w:val="00260078"/>
    <w:rsid w:val="00274FE3"/>
    <w:rsid w:val="0027547E"/>
    <w:rsid w:val="00286241"/>
    <w:rsid w:val="00294433"/>
    <w:rsid w:val="002A1A6B"/>
    <w:rsid w:val="002A3AA2"/>
    <w:rsid w:val="002B2871"/>
    <w:rsid w:val="002B6FF9"/>
    <w:rsid w:val="002C6039"/>
    <w:rsid w:val="002D1C51"/>
    <w:rsid w:val="002D24B3"/>
    <w:rsid w:val="002D3864"/>
    <w:rsid w:val="002E1687"/>
    <w:rsid w:val="002F0756"/>
    <w:rsid w:val="002F234F"/>
    <w:rsid w:val="003022B9"/>
    <w:rsid w:val="00302326"/>
    <w:rsid w:val="00305CA9"/>
    <w:rsid w:val="0031082B"/>
    <w:rsid w:val="0031603F"/>
    <w:rsid w:val="00317FA2"/>
    <w:rsid w:val="00322953"/>
    <w:rsid w:val="003244DA"/>
    <w:rsid w:val="003256FC"/>
    <w:rsid w:val="00331599"/>
    <w:rsid w:val="00333371"/>
    <w:rsid w:val="00343016"/>
    <w:rsid w:val="00345DB9"/>
    <w:rsid w:val="00347B03"/>
    <w:rsid w:val="003521E3"/>
    <w:rsid w:val="003568A3"/>
    <w:rsid w:val="00356FE7"/>
    <w:rsid w:val="003616F0"/>
    <w:rsid w:val="00364779"/>
    <w:rsid w:val="00372464"/>
    <w:rsid w:val="003740B3"/>
    <w:rsid w:val="00387612"/>
    <w:rsid w:val="00391B6D"/>
    <w:rsid w:val="003934B5"/>
    <w:rsid w:val="003A10C6"/>
    <w:rsid w:val="003A55E7"/>
    <w:rsid w:val="003B10CC"/>
    <w:rsid w:val="003B20F7"/>
    <w:rsid w:val="003B55F2"/>
    <w:rsid w:val="003B782E"/>
    <w:rsid w:val="003C1D8F"/>
    <w:rsid w:val="003C51E6"/>
    <w:rsid w:val="003C52F5"/>
    <w:rsid w:val="003C5C9E"/>
    <w:rsid w:val="003C62AF"/>
    <w:rsid w:val="003D1F5F"/>
    <w:rsid w:val="003D2C4E"/>
    <w:rsid w:val="003D7F1B"/>
    <w:rsid w:val="003E05D7"/>
    <w:rsid w:val="003E2C00"/>
    <w:rsid w:val="003F444E"/>
    <w:rsid w:val="003F5CD8"/>
    <w:rsid w:val="00402275"/>
    <w:rsid w:val="00402D76"/>
    <w:rsid w:val="00412289"/>
    <w:rsid w:val="00420E7A"/>
    <w:rsid w:val="00420F15"/>
    <w:rsid w:val="00430705"/>
    <w:rsid w:val="00430A11"/>
    <w:rsid w:val="00431C96"/>
    <w:rsid w:val="00437533"/>
    <w:rsid w:val="00442FA5"/>
    <w:rsid w:val="00450035"/>
    <w:rsid w:val="00451BD2"/>
    <w:rsid w:val="00452D0C"/>
    <w:rsid w:val="00454F2B"/>
    <w:rsid w:val="00461854"/>
    <w:rsid w:val="00461BF3"/>
    <w:rsid w:val="00462992"/>
    <w:rsid w:val="004739EB"/>
    <w:rsid w:val="00474FE3"/>
    <w:rsid w:val="00481D94"/>
    <w:rsid w:val="00482192"/>
    <w:rsid w:val="00492116"/>
    <w:rsid w:val="004A01B1"/>
    <w:rsid w:val="004A0654"/>
    <w:rsid w:val="004A08C9"/>
    <w:rsid w:val="004A34F6"/>
    <w:rsid w:val="004B349E"/>
    <w:rsid w:val="004B6C66"/>
    <w:rsid w:val="004C0DE8"/>
    <w:rsid w:val="004C55A2"/>
    <w:rsid w:val="004C7353"/>
    <w:rsid w:val="004D2754"/>
    <w:rsid w:val="004D5629"/>
    <w:rsid w:val="004D7FFB"/>
    <w:rsid w:val="004E2FFA"/>
    <w:rsid w:val="004E45B9"/>
    <w:rsid w:val="004F0E18"/>
    <w:rsid w:val="004F1A68"/>
    <w:rsid w:val="004F592A"/>
    <w:rsid w:val="00502090"/>
    <w:rsid w:val="0052244C"/>
    <w:rsid w:val="00542A01"/>
    <w:rsid w:val="00543D59"/>
    <w:rsid w:val="00544A25"/>
    <w:rsid w:val="00544D9B"/>
    <w:rsid w:val="005611F4"/>
    <w:rsid w:val="00562ECE"/>
    <w:rsid w:val="00567703"/>
    <w:rsid w:val="0057201D"/>
    <w:rsid w:val="00572E47"/>
    <w:rsid w:val="005809F2"/>
    <w:rsid w:val="00580DE3"/>
    <w:rsid w:val="0058644F"/>
    <w:rsid w:val="00587707"/>
    <w:rsid w:val="005925DE"/>
    <w:rsid w:val="00594919"/>
    <w:rsid w:val="00596A92"/>
    <w:rsid w:val="005973B4"/>
    <w:rsid w:val="005A10F4"/>
    <w:rsid w:val="005A1C3B"/>
    <w:rsid w:val="005A55E4"/>
    <w:rsid w:val="005A75DA"/>
    <w:rsid w:val="005B009A"/>
    <w:rsid w:val="005B1CE0"/>
    <w:rsid w:val="005B6A98"/>
    <w:rsid w:val="005C0B88"/>
    <w:rsid w:val="005D0CE6"/>
    <w:rsid w:val="005D13B8"/>
    <w:rsid w:val="005E1DD2"/>
    <w:rsid w:val="005E2FD6"/>
    <w:rsid w:val="005E37CA"/>
    <w:rsid w:val="00602586"/>
    <w:rsid w:val="00610915"/>
    <w:rsid w:val="00612D38"/>
    <w:rsid w:val="0061543F"/>
    <w:rsid w:val="006155FE"/>
    <w:rsid w:val="00617783"/>
    <w:rsid w:val="00624FBC"/>
    <w:rsid w:val="006273F5"/>
    <w:rsid w:val="00631A95"/>
    <w:rsid w:val="00636EE3"/>
    <w:rsid w:val="00642D55"/>
    <w:rsid w:val="00643352"/>
    <w:rsid w:val="00646F71"/>
    <w:rsid w:val="00650465"/>
    <w:rsid w:val="00651331"/>
    <w:rsid w:val="00653B3D"/>
    <w:rsid w:val="00672FD7"/>
    <w:rsid w:val="0068142E"/>
    <w:rsid w:val="0068605B"/>
    <w:rsid w:val="006A70B1"/>
    <w:rsid w:val="006B30D0"/>
    <w:rsid w:val="006B3854"/>
    <w:rsid w:val="006B7364"/>
    <w:rsid w:val="006C23D6"/>
    <w:rsid w:val="006D3368"/>
    <w:rsid w:val="006D495D"/>
    <w:rsid w:val="006E1751"/>
    <w:rsid w:val="006E1FF5"/>
    <w:rsid w:val="006E32BF"/>
    <w:rsid w:val="006E4A77"/>
    <w:rsid w:val="006F78A3"/>
    <w:rsid w:val="00707964"/>
    <w:rsid w:val="007156CB"/>
    <w:rsid w:val="00723159"/>
    <w:rsid w:val="00725DC9"/>
    <w:rsid w:val="0074668F"/>
    <w:rsid w:val="00746D2F"/>
    <w:rsid w:val="007528F6"/>
    <w:rsid w:val="00777874"/>
    <w:rsid w:val="007935EB"/>
    <w:rsid w:val="00795AD6"/>
    <w:rsid w:val="007A0074"/>
    <w:rsid w:val="007A19B9"/>
    <w:rsid w:val="007A52B8"/>
    <w:rsid w:val="007B1980"/>
    <w:rsid w:val="007B5E72"/>
    <w:rsid w:val="007B6E9F"/>
    <w:rsid w:val="007C3A32"/>
    <w:rsid w:val="007C3A57"/>
    <w:rsid w:val="007C7B9E"/>
    <w:rsid w:val="007E1820"/>
    <w:rsid w:val="007F4208"/>
    <w:rsid w:val="007F59E0"/>
    <w:rsid w:val="00800AB1"/>
    <w:rsid w:val="00804EFE"/>
    <w:rsid w:val="008075BC"/>
    <w:rsid w:val="00813B85"/>
    <w:rsid w:val="00814615"/>
    <w:rsid w:val="00821AEF"/>
    <w:rsid w:val="0083625A"/>
    <w:rsid w:val="0084007D"/>
    <w:rsid w:val="00845027"/>
    <w:rsid w:val="0085046B"/>
    <w:rsid w:val="008550DE"/>
    <w:rsid w:val="0086268C"/>
    <w:rsid w:val="00863538"/>
    <w:rsid w:val="00865141"/>
    <w:rsid w:val="008652EE"/>
    <w:rsid w:val="00866BD0"/>
    <w:rsid w:val="00872FA0"/>
    <w:rsid w:val="00876ADA"/>
    <w:rsid w:val="00885DF2"/>
    <w:rsid w:val="008870F0"/>
    <w:rsid w:val="008902D1"/>
    <w:rsid w:val="00896DD6"/>
    <w:rsid w:val="00897EA7"/>
    <w:rsid w:val="008B3382"/>
    <w:rsid w:val="008B7263"/>
    <w:rsid w:val="008C04C5"/>
    <w:rsid w:val="008D5F71"/>
    <w:rsid w:val="008D6400"/>
    <w:rsid w:val="008F12DF"/>
    <w:rsid w:val="008F1390"/>
    <w:rsid w:val="00901FF8"/>
    <w:rsid w:val="0090377B"/>
    <w:rsid w:val="009149C1"/>
    <w:rsid w:val="00930DE9"/>
    <w:rsid w:val="009312B8"/>
    <w:rsid w:val="00942E16"/>
    <w:rsid w:val="00946BA1"/>
    <w:rsid w:val="0095169B"/>
    <w:rsid w:val="00953F35"/>
    <w:rsid w:val="00957071"/>
    <w:rsid w:val="00957BE0"/>
    <w:rsid w:val="00965303"/>
    <w:rsid w:val="009667CD"/>
    <w:rsid w:val="009725C1"/>
    <w:rsid w:val="009727C0"/>
    <w:rsid w:val="00973195"/>
    <w:rsid w:val="00973A7C"/>
    <w:rsid w:val="00974C84"/>
    <w:rsid w:val="00975E49"/>
    <w:rsid w:val="009837C7"/>
    <w:rsid w:val="00986096"/>
    <w:rsid w:val="009924AC"/>
    <w:rsid w:val="009A20DD"/>
    <w:rsid w:val="009A2C62"/>
    <w:rsid w:val="009A306C"/>
    <w:rsid w:val="009B358A"/>
    <w:rsid w:val="009C4BDB"/>
    <w:rsid w:val="009C6035"/>
    <w:rsid w:val="009C7925"/>
    <w:rsid w:val="009D00E0"/>
    <w:rsid w:val="009D465C"/>
    <w:rsid w:val="009D494B"/>
    <w:rsid w:val="009E62BE"/>
    <w:rsid w:val="009E700C"/>
    <w:rsid w:val="00A05E7E"/>
    <w:rsid w:val="00A148F8"/>
    <w:rsid w:val="00A224F7"/>
    <w:rsid w:val="00A22883"/>
    <w:rsid w:val="00A303E1"/>
    <w:rsid w:val="00A33906"/>
    <w:rsid w:val="00A36DE9"/>
    <w:rsid w:val="00A372DE"/>
    <w:rsid w:val="00A47032"/>
    <w:rsid w:val="00A50518"/>
    <w:rsid w:val="00A60F7A"/>
    <w:rsid w:val="00A7047F"/>
    <w:rsid w:val="00A77580"/>
    <w:rsid w:val="00A8019C"/>
    <w:rsid w:val="00A80531"/>
    <w:rsid w:val="00A847F3"/>
    <w:rsid w:val="00A867E8"/>
    <w:rsid w:val="00A90ABB"/>
    <w:rsid w:val="00A91303"/>
    <w:rsid w:val="00AA0050"/>
    <w:rsid w:val="00AA26FE"/>
    <w:rsid w:val="00AA330A"/>
    <w:rsid w:val="00AA37E5"/>
    <w:rsid w:val="00AB2369"/>
    <w:rsid w:val="00AC3271"/>
    <w:rsid w:val="00AC7833"/>
    <w:rsid w:val="00AD00D7"/>
    <w:rsid w:val="00AD23C1"/>
    <w:rsid w:val="00AD38BB"/>
    <w:rsid w:val="00AD4127"/>
    <w:rsid w:val="00AD48BA"/>
    <w:rsid w:val="00AD5471"/>
    <w:rsid w:val="00AE1D17"/>
    <w:rsid w:val="00AE3C56"/>
    <w:rsid w:val="00AE4DC8"/>
    <w:rsid w:val="00AE7572"/>
    <w:rsid w:val="00AF0898"/>
    <w:rsid w:val="00AF1E4B"/>
    <w:rsid w:val="00AF43F3"/>
    <w:rsid w:val="00B00E0C"/>
    <w:rsid w:val="00B03E23"/>
    <w:rsid w:val="00B10999"/>
    <w:rsid w:val="00B15674"/>
    <w:rsid w:val="00B16CEE"/>
    <w:rsid w:val="00B30976"/>
    <w:rsid w:val="00B323AF"/>
    <w:rsid w:val="00B3346B"/>
    <w:rsid w:val="00B36FC8"/>
    <w:rsid w:val="00B438EC"/>
    <w:rsid w:val="00B46859"/>
    <w:rsid w:val="00B52C7C"/>
    <w:rsid w:val="00B5567D"/>
    <w:rsid w:val="00B63DCF"/>
    <w:rsid w:val="00B64A36"/>
    <w:rsid w:val="00B66AD3"/>
    <w:rsid w:val="00B67E48"/>
    <w:rsid w:val="00B74446"/>
    <w:rsid w:val="00B75816"/>
    <w:rsid w:val="00B816E7"/>
    <w:rsid w:val="00B906F1"/>
    <w:rsid w:val="00B96CAF"/>
    <w:rsid w:val="00BA2D5B"/>
    <w:rsid w:val="00BA5CD3"/>
    <w:rsid w:val="00BB3C50"/>
    <w:rsid w:val="00BB58B9"/>
    <w:rsid w:val="00BB5D2C"/>
    <w:rsid w:val="00BC2568"/>
    <w:rsid w:val="00BC2C52"/>
    <w:rsid w:val="00BC6F7D"/>
    <w:rsid w:val="00BD1294"/>
    <w:rsid w:val="00BD404C"/>
    <w:rsid w:val="00BE32FF"/>
    <w:rsid w:val="00BF29F2"/>
    <w:rsid w:val="00C005F0"/>
    <w:rsid w:val="00C018F0"/>
    <w:rsid w:val="00C05EEA"/>
    <w:rsid w:val="00C133DB"/>
    <w:rsid w:val="00C13F8A"/>
    <w:rsid w:val="00C148D9"/>
    <w:rsid w:val="00C14C39"/>
    <w:rsid w:val="00C1594B"/>
    <w:rsid w:val="00C21380"/>
    <w:rsid w:val="00C253A3"/>
    <w:rsid w:val="00C26FA7"/>
    <w:rsid w:val="00C27392"/>
    <w:rsid w:val="00C4054B"/>
    <w:rsid w:val="00C40A5F"/>
    <w:rsid w:val="00C42BF7"/>
    <w:rsid w:val="00C47543"/>
    <w:rsid w:val="00C51898"/>
    <w:rsid w:val="00C541AC"/>
    <w:rsid w:val="00C61A32"/>
    <w:rsid w:val="00C64A03"/>
    <w:rsid w:val="00C74BFD"/>
    <w:rsid w:val="00C776D5"/>
    <w:rsid w:val="00C81E49"/>
    <w:rsid w:val="00C87B47"/>
    <w:rsid w:val="00C9248C"/>
    <w:rsid w:val="00C960FE"/>
    <w:rsid w:val="00CA007E"/>
    <w:rsid w:val="00CA4758"/>
    <w:rsid w:val="00CB0904"/>
    <w:rsid w:val="00CB32CC"/>
    <w:rsid w:val="00CB59DA"/>
    <w:rsid w:val="00CC46F4"/>
    <w:rsid w:val="00CC7544"/>
    <w:rsid w:val="00CC765E"/>
    <w:rsid w:val="00CD081B"/>
    <w:rsid w:val="00CD32EC"/>
    <w:rsid w:val="00CD5CCE"/>
    <w:rsid w:val="00CE08FE"/>
    <w:rsid w:val="00CE48F2"/>
    <w:rsid w:val="00CF04F6"/>
    <w:rsid w:val="00CF28C8"/>
    <w:rsid w:val="00D20533"/>
    <w:rsid w:val="00D20742"/>
    <w:rsid w:val="00D20BEC"/>
    <w:rsid w:val="00D22CDA"/>
    <w:rsid w:val="00D260BB"/>
    <w:rsid w:val="00D26BA2"/>
    <w:rsid w:val="00D3750A"/>
    <w:rsid w:val="00D47ADD"/>
    <w:rsid w:val="00D57E0E"/>
    <w:rsid w:val="00D70816"/>
    <w:rsid w:val="00D73FB9"/>
    <w:rsid w:val="00D931A8"/>
    <w:rsid w:val="00D977A8"/>
    <w:rsid w:val="00DA38DE"/>
    <w:rsid w:val="00DB0873"/>
    <w:rsid w:val="00DB1754"/>
    <w:rsid w:val="00DB6D7B"/>
    <w:rsid w:val="00DC32DD"/>
    <w:rsid w:val="00DC38A0"/>
    <w:rsid w:val="00DD484E"/>
    <w:rsid w:val="00DD6EDD"/>
    <w:rsid w:val="00DE4E3C"/>
    <w:rsid w:val="00DE63DA"/>
    <w:rsid w:val="00DF3906"/>
    <w:rsid w:val="00DF7BD4"/>
    <w:rsid w:val="00E15058"/>
    <w:rsid w:val="00E17AFF"/>
    <w:rsid w:val="00E2157E"/>
    <w:rsid w:val="00E24DF1"/>
    <w:rsid w:val="00E27835"/>
    <w:rsid w:val="00E32BB0"/>
    <w:rsid w:val="00E36332"/>
    <w:rsid w:val="00E40220"/>
    <w:rsid w:val="00E43093"/>
    <w:rsid w:val="00E43636"/>
    <w:rsid w:val="00E47B61"/>
    <w:rsid w:val="00E51BB9"/>
    <w:rsid w:val="00E576FC"/>
    <w:rsid w:val="00E60270"/>
    <w:rsid w:val="00E61B8C"/>
    <w:rsid w:val="00E64211"/>
    <w:rsid w:val="00E65B74"/>
    <w:rsid w:val="00E700B8"/>
    <w:rsid w:val="00E72D7D"/>
    <w:rsid w:val="00E73044"/>
    <w:rsid w:val="00E735EA"/>
    <w:rsid w:val="00E91338"/>
    <w:rsid w:val="00EA0088"/>
    <w:rsid w:val="00EA38B6"/>
    <w:rsid w:val="00EB1189"/>
    <w:rsid w:val="00EB44C7"/>
    <w:rsid w:val="00EB46C7"/>
    <w:rsid w:val="00EB5ABA"/>
    <w:rsid w:val="00EC5FA7"/>
    <w:rsid w:val="00EC6BBB"/>
    <w:rsid w:val="00ED4476"/>
    <w:rsid w:val="00ED512A"/>
    <w:rsid w:val="00ED7AD3"/>
    <w:rsid w:val="00EF3A05"/>
    <w:rsid w:val="00EF5BAA"/>
    <w:rsid w:val="00F00C20"/>
    <w:rsid w:val="00F01853"/>
    <w:rsid w:val="00F02216"/>
    <w:rsid w:val="00F0251D"/>
    <w:rsid w:val="00F03F1F"/>
    <w:rsid w:val="00F0563B"/>
    <w:rsid w:val="00F16025"/>
    <w:rsid w:val="00F31D5C"/>
    <w:rsid w:val="00F3289F"/>
    <w:rsid w:val="00F35A50"/>
    <w:rsid w:val="00F35E46"/>
    <w:rsid w:val="00F4521C"/>
    <w:rsid w:val="00F45B0B"/>
    <w:rsid w:val="00F45D80"/>
    <w:rsid w:val="00F4733E"/>
    <w:rsid w:val="00F544D5"/>
    <w:rsid w:val="00F55F44"/>
    <w:rsid w:val="00F56997"/>
    <w:rsid w:val="00F56B02"/>
    <w:rsid w:val="00F60375"/>
    <w:rsid w:val="00F615C1"/>
    <w:rsid w:val="00F63156"/>
    <w:rsid w:val="00F64B1A"/>
    <w:rsid w:val="00F6616B"/>
    <w:rsid w:val="00F72777"/>
    <w:rsid w:val="00F73AD5"/>
    <w:rsid w:val="00F758F3"/>
    <w:rsid w:val="00F809CA"/>
    <w:rsid w:val="00F820F8"/>
    <w:rsid w:val="00F83746"/>
    <w:rsid w:val="00F84038"/>
    <w:rsid w:val="00F86596"/>
    <w:rsid w:val="00F962E2"/>
    <w:rsid w:val="00FA565A"/>
    <w:rsid w:val="00FA7005"/>
    <w:rsid w:val="00FB527C"/>
    <w:rsid w:val="00FC081F"/>
    <w:rsid w:val="00FC350C"/>
    <w:rsid w:val="00FC4EC5"/>
    <w:rsid w:val="00FC5B98"/>
    <w:rsid w:val="00FC7C08"/>
    <w:rsid w:val="00FD090E"/>
    <w:rsid w:val="00FD0A8A"/>
    <w:rsid w:val="00FD42A4"/>
    <w:rsid w:val="00FE3C9D"/>
    <w:rsid w:val="00FE5373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BAFF2F8"/>
  <w15:docId w15:val="{C9EA854E-D3B8-4B44-9E2A-1F43C425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596A9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Bnstylodsazennahoe">
    <w:name w:val="Běžný styl odsazený nahoře"/>
    <w:basedOn w:val="Normln"/>
    <w:autoRedefine/>
    <w:rsid w:val="00596A92"/>
    <w:pPr>
      <w:spacing w:before="240" w:after="240"/>
      <w:jc w:val="both"/>
    </w:pPr>
    <w:rPr>
      <w:rFonts w:ascii="Arial" w:hAnsi="Arial"/>
    </w:rPr>
  </w:style>
  <w:style w:type="paragraph" w:customStyle="1" w:styleId="Msto">
    <w:name w:val="Místo"/>
    <w:aliases w:val="datum"/>
    <w:basedOn w:val="Normln"/>
    <w:rsid w:val="00596A92"/>
    <w:pPr>
      <w:spacing w:before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596A9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596A92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596A92"/>
    <w:rPr>
      <w:rFonts w:ascii="Arial" w:hAnsi="Arial"/>
      <w:sz w:val="24"/>
      <w:szCs w:val="24"/>
    </w:rPr>
  </w:style>
  <w:style w:type="table" w:styleId="Mkatabulky">
    <w:name w:val="Table Grid"/>
    <w:basedOn w:val="Normlntabulka"/>
    <w:uiPriority w:val="59"/>
    <w:rsid w:val="00596A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66A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A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AD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66A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66AD3"/>
    <w:rPr>
      <w:b/>
      <w:bCs/>
    </w:rPr>
  </w:style>
  <w:style w:type="paragraph" w:customStyle="1" w:styleId="Radabodschze">
    <w:name w:val="Rada bod schůze"/>
    <w:basedOn w:val="Normln"/>
    <w:rsid w:val="002F234F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customStyle="1" w:styleId="Dopisnadpissdlen">
    <w:name w:val="Dopis nadpis sdělení"/>
    <w:basedOn w:val="Normln"/>
    <w:rsid w:val="006273F5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customStyle="1" w:styleId="XXX">
    <w:name w:val="XXX"/>
    <w:basedOn w:val="Normln"/>
    <w:autoRedefine/>
    <w:uiPriority w:val="99"/>
    <w:rsid w:val="00B438EC"/>
    <w:pPr>
      <w:spacing w:after="120"/>
      <w:jc w:val="both"/>
    </w:pPr>
    <w:rPr>
      <w:rFonts w:ascii="Arial" w:hAnsi="Arial"/>
    </w:rPr>
  </w:style>
  <w:style w:type="paragraph" w:customStyle="1" w:styleId="Nzev-tabulka">
    <w:name w:val="Název-tabulka"/>
    <w:basedOn w:val="Normln"/>
    <w:rsid w:val="00A7047F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7047F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Tabulkatextnasted">
    <w:name w:val="Tabulka text na střed"/>
    <w:basedOn w:val="Normln"/>
    <w:rsid w:val="00A7047F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Revize">
    <w:name w:val="Revision"/>
    <w:hidden/>
    <w:uiPriority w:val="99"/>
    <w:semiHidden/>
    <w:rsid w:val="00651331"/>
    <w:rPr>
      <w:sz w:val="24"/>
      <w:szCs w:val="24"/>
    </w:rPr>
  </w:style>
  <w:style w:type="paragraph" w:styleId="Normlnweb">
    <w:name w:val="Normal (Web)"/>
    <w:basedOn w:val="Normln"/>
    <w:rsid w:val="00610915"/>
    <w:pPr>
      <w:spacing w:before="100" w:beforeAutospacing="1" w:after="100" w:afterAutospacing="1"/>
    </w:pPr>
  </w:style>
  <w:style w:type="character" w:styleId="Siln">
    <w:name w:val="Strong"/>
    <w:qFormat/>
    <w:rsid w:val="00610915"/>
    <w:rPr>
      <w:b/>
      <w:bCs/>
    </w:rPr>
  </w:style>
  <w:style w:type="character" w:customStyle="1" w:styleId="platne1">
    <w:name w:val="platne1"/>
    <w:basedOn w:val="Standardnpsmoodstavce"/>
    <w:rsid w:val="00610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C46F9-F6F1-4B5F-94F8-26F0DE09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1763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Sychra David</cp:lastModifiedBy>
  <cp:revision>17</cp:revision>
  <cp:lastPrinted>2015-10-05T13:31:00Z</cp:lastPrinted>
  <dcterms:created xsi:type="dcterms:W3CDTF">2023-04-06T11:37:00Z</dcterms:created>
  <dcterms:modified xsi:type="dcterms:W3CDTF">2023-08-30T05:45:00Z</dcterms:modified>
</cp:coreProperties>
</file>