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3D2BBA" w14:paraId="4CAABA8F" w14:textId="77777777" w:rsidTr="002C6469">
        <w:trPr>
          <w:trHeight w:val="806"/>
        </w:trPr>
        <w:tc>
          <w:tcPr>
            <w:tcW w:w="7196" w:type="dxa"/>
          </w:tcPr>
          <w:p w14:paraId="5B8B1BBF" w14:textId="77777777" w:rsidR="002C6469" w:rsidRPr="00821D68" w:rsidRDefault="0093200E" w:rsidP="002C6469">
            <w:pPr>
              <w:ind w:firstLine="22"/>
              <w:jc w:val="center"/>
              <w:rPr>
                <w:rFonts w:ascii="Arial" w:hAnsi="Arial" w:cs="Arial"/>
                <w:b/>
                <w:color w:val="003399"/>
                <w:sz w:val="28"/>
                <w:szCs w:val="28"/>
              </w:rPr>
            </w:pPr>
            <w:r w:rsidRPr="00821D68">
              <w:rPr>
                <w:rFonts w:ascii="Arial" w:hAnsi="Arial" w:cs="Arial"/>
                <w:b/>
                <w:color w:val="003399"/>
                <w:sz w:val="28"/>
                <w:szCs w:val="28"/>
              </w:rPr>
              <w:t xml:space="preserve">Dohoda o spolupráci na projektu </w:t>
            </w:r>
          </w:p>
          <w:p w14:paraId="173D6159" w14:textId="5BA50F53" w:rsidR="0093200E" w:rsidRPr="00821D68" w:rsidRDefault="002C6469" w:rsidP="002C6469">
            <w:pPr>
              <w:ind w:firstLine="22"/>
              <w:jc w:val="center"/>
              <w:rPr>
                <w:rFonts w:ascii="Arial" w:hAnsi="Arial" w:cs="Arial"/>
                <w:b/>
                <w:color w:val="003399"/>
                <w:sz w:val="28"/>
                <w:szCs w:val="28"/>
              </w:rPr>
            </w:pPr>
            <w:r w:rsidRPr="00821D68">
              <w:rPr>
                <w:rFonts w:ascii="Arial" w:hAnsi="Arial" w:cs="Arial"/>
                <w:b/>
                <w:color w:val="003399"/>
                <w:sz w:val="28"/>
                <w:szCs w:val="28"/>
              </w:rPr>
              <w:t>r</w:t>
            </w:r>
            <w:r w:rsidR="0093200E" w:rsidRPr="00821D68">
              <w:rPr>
                <w:rFonts w:ascii="Arial" w:hAnsi="Arial" w:cs="Arial"/>
                <w:b/>
                <w:color w:val="003399"/>
                <w:sz w:val="28"/>
                <w:szCs w:val="28"/>
              </w:rPr>
              <w:t xml:space="preserve">ealizovaného z prostředků programu </w:t>
            </w:r>
          </w:p>
          <w:p w14:paraId="372076B9" w14:textId="77777777" w:rsidR="00A226F4" w:rsidRPr="00821D68" w:rsidRDefault="0093200E" w:rsidP="002C6469">
            <w:pPr>
              <w:ind w:firstLine="22"/>
              <w:jc w:val="center"/>
              <w:rPr>
                <w:rFonts w:ascii="Arial" w:hAnsi="Arial" w:cs="Arial"/>
                <w:b/>
                <w:color w:val="003399"/>
                <w:sz w:val="28"/>
                <w:szCs w:val="28"/>
              </w:rPr>
            </w:pPr>
            <w:proofErr w:type="spellStart"/>
            <w:r w:rsidRPr="00821D68">
              <w:rPr>
                <w:rFonts w:ascii="Arial" w:hAnsi="Arial" w:cs="Arial"/>
                <w:b/>
                <w:color w:val="003399"/>
                <w:sz w:val="28"/>
                <w:szCs w:val="28"/>
              </w:rPr>
              <w:t>Interreg</w:t>
            </w:r>
            <w:proofErr w:type="spellEnd"/>
            <w:r w:rsidRPr="00821D68">
              <w:rPr>
                <w:rFonts w:ascii="Arial" w:hAnsi="Arial" w:cs="Arial"/>
                <w:b/>
                <w:color w:val="003399"/>
                <w:sz w:val="28"/>
                <w:szCs w:val="28"/>
              </w:rPr>
              <w:t xml:space="preserve"> Česko – Polsko</w:t>
            </w:r>
          </w:p>
          <w:p w14:paraId="2B57EC2A" w14:textId="6649C53C" w:rsidR="002C6469" w:rsidRPr="003D2BBA" w:rsidRDefault="002C6469" w:rsidP="002C6469">
            <w:pPr>
              <w:ind w:firstLine="22"/>
              <w:jc w:val="center"/>
              <w:rPr>
                <w:rFonts w:ascii="Arial" w:hAnsi="Arial" w:cs="Arial"/>
                <w:b/>
                <w:sz w:val="28"/>
                <w:szCs w:val="28"/>
              </w:rPr>
            </w:pPr>
          </w:p>
        </w:tc>
        <w:tc>
          <w:tcPr>
            <w:tcW w:w="7796" w:type="dxa"/>
          </w:tcPr>
          <w:p w14:paraId="3D88662C" w14:textId="77777777" w:rsidR="002C6469" w:rsidRPr="00821D68" w:rsidRDefault="00B10D04" w:rsidP="002C6469">
            <w:pPr>
              <w:jc w:val="center"/>
              <w:rPr>
                <w:rFonts w:ascii="Arial" w:hAnsi="Arial" w:cs="Arial"/>
                <w:b/>
                <w:color w:val="003399"/>
                <w:sz w:val="28"/>
                <w:szCs w:val="28"/>
                <w:lang w:val="pl-PL"/>
              </w:rPr>
            </w:pPr>
            <w:r w:rsidRPr="003D2BBA">
              <w:rPr>
                <w:rFonts w:ascii="Arial" w:hAnsi="Arial" w:cs="Arial"/>
              </w:rPr>
              <w:tab/>
            </w:r>
            <w:r w:rsidRPr="00821D68">
              <w:rPr>
                <w:rFonts w:ascii="Arial" w:hAnsi="Arial" w:cs="Arial"/>
                <w:b/>
                <w:color w:val="003399"/>
                <w:sz w:val="28"/>
                <w:szCs w:val="28"/>
                <w:lang w:val="pl-PL"/>
              </w:rPr>
              <w:t xml:space="preserve">Porozumienie o współpracy w ramach projektu realizowanego ze środków Programu </w:t>
            </w:r>
          </w:p>
          <w:p w14:paraId="670BD9AD" w14:textId="6E88B46E" w:rsidR="00A226F4" w:rsidRPr="003D2BBA" w:rsidRDefault="00B10D04" w:rsidP="002C6469">
            <w:pPr>
              <w:jc w:val="center"/>
              <w:rPr>
                <w:rFonts w:ascii="Arial" w:hAnsi="Arial" w:cs="Arial"/>
                <w:b/>
                <w:sz w:val="28"/>
                <w:szCs w:val="28"/>
                <w:lang w:val="pl-PL"/>
              </w:rPr>
            </w:pPr>
            <w:r w:rsidRPr="00821D68">
              <w:rPr>
                <w:rFonts w:ascii="Arial" w:hAnsi="Arial" w:cs="Arial"/>
                <w:b/>
                <w:color w:val="003399"/>
                <w:sz w:val="28"/>
                <w:szCs w:val="28"/>
                <w:lang w:val="pl-PL"/>
              </w:rPr>
              <w:t>Interreg</w:t>
            </w:r>
            <w:r w:rsidR="002C6469" w:rsidRPr="00821D68">
              <w:rPr>
                <w:rFonts w:ascii="Arial" w:hAnsi="Arial" w:cs="Arial"/>
                <w:b/>
                <w:color w:val="003399"/>
                <w:sz w:val="28"/>
                <w:szCs w:val="28"/>
                <w:lang w:val="pl-PL"/>
              </w:rPr>
              <w:t xml:space="preserve"> </w:t>
            </w:r>
            <w:r w:rsidRPr="00821D68">
              <w:rPr>
                <w:rFonts w:ascii="Arial" w:hAnsi="Arial" w:cs="Arial"/>
                <w:b/>
                <w:color w:val="003399"/>
                <w:sz w:val="28"/>
                <w:szCs w:val="28"/>
                <w:lang w:val="pl-PL"/>
              </w:rPr>
              <w:t xml:space="preserve">Czechy – Polska </w:t>
            </w:r>
          </w:p>
        </w:tc>
      </w:tr>
      <w:tr w:rsidR="0061689D" w:rsidRPr="003D2BBA" w14:paraId="0004D995" w14:textId="77777777" w:rsidTr="002C6469">
        <w:trPr>
          <w:trHeight w:val="787"/>
        </w:trPr>
        <w:tc>
          <w:tcPr>
            <w:tcW w:w="7196" w:type="dxa"/>
          </w:tcPr>
          <w:p w14:paraId="4D6EC8C5" w14:textId="77777777" w:rsidR="001176D4" w:rsidRDefault="0093200E" w:rsidP="0093200E">
            <w:pPr>
              <w:jc w:val="both"/>
              <w:rPr>
                <w:rFonts w:ascii="Arial" w:hAnsi="Arial" w:cs="Arial"/>
                <w:sz w:val="22"/>
                <w:szCs w:val="22"/>
                <w:lang w:val="pl-PL"/>
              </w:rPr>
            </w:pPr>
            <w:r w:rsidRPr="003D2BBA">
              <w:rPr>
                <w:rFonts w:ascii="Arial" w:hAnsi="Arial" w:cs="Arial"/>
                <w:sz w:val="22"/>
                <w:szCs w:val="22"/>
              </w:rPr>
              <w:t>Vedoucí partner (název, sídlo, identifikační číslo</w:t>
            </w:r>
            <w:r w:rsidRPr="003D2BBA">
              <w:rPr>
                <w:rStyle w:val="Znakapoznpodarou"/>
                <w:rFonts w:ascii="Arial" w:hAnsi="Arial" w:cs="Arial"/>
                <w:sz w:val="22"/>
                <w:szCs w:val="22"/>
              </w:rPr>
              <w:footnoteReference w:id="1"/>
            </w:r>
            <w:r w:rsidRPr="003D2BBA">
              <w:rPr>
                <w:rFonts w:ascii="Arial" w:hAnsi="Arial" w:cs="Arial"/>
                <w:sz w:val="22"/>
                <w:szCs w:val="22"/>
              </w:rPr>
              <w:t xml:space="preserve">): </w:t>
            </w:r>
            <w:r w:rsidR="001176D4" w:rsidRPr="00914873">
              <w:rPr>
                <w:rFonts w:ascii="Arial" w:hAnsi="Arial" w:cs="Arial"/>
                <w:sz w:val="22"/>
                <w:szCs w:val="22"/>
              </w:rPr>
              <w:t xml:space="preserve">Dolnoslezské vojvodství zastoupené Dolnoslezskou správou silnic a železnic ve Vratislavi, </w:t>
            </w:r>
            <w:r w:rsidR="001176D4" w:rsidRPr="00914873">
              <w:rPr>
                <w:rFonts w:ascii="Arial" w:hAnsi="Arial" w:cs="Arial"/>
                <w:sz w:val="22"/>
                <w:szCs w:val="22"/>
                <w:lang w:val="pl-PL"/>
              </w:rPr>
              <w:t>ul. Krakowska 28, 50-425 Wrocław, NIP: 899 280 30 47, REGON: 001255179</w:t>
            </w:r>
          </w:p>
          <w:p w14:paraId="606D7A80" w14:textId="49186911" w:rsidR="002C00F2" w:rsidRPr="00914873" w:rsidRDefault="0093200E" w:rsidP="002C00F2">
            <w:pPr>
              <w:jc w:val="both"/>
              <w:rPr>
                <w:rFonts w:ascii="Arial" w:hAnsi="Arial" w:cs="Arial"/>
                <w:sz w:val="22"/>
                <w:szCs w:val="22"/>
              </w:rPr>
            </w:pPr>
            <w:r w:rsidRPr="003D2BBA">
              <w:rPr>
                <w:rFonts w:ascii="Arial" w:hAnsi="Arial" w:cs="Arial"/>
                <w:sz w:val="22"/>
                <w:szCs w:val="22"/>
              </w:rPr>
              <w:t>jménem kterého jedná:</w:t>
            </w:r>
            <w:r w:rsidR="002C00F2" w:rsidRPr="00914873">
              <w:rPr>
                <w:rFonts w:ascii="Arial" w:hAnsi="Arial" w:cs="Arial"/>
                <w:sz w:val="22"/>
                <w:szCs w:val="22"/>
              </w:rPr>
              <w:t xml:space="preserve"> Leszek Loch – Ředitel </w:t>
            </w:r>
          </w:p>
          <w:p w14:paraId="4CC3CB54" w14:textId="40E62663" w:rsidR="00A226F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002C00F2" w:rsidRPr="00914873">
              <w:rPr>
                <w:rFonts w:ascii="Arial" w:hAnsi="Arial" w:cs="Arial"/>
                <w:sz w:val="22"/>
                <w:szCs w:val="22"/>
              </w:rPr>
              <w:t xml:space="preserve"> Usnesení Rady Dolnoslezského vojvodství č. </w:t>
            </w:r>
            <w:r w:rsidR="002C00F2">
              <w:rPr>
                <w:rFonts w:ascii="Arial" w:hAnsi="Arial" w:cs="Arial"/>
                <w:sz w:val="22"/>
                <w:szCs w:val="22"/>
              </w:rPr>
              <w:t>8381</w:t>
            </w:r>
            <w:r w:rsidR="002C00F2" w:rsidRPr="00914873">
              <w:rPr>
                <w:rFonts w:ascii="Arial" w:hAnsi="Arial" w:cs="Arial"/>
                <w:sz w:val="22"/>
                <w:szCs w:val="22"/>
              </w:rPr>
              <w:t>/VI</w:t>
            </w:r>
            <w:r w:rsidR="002C00F2">
              <w:rPr>
                <w:rFonts w:ascii="Arial" w:hAnsi="Arial" w:cs="Arial"/>
                <w:sz w:val="22"/>
                <w:szCs w:val="22"/>
              </w:rPr>
              <w:t>/24</w:t>
            </w:r>
            <w:r w:rsidR="002C00F2" w:rsidRPr="00914873">
              <w:rPr>
                <w:rFonts w:ascii="Arial" w:hAnsi="Arial" w:cs="Arial"/>
                <w:sz w:val="22"/>
                <w:szCs w:val="22"/>
              </w:rPr>
              <w:t xml:space="preserve"> ze dne 1</w:t>
            </w:r>
            <w:r w:rsidR="002C00F2">
              <w:rPr>
                <w:rFonts w:ascii="Arial" w:hAnsi="Arial" w:cs="Arial"/>
                <w:sz w:val="22"/>
                <w:szCs w:val="22"/>
              </w:rPr>
              <w:t>8</w:t>
            </w:r>
            <w:r w:rsidR="002C00F2" w:rsidRPr="00914873">
              <w:rPr>
                <w:rFonts w:ascii="Arial" w:hAnsi="Arial" w:cs="Arial"/>
                <w:sz w:val="22"/>
                <w:szCs w:val="22"/>
              </w:rPr>
              <w:t xml:space="preserve">. </w:t>
            </w:r>
            <w:r w:rsidR="002C00F2">
              <w:rPr>
                <w:rFonts w:ascii="Arial" w:hAnsi="Arial" w:cs="Arial"/>
                <w:sz w:val="22"/>
                <w:szCs w:val="22"/>
              </w:rPr>
              <w:t>března</w:t>
            </w:r>
            <w:r w:rsidR="002C00F2" w:rsidRPr="00914873">
              <w:rPr>
                <w:rFonts w:ascii="Arial" w:hAnsi="Arial" w:cs="Arial"/>
                <w:sz w:val="22"/>
                <w:szCs w:val="22"/>
              </w:rPr>
              <w:t xml:space="preserve"> 202</w:t>
            </w:r>
            <w:r w:rsidR="002C00F2">
              <w:rPr>
                <w:rFonts w:ascii="Arial" w:hAnsi="Arial" w:cs="Arial"/>
                <w:sz w:val="22"/>
                <w:szCs w:val="22"/>
              </w:rPr>
              <w:t>4</w:t>
            </w:r>
            <w:r w:rsidR="002C00F2" w:rsidRPr="00914873">
              <w:rPr>
                <w:rFonts w:ascii="Arial" w:hAnsi="Arial" w:cs="Arial"/>
                <w:sz w:val="22"/>
                <w:szCs w:val="22"/>
              </w:rPr>
              <w:t xml:space="preserve"> ve věci pověření a udělení plné moci řediteli Dolnoslezské správě silnic a železnic ve Vratislavi.</w:t>
            </w:r>
            <w:r w:rsidRPr="003D2BBA">
              <w:rPr>
                <w:rFonts w:ascii="Arial" w:hAnsi="Arial" w:cs="Arial"/>
                <w:sz w:val="22"/>
                <w:szCs w:val="22"/>
              </w:rPr>
              <w:tab/>
            </w:r>
            <w:r w:rsidRPr="003D2BBA">
              <w:rPr>
                <w:rFonts w:ascii="Arial" w:hAnsi="Arial" w:cs="Arial"/>
                <w:sz w:val="22"/>
                <w:szCs w:val="22"/>
              </w:rPr>
              <w:tab/>
            </w:r>
          </w:p>
        </w:tc>
        <w:tc>
          <w:tcPr>
            <w:tcW w:w="7796" w:type="dxa"/>
          </w:tcPr>
          <w:p w14:paraId="2C62C17F" w14:textId="77777777" w:rsidR="001176D4" w:rsidRDefault="00B10D04" w:rsidP="00B10D04">
            <w:pPr>
              <w:jc w:val="both"/>
              <w:rPr>
                <w:rFonts w:ascii="Arial" w:hAnsi="Arial" w:cs="Arial"/>
                <w:sz w:val="22"/>
                <w:szCs w:val="22"/>
                <w:lang w:val="pl-PL"/>
              </w:rPr>
            </w:pPr>
            <w:r w:rsidRPr="003D2BBA">
              <w:rPr>
                <w:rFonts w:ascii="Arial" w:hAnsi="Arial" w:cs="Arial"/>
                <w:sz w:val="22"/>
                <w:szCs w:val="22"/>
                <w:lang w:val="pl-PL"/>
              </w:rPr>
              <w:t>Partner Wiodący (nazwa, siedziba, dane identyfikujące</w:t>
            </w:r>
            <w:r w:rsidR="001C0AEE" w:rsidRPr="003D2BBA">
              <w:rPr>
                <w:rFonts w:ascii="Arial" w:hAnsi="Arial" w:cs="Arial"/>
                <w:sz w:val="22"/>
                <w:szCs w:val="22"/>
                <w:vertAlign w:val="superscript"/>
                <w:lang w:val="pl-PL"/>
              </w:rPr>
              <w:t>1</w:t>
            </w:r>
            <w:r w:rsidRPr="003D2BBA">
              <w:rPr>
                <w:rFonts w:ascii="Arial" w:hAnsi="Arial" w:cs="Arial"/>
                <w:color w:val="FFFFFF" w:themeColor="background1"/>
                <w:sz w:val="22"/>
                <w:szCs w:val="22"/>
                <w:vertAlign w:val="superscript"/>
                <w:lang w:val="pl-PL"/>
              </w:rPr>
              <w:footnoteReference w:id="2"/>
            </w:r>
            <w:r w:rsidRPr="003D2BBA">
              <w:rPr>
                <w:rFonts w:ascii="Arial" w:hAnsi="Arial" w:cs="Arial"/>
                <w:sz w:val="22"/>
                <w:szCs w:val="22"/>
                <w:lang w:val="pl-PL"/>
              </w:rPr>
              <w:t>):</w:t>
            </w:r>
            <w:r w:rsidR="001176D4" w:rsidRPr="00914873">
              <w:rPr>
                <w:rFonts w:ascii="Arial" w:hAnsi="Arial" w:cs="Arial"/>
                <w:sz w:val="22"/>
                <w:szCs w:val="22"/>
                <w:lang w:val="pl-PL"/>
              </w:rPr>
              <w:t xml:space="preserve"> Województwo Dolnośląskie reprezentowane przez Dolnośląską Służbę Dróg i Kolei we Wrocławiu, ul. Krakowska 28, 50-425 Wrocław, NIP: 899 280 30 47, REGON: 001255179</w:t>
            </w:r>
          </w:p>
          <w:p w14:paraId="328EC845" w14:textId="2992C810"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2C00F2" w:rsidRPr="00914873">
              <w:rPr>
                <w:rFonts w:ascii="Arial" w:hAnsi="Arial" w:cs="Arial"/>
                <w:sz w:val="22"/>
                <w:szCs w:val="22"/>
                <w:lang w:val="pl-PL"/>
              </w:rPr>
              <w:t xml:space="preserve"> Leszek Loch - Dyrektor</w:t>
            </w:r>
          </w:p>
          <w:p w14:paraId="0E5C2505" w14:textId="5B2C5E6B" w:rsidR="00A226F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002C00F2" w:rsidRPr="00914873">
              <w:rPr>
                <w:rFonts w:ascii="Arial" w:hAnsi="Arial" w:cs="Arial"/>
                <w:sz w:val="22"/>
                <w:szCs w:val="22"/>
              </w:rPr>
              <w:t xml:space="preserve"> </w:t>
            </w:r>
            <w:proofErr w:type="spellStart"/>
            <w:r w:rsidR="002C00F2" w:rsidRPr="00914873">
              <w:rPr>
                <w:rFonts w:ascii="Arial" w:hAnsi="Arial" w:cs="Arial"/>
                <w:sz w:val="22"/>
                <w:szCs w:val="22"/>
              </w:rPr>
              <w:t>Uchwały</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nr</w:t>
            </w:r>
            <w:proofErr w:type="spellEnd"/>
            <w:r w:rsidR="002C00F2" w:rsidRPr="00914873">
              <w:rPr>
                <w:rFonts w:ascii="Arial" w:hAnsi="Arial" w:cs="Arial"/>
                <w:sz w:val="22"/>
                <w:szCs w:val="22"/>
              </w:rPr>
              <w:t xml:space="preserve"> </w:t>
            </w:r>
            <w:r w:rsidR="002C00F2">
              <w:rPr>
                <w:rFonts w:ascii="Arial" w:hAnsi="Arial" w:cs="Arial"/>
                <w:sz w:val="22"/>
                <w:szCs w:val="22"/>
              </w:rPr>
              <w:t>8381</w:t>
            </w:r>
            <w:r w:rsidR="002C00F2" w:rsidRPr="00914873">
              <w:rPr>
                <w:rFonts w:ascii="Arial" w:hAnsi="Arial" w:cs="Arial"/>
                <w:sz w:val="22"/>
                <w:szCs w:val="22"/>
              </w:rPr>
              <w:t>/VI</w:t>
            </w:r>
            <w:r w:rsidR="002C00F2">
              <w:rPr>
                <w:rFonts w:ascii="Arial" w:hAnsi="Arial" w:cs="Arial"/>
                <w:sz w:val="22"/>
                <w:szCs w:val="22"/>
              </w:rPr>
              <w:t>/24</w:t>
            </w:r>
            <w:r w:rsidR="002C00F2" w:rsidRPr="00914873">
              <w:rPr>
                <w:rFonts w:ascii="Arial" w:hAnsi="Arial" w:cs="Arial"/>
                <w:sz w:val="22"/>
                <w:szCs w:val="22"/>
              </w:rPr>
              <w:t xml:space="preserve"> </w:t>
            </w:r>
            <w:proofErr w:type="spellStart"/>
            <w:r w:rsidR="002C00F2" w:rsidRPr="00914873">
              <w:rPr>
                <w:rFonts w:ascii="Arial" w:hAnsi="Arial" w:cs="Arial"/>
                <w:sz w:val="22"/>
                <w:szCs w:val="22"/>
              </w:rPr>
              <w:t>Zarządu</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Województwa</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Dolnośląskiego</w:t>
            </w:r>
            <w:proofErr w:type="spellEnd"/>
            <w:r w:rsidR="002C00F2" w:rsidRPr="00914873">
              <w:rPr>
                <w:rFonts w:ascii="Arial" w:hAnsi="Arial" w:cs="Arial"/>
                <w:sz w:val="22"/>
                <w:szCs w:val="22"/>
              </w:rPr>
              <w:t xml:space="preserve"> z </w:t>
            </w:r>
            <w:proofErr w:type="spellStart"/>
            <w:r w:rsidR="002C00F2" w:rsidRPr="00914873">
              <w:rPr>
                <w:rFonts w:ascii="Arial" w:hAnsi="Arial" w:cs="Arial"/>
                <w:sz w:val="22"/>
                <w:szCs w:val="22"/>
              </w:rPr>
              <w:t>dnia</w:t>
            </w:r>
            <w:proofErr w:type="spellEnd"/>
            <w:r w:rsidR="002C00F2" w:rsidRPr="00914873">
              <w:rPr>
                <w:rFonts w:ascii="Arial" w:hAnsi="Arial" w:cs="Arial"/>
                <w:sz w:val="22"/>
                <w:szCs w:val="22"/>
              </w:rPr>
              <w:t xml:space="preserve"> 1</w:t>
            </w:r>
            <w:r w:rsidR="002C00F2">
              <w:rPr>
                <w:rFonts w:ascii="Arial" w:hAnsi="Arial" w:cs="Arial"/>
                <w:sz w:val="22"/>
                <w:szCs w:val="22"/>
              </w:rPr>
              <w:t xml:space="preserve">8 </w:t>
            </w:r>
            <w:proofErr w:type="spellStart"/>
            <w:r w:rsidR="002C00F2">
              <w:rPr>
                <w:rFonts w:ascii="Arial" w:hAnsi="Arial" w:cs="Arial"/>
                <w:sz w:val="22"/>
                <w:szCs w:val="22"/>
              </w:rPr>
              <w:t>marca</w:t>
            </w:r>
            <w:proofErr w:type="spellEnd"/>
            <w:r w:rsidR="002C00F2" w:rsidRPr="00914873">
              <w:rPr>
                <w:rFonts w:ascii="Arial" w:hAnsi="Arial" w:cs="Arial"/>
                <w:sz w:val="22"/>
                <w:szCs w:val="22"/>
              </w:rPr>
              <w:t xml:space="preserve"> 202</w:t>
            </w:r>
            <w:r w:rsidR="002C00F2">
              <w:rPr>
                <w:rFonts w:ascii="Arial" w:hAnsi="Arial" w:cs="Arial"/>
                <w:sz w:val="22"/>
                <w:szCs w:val="22"/>
              </w:rPr>
              <w:t>4</w:t>
            </w:r>
            <w:r w:rsidR="002C00F2" w:rsidRPr="00914873">
              <w:rPr>
                <w:rFonts w:ascii="Arial" w:hAnsi="Arial" w:cs="Arial"/>
                <w:sz w:val="22"/>
                <w:szCs w:val="22"/>
              </w:rPr>
              <w:t xml:space="preserve"> r. w </w:t>
            </w:r>
            <w:proofErr w:type="spellStart"/>
            <w:r w:rsidR="002C00F2" w:rsidRPr="00914873">
              <w:rPr>
                <w:rFonts w:ascii="Arial" w:hAnsi="Arial" w:cs="Arial"/>
                <w:sz w:val="22"/>
                <w:szCs w:val="22"/>
              </w:rPr>
              <w:t>sprawie</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upoważnienia</w:t>
            </w:r>
            <w:proofErr w:type="spellEnd"/>
            <w:r w:rsidR="002C00F2" w:rsidRPr="00914873">
              <w:t xml:space="preserve"> </w:t>
            </w:r>
            <w:r w:rsidR="002C00F2" w:rsidRPr="00914873">
              <w:rPr>
                <w:rFonts w:ascii="Arial" w:hAnsi="Arial" w:cs="Arial"/>
                <w:sz w:val="22"/>
                <w:szCs w:val="22"/>
              </w:rPr>
              <w:t xml:space="preserve">i </w:t>
            </w:r>
            <w:proofErr w:type="spellStart"/>
            <w:r w:rsidR="002C00F2" w:rsidRPr="00914873">
              <w:rPr>
                <w:rFonts w:ascii="Arial" w:hAnsi="Arial" w:cs="Arial"/>
                <w:sz w:val="22"/>
                <w:szCs w:val="22"/>
              </w:rPr>
              <w:t>udzielenia</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pełnomocnictwa</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Dyrektorowi</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Dolnośląskiej</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Służby</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Dróg</w:t>
            </w:r>
            <w:proofErr w:type="spellEnd"/>
            <w:r w:rsidR="002C00F2" w:rsidRPr="00914873">
              <w:rPr>
                <w:rFonts w:ascii="Arial" w:hAnsi="Arial" w:cs="Arial"/>
                <w:sz w:val="22"/>
                <w:szCs w:val="22"/>
              </w:rPr>
              <w:t xml:space="preserve"> i </w:t>
            </w:r>
            <w:proofErr w:type="spellStart"/>
            <w:r w:rsidR="002C00F2" w:rsidRPr="00914873">
              <w:rPr>
                <w:rFonts w:ascii="Arial" w:hAnsi="Arial" w:cs="Arial"/>
                <w:sz w:val="22"/>
                <w:szCs w:val="22"/>
              </w:rPr>
              <w:t>Kolei</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we</w:t>
            </w:r>
            <w:proofErr w:type="spellEnd"/>
            <w:r w:rsidR="002C00F2" w:rsidRPr="00914873">
              <w:rPr>
                <w:rFonts w:ascii="Arial" w:hAnsi="Arial" w:cs="Arial"/>
                <w:sz w:val="22"/>
                <w:szCs w:val="22"/>
              </w:rPr>
              <w:t xml:space="preserve"> </w:t>
            </w:r>
            <w:proofErr w:type="spellStart"/>
            <w:r w:rsidR="002C00F2" w:rsidRPr="00914873">
              <w:rPr>
                <w:rFonts w:ascii="Arial" w:hAnsi="Arial" w:cs="Arial"/>
                <w:sz w:val="22"/>
                <w:szCs w:val="22"/>
              </w:rPr>
              <w:t>Wrocławiu</w:t>
            </w:r>
            <w:proofErr w:type="spellEnd"/>
          </w:p>
        </w:tc>
      </w:tr>
      <w:tr w:rsidR="0061689D" w:rsidRPr="003D2BBA" w14:paraId="68A366E8" w14:textId="77777777" w:rsidTr="002C6469">
        <w:trPr>
          <w:trHeight w:val="806"/>
        </w:trPr>
        <w:tc>
          <w:tcPr>
            <w:tcW w:w="7196" w:type="dxa"/>
          </w:tcPr>
          <w:p w14:paraId="27E02D93" w14:textId="77777777" w:rsidR="003468F2" w:rsidRDefault="003468F2" w:rsidP="0093200E">
            <w:pPr>
              <w:jc w:val="both"/>
              <w:rPr>
                <w:rFonts w:ascii="Arial" w:hAnsi="Arial" w:cs="Arial"/>
                <w:sz w:val="22"/>
                <w:szCs w:val="22"/>
              </w:rPr>
            </w:pPr>
          </w:p>
          <w:p w14:paraId="0DCC8DB4" w14:textId="428FD167"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Partner (název, sídlo, IČ): </w:t>
            </w:r>
            <w:r w:rsidR="001176D4" w:rsidRPr="00914873">
              <w:rPr>
                <w:rFonts w:ascii="Arial" w:hAnsi="Arial" w:cs="Arial"/>
                <w:sz w:val="22"/>
                <w:szCs w:val="22"/>
              </w:rPr>
              <w:t xml:space="preserve">Olomoucký kraj, </w:t>
            </w:r>
            <w:r w:rsidR="001176D4" w:rsidRPr="00914873">
              <w:rPr>
                <w:rFonts w:ascii="Arial" w:hAnsi="Arial" w:cs="Arial"/>
                <w:sz w:val="22"/>
                <w:szCs w:val="22"/>
                <w:lang w:val="pl-PL"/>
              </w:rPr>
              <w:t>Jeremenkova 1191/</w:t>
            </w:r>
            <w:proofErr w:type="gramStart"/>
            <w:r w:rsidR="001176D4" w:rsidRPr="00914873">
              <w:rPr>
                <w:rFonts w:ascii="Arial" w:hAnsi="Arial" w:cs="Arial"/>
                <w:sz w:val="22"/>
                <w:szCs w:val="22"/>
                <w:lang w:val="pl-PL"/>
              </w:rPr>
              <w:t>40a</w:t>
            </w:r>
            <w:proofErr w:type="gramEnd"/>
            <w:r w:rsidR="001176D4" w:rsidRPr="00914873">
              <w:rPr>
                <w:rFonts w:ascii="Arial" w:hAnsi="Arial" w:cs="Arial"/>
                <w:sz w:val="22"/>
                <w:szCs w:val="22"/>
                <w:lang w:val="pl-PL"/>
              </w:rPr>
              <w:t xml:space="preserve">, 779 00 Olomouc, </w:t>
            </w:r>
            <w:r w:rsidR="001176D4">
              <w:rPr>
                <w:rFonts w:ascii="Arial" w:hAnsi="Arial" w:cs="Arial"/>
                <w:sz w:val="22"/>
                <w:szCs w:val="22"/>
                <w:lang w:val="pl-PL"/>
              </w:rPr>
              <w:t xml:space="preserve">IČ: </w:t>
            </w:r>
            <w:r w:rsidR="002C00F2">
              <w:rPr>
                <w:rFonts w:ascii="Arial" w:hAnsi="Arial" w:cs="Arial"/>
                <w:sz w:val="22"/>
                <w:szCs w:val="22"/>
                <w:lang w:val="pl-PL"/>
              </w:rPr>
              <w:t>60609460</w:t>
            </w:r>
          </w:p>
          <w:p w14:paraId="7B64D9E0" w14:textId="376934F1" w:rsidR="0093200E" w:rsidRPr="003D2BBA" w:rsidRDefault="0093200E" w:rsidP="0093200E">
            <w:pPr>
              <w:jc w:val="both"/>
              <w:rPr>
                <w:rFonts w:ascii="Arial" w:hAnsi="Arial" w:cs="Arial"/>
                <w:sz w:val="22"/>
                <w:szCs w:val="22"/>
              </w:rPr>
            </w:pPr>
            <w:r w:rsidRPr="003D2BBA">
              <w:rPr>
                <w:rFonts w:ascii="Arial" w:hAnsi="Arial" w:cs="Arial"/>
                <w:sz w:val="22"/>
                <w:szCs w:val="22"/>
              </w:rPr>
              <w:t xml:space="preserve">jménem kterého jedná: </w:t>
            </w:r>
            <w:r w:rsidR="001176D4" w:rsidRPr="00914873">
              <w:rPr>
                <w:rFonts w:ascii="Arial" w:hAnsi="Arial" w:cs="Arial"/>
                <w:sz w:val="22"/>
                <w:szCs w:val="22"/>
              </w:rPr>
              <w:t>Ing. Petr Lysek, člen Rady Olomouckého kraje</w:t>
            </w:r>
            <w:r w:rsidR="001176D4" w:rsidRPr="003D2BBA">
              <w:rPr>
                <w:rFonts w:ascii="Arial" w:hAnsi="Arial" w:cs="Arial"/>
                <w:sz w:val="22"/>
                <w:szCs w:val="22"/>
              </w:rPr>
              <w:t xml:space="preserve"> </w:t>
            </w:r>
          </w:p>
          <w:p w14:paraId="42E3EDB0" w14:textId="5D0DD060" w:rsidR="004A7D24" w:rsidRPr="003D2BBA" w:rsidRDefault="0093200E" w:rsidP="0093200E">
            <w:pPr>
              <w:spacing w:after="240"/>
              <w:jc w:val="both"/>
              <w:rPr>
                <w:rFonts w:ascii="Arial" w:hAnsi="Arial" w:cs="Arial"/>
                <w:sz w:val="22"/>
                <w:szCs w:val="22"/>
              </w:rPr>
            </w:pPr>
            <w:r w:rsidRPr="003D2BBA">
              <w:rPr>
                <w:rFonts w:ascii="Arial" w:hAnsi="Arial" w:cs="Arial"/>
                <w:sz w:val="22"/>
                <w:szCs w:val="22"/>
              </w:rPr>
              <w:t>na základě:</w:t>
            </w:r>
            <w:r w:rsidRPr="003D2BBA">
              <w:rPr>
                <w:rStyle w:val="Znakapoznpodarou"/>
                <w:rFonts w:ascii="Arial" w:hAnsi="Arial" w:cs="Arial"/>
                <w:sz w:val="20"/>
                <w:szCs w:val="20"/>
              </w:rPr>
              <w:t xml:space="preserve"> </w:t>
            </w:r>
            <w:r w:rsidR="001176D4" w:rsidRPr="00914873">
              <w:rPr>
                <w:rFonts w:ascii="Arial" w:hAnsi="Arial" w:cs="Arial"/>
                <w:sz w:val="22"/>
                <w:szCs w:val="22"/>
              </w:rPr>
              <w:t>usnesení Zastupitelstva Olomouckého kraje č. UZ/</w:t>
            </w:r>
            <w:proofErr w:type="spellStart"/>
            <w:r w:rsidR="001176D4">
              <w:rPr>
                <w:rFonts w:ascii="Arial" w:hAnsi="Arial" w:cs="Arial"/>
                <w:sz w:val="22"/>
                <w:szCs w:val="22"/>
              </w:rPr>
              <w:t>xx</w:t>
            </w:r>
            <w:proofErr w:type="spellEnd"/>
            <w:r w:rsidR="001176D4" w:rsidRPr="00914873">
              <w:rPr>
                <w:rFonts w:ascii="Arial" w:hAnsi="Arial" w:cs="Arial"/>
                <w:sz w:val="22"/>
                <w:szCs w:val="22"/>
              </w:rPr>
              <w:t>/</w:t>
            </w:r>
            <w:proofErr w:type="spellStart"/>
            <w:r w:rsidR="001176D4">
              <w:rPr>
                <w:rFonts w:ascii="Arial" w:hAnsi="Arial" w:cs="Arial"/>
                <w:sz w:val="22"/>
                <w:szCs w:val="22"/>
              </w:rPr>
              <w:t>xx</w:t>
            </w:r>
            <w:proofErr w:type="spellEnd"/>
            <w:r w:rsidR="001176D4" w:rsidRPr="00914873">
              <w:rPr>
                <w:rFonts w:ascii="Arial" w:hAnsi="Arial" w:cs="Arial"/>
                <w:sz w:val="22"/>
                <w:szCs w:val="22"/>
              </w:rPr>
              <w:t>/202</w:t>
            </w:r>
            <w:r w:rsidR="001176D4">
              <w:rPr>
                <w:rFonts w:ascii="Arial" w:hAnsi="Arial" w:cs="Arial"/>
                <w:sz w:val="22"/>
                <w:szCs w:val="22"/>
              </w:rPr>
              <w:t>4</w:t>
            </w:r>
            <w:r w:rsidR="001176D4" w:rsidRPr="00914873">
              <w:rPr>
                <w:rFonts w:ascii="Arial" w:hAnsi="Arial" w:cs="Arial"/>
                <w:sz w:val="22"/>
                <w:szCs w:val="22"/>
              </w:rPr>
              <w:t xml:space="preserve"> ze dne 1</w:t>
            </w:r>
            <w:r w:rsidR="001176D4">
              <w:rPr>
                <w:rFonts w:ascii="Arial" w:hAnsi="Arial" w:cs="Arial"/>
                <w:sz w:val="22"/>
                <w:szCs w:val="22"/>
              </w:rPr>
              <w:t>7</w:t>
            </w:r>
            <w:r w:rsidR="001176D4" w:rsidRPr="00914873">
              <w:rPr>
                <w:rFonts w:ascii="Arial" w:hAnsi="Arial" w:cs="Arial"/>
                <w:sz w:val="22"/>
                <w:szCs w:val="22"/>
              </w:rPr>
              <w:t>. června 202</w:t>
            </w:r>
            <w:r w:rsidR="001176D4">
              <w:rPr>
                <w:rFonts w:ascii="Arial" w:hAnsi="Arial" w:cs="Arial"/>
                <w:sz w:val="22"/>
                <w:szCs w:val="22"/>
              </w:rPr>
              <w:t>4</w:t>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r w:rsidRPr="003D2BBA">
              <w:rPr>
                <w:rFonts w:ascii="Arial" w:hAnsi="Arial" w:cs="Arial"/>
                <w:sz w:val="22"/>
                <w:szCs w:val="22"/>
              </w:rPr>
              <w:tab/>
            </w:r>
          </w:p>
        </w:tc>
        <w:tc>
          <w:tcPr>
            <w:tcW w:w="7796" w:type="dxa"/>
          </w:tcPr>
          <w:p w14:paraId="0414345A" w14:textId="77777777" w:rsidR="003468F2" w:rsidRDefault="003468F2" w:rsidP="00B10D04">
            <w:pPr>
              <w:jc w:val="both"/>
              <w:rPr>
                <w:rFonts w:ascii="Arial" w:hAnsi="Arial" w:cs="Arial"/>
                <w:sz w:val="22"/>
                <w:szCs w:val="22"/>
                <w:lang w:val="pl-PL"/>
              </w:rPr>
            </w:pPr>
          </w:p>
          <w:p w14:paraId="4E544D8A" w14:textId="5E412423"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Partner (nazwa, siedziba, REGON):</w:t>
            </w:r>
            <w:r w:rsidR="006761F5">
              <w:t xml:space="preserve"> </w:t>
            </w:r>
            <w:r w:rsidR="001176D4" w:rsidRPr="00914873">
              <w:rPr>
                <w:rFonts w:ascii="Arial" w:hAnsi="Arial" w:cs="Arial"/>
                <w:sz w:val="22"/>
                <w:szCs w:val="22"/>
                <w:lang w:val="pl-PL"/>
              </w:rPr>
              <w:t>Kraj Ołomuniecki, Jeremenkova 1191/40a, 779 00 Olomouc, REGON 60609460</w:t>
            </w:r>
          </w:p>
          <w:p w14:paraId="132F791C" w14:textId="2D8AB007" w:rsidR="00B10D0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którego reprezentuje:</w:t>
            </w:r>
            <w:r w:rsidR="001176D4" w:rsidRPr="00914873">
              <w:rPr>
                <w:rFonts w:ascii="Arial" w:hAnsi="Arial" w:cs="Arial"/>
                <w:sz w:val="22"/>
                <w:szCs w:val="22"/>
                <w:lang w:val="pl-PL"/>
              </w:rPr>
              <w:t xml:space="preserve"> Ing. Petr Lysek, członek Zarządu Kraju Ołomunieckie</w:t>
            </w:r>
            <w:r w:rsidR="001176D4">
              <w:rPr>
                <w:rFonts w:ascii="Arial" w:hAnsi="Arial" w:cs="Arial"/>
                <w:sz w:val="22"/>
                <w:szCs w:val="22"/>
                <w:lang w:val="pl-PL"/>
              </w:rPr>
              <w:t>go</w:t>
            </w:r>
            <w:r w:rsidRPr="003D2BBA">
              <w:rPr>
                <w:rFonts w:ascii="Arial" w:hAnsi="Arial" w:cs="Arial"/>
                <w:sz w:val="22"/>
                <w:szCs w:val="22"/>
                <w:lang w:val="pl-PL"/>
              </w:rPr>
              <w:t xml:space="preserve"> </w:t>
            </w:r>
          </w:p>
          <w:p w14:paraId="3D2251A8" w14:textId="30ADF2D5" w:rsidR="004A7D24" w:rsidRPr="003D2BBA" w:rsidRDefault="00B10D04" w:rsidP="00B10D04">
            <w:pPr>
              <w:spacing w:after="240"/>
              <w:jc w:val="both"/>
              <w:rPr>
                <w:rFonts w:ascii="Arial" w:hAnsi="Arial" w:cs="Arial"/>
                <w:sz w:val="22"/>
                <w:szCs w:val="22"/>
                <w:lang w:val="pl-PL"/>
              </w:rPr>
            </w:pPr>
            <w:r w:rsidRPr="003D2BBA">
              <w:rPr>
                <w:rFonts w:ascii="Arial" w:hAnsi="Arial" w:cs="Arial"/>
                <w:sz w:val="22"/>
                <w:szCs w:val="22"/>
                <w:lang w:val="pl-PL"/>
              </w:rPr>
              <w:t>na podstawie:</w:t>
            </w:r>
            <w:r w:rsidR="001176D4" w:rsidRPr="00914873">
              <w:rPr>
                <w:rFonts w:ascii="Arial" w:hAnsi="Arial" w:cs="Arial"/>
                <w:sz w:val="22"/>
                <w:szCs w:val="22"/>
                <w:lang w:val="pl-PL"/>
              </w:rPr>
              <w:t xml:space="preserve"> Uchwały Rady Kraju Ołomunieckiego nr UZ/</w:t>
            </w:r>
            <w:r w:rsidR="001176D4">
              <w:rPr>
                <w:rFonts w:ascii="Arial" w:hAnsi="Arial" w:cs="Arial"/>
                <w:sz w:val="22"/>
                <w:szCs w:val="22"/>
                <w:lang w:val="pl-PL"/>
              </w:rPr>
              <w:t>xx</w:t>
            </w:r>
            <w:r w:rsidR="001176D4" w:rsidRPr="00914873">
              <w:rPr>
                <w:rFonts w:ascii="Arial" w:hAnsi="Arial" w:cs="Arial"/>
                <w:sz w:val="22"/>
                <w:szCs w:val="22"/>
                <w:lang w:val="pl-PL"/>
              </w:rPr>
              <w:t>/</w:t>
            </w:r>
            <w:r w:rsidR="001176D4">
              <w:rPr>
                <w:rFonts w:ascii="Arial" w:hAnsi="Arial" w:cs="Arial"/>
                <w:sz w:val="22"/>
                <w:szCs w:val="22"/>
                <w:lang w:val="pl-PL"/>
              </w:rPr>
              <w:t>xx</w:t>
            </w:r>
            <w:r w:rsidR="001176D4" w:rsidRPr="00914873">
              <w:rPr>
                <w:rFonts w:ascii="Arial" w:hAnsi="Arial" w:cs="Arial"/>
                <w:sz w:val="22"/>
                <w:szCs w:val="22"/>
                <w:lang w:val="pl-PL"/>
              </w:rPr>
              <w:t>/202</w:t>
            </w:r>
            <w:r w:rsidR="001176D4">
              <w:rPr>
                <w:rFonts w:ascii="Arial" w:hAnsi="Arial" w:cs="Arial"/>
                <w:sz w:val="22"/>
                <w:szCs w:val="22"/>
                <w:lang w:val="pl-PL"/>
              </w:rPr>
              <w:t>4</w:t>
            </w:r>
            <w:r w:rsidR="001176D4" w:rsidRPr="00914873">
              <w:rPr>
                <w:rFonts w:ascii="Arial" w:hAnsi="Arial" w:cs="Arial"/>
                <w:sz w:val="22"/>
                <w:szCs w:val="22"/>
                <w:lang w:val="pl-PL"/>
              </w:rPr>
              <w:t xml:space="preserve"> z dnia 1</w:t>
            </w:r>
            <w:r w:rsidR="001176D4">
              <w:rPr>
                <w:rFonts w:ascii="Arial" w:hAnsi="Arial" w:cs="Arial"/>
                <w:sz w:val="22"/>
                <w:szCs w:val="22"/>
                <w:lang w:val="pl-PL"/>
              </w:rPr>
              <w:t>7</w:t>
            </w:r>
            <w:r w:rsidR="001176D4" w:rsidRPr="00914873">
              <w:rPr>
                <w:rFonts w:ascii="Arial" w:hAnsi="Arial" w:cs="Arial"/>
                <w:sz w:val="22"/>
                <w:szCs w:val="22"/>
                <w:lang w:val="pl-PL"/>
              </w:rPr>
              <w:t xml:space="preserve"> czerwca 202</w:t>
            </w:r>
            <w:r w:rsidR="001176D4">
              <w:rPr>
                <w:rFonts w:ascii="Arial" w:hAnsi="Arial" w:cs="Arial"/>
                <w:sz w:val="22"/>
                <w:szCs w:val="22"/>
                <w:lang w:val="pl-PL"/>
              </w:rPr>
              <w:t>4</w:t>
            </w:r>
            <w:r w:rsidR="001176D4" w:rsidRPr="00914873">
              <w:rPr>
                <w:rFonts w:ascii="Arial" w:hAnsi="Arial" w:cs="Arial"/>
                <w:sz w:val="22"/>
                <w:szCs w:val="22"/>
                <w:lang w:val="pl-PL"/>
              </w:rPr>
              <w:t xml:space="preserve"> r.</w:t>
            </w:r>
            <w:r w:rsidR="008A0984" w:rsidRPr="003D2BBA">
              <w:rPr>
                <w:rFonts w:ascii="Arial" w:hAnsi="Arial" w:cs="Arial"/>
                <w:sz w:val="22"/>
                <w:szCs w:val="22"/>
                <w:lang w:val="pl-PL"/>
              </w:rPr>
              <w:t xml:space="preserve"> </w:t>
            </w:r>
            <w:r w:rsidR="008A0984" w:rsidRPr="003D2BBA">
              <w:rPr>
                <w:rFonts w:ascii="Arial" w:hAnsi="Arial" w:cs="Arial"/>
                <w:sz w:val="22"/>
                <w:szCs w:val="22"/>
                <w:vertAlign w:val="superscript"/>
                <w:lang w:val="pl-PL"/>
              </w:rPr>
              <w:t>3</w:t>
            </w:r>
            <w:r w:rsidRPr="003D2BBA">
              <w:rPr>
                <w:rStyle w:val="Znakapoznpodarou"/>
                <w:rFonts w:ascii="Arial" w:hAnsi="Arial" w:cs="Arial"/>
                <w:color w:val="FFFFFF" w:themeColor="background1"/>
                <w:sz w:val="20"/>
                <w:szCs w:val="20"/>
                <w:lang w:val="pl-PL"/>
              </w:rPr>
              <w:footnoteReference w:id="3"/>
            </w:r>
          </w:p>
        </w:tc>
      </w:tr>
      <w:tr w:rsidR="0061689D" w:rsidRPr="003D2BBA" w14:paraId="79930D9F" w14:textId="77777777" w:rsidTr="002C6469">
        <w:trPr>
          <w:trHeight w:val="447"/>
        </w:trPr>
        <w:tc>
          <w:tcPr>
            <w:tcW w:w="7196" w:type="dxa"/>
          </w:tcPr>
          <w:p w14:paraId="57911025" w14:textId="741BF1C8" w:rsidR="004A7D24" w:rsidRPr="003D2BBA" w:rsidRDefault="0093200E" w:rsidP="0016265C">
            <w:pPr>
              <w:jc w:val="both"/>
              <w:rPr>
                <w:rFonts w:ascii="Arial" w:hAnsi="Arial" w:cs="Arial"/>
                <w:sz w:val="22"/>
                <w:szCs w:val="22"/>
              </w:rPr>
            </w:pPr>
            <w:r w:rsidRPr="003D2BBA">
              <w:rPr>
                <w:rFonts w:ascii="Arial" w:hAnsi="Arial" w:cs="Arial"/>
                <w:sz w:val="22"/>
                <w:szCs w:val="22"/>
              </w:rPr>
              <w:t>dále společně také „partneři“ či jednotlivě „partner“</w:t>
            </w:r>
          </w:p>
        </w:tc>
        <w:tc>
          <w:tcPr>
            <w:tcW w:w="7796" w:type="dxa"/>
          </w:tcPr>
          <w:p w14:paraId="732550A0" w14:textId="12177F30" w:rsidR="004A7D24" w:rsidRPr="003D2BBA" w:rsidRDefault="00B10D04" w:rsidP="00B10D04">
            <w:pPr>
              <w:jc w:val="both"/>
              <w:rPr>
                <w:rFonts w:ascii="Arial" w:hAnsi="Arial" w:cs="Arial"/>
                <w:sz w:val="22"/>
                <w:szCs w:val="22"/>
                <w:lang w:val="pl-PL"/>
              </w:rPr>
            </w:pPr>
            <w:r w:rsidRPr="003D2BBA">
              <w:rPr>
                <w:rFonts w:ascii="Arial" w:hAnsi="Arial" w:cs="Arial"/>
                <w:sz w:val="22"/>
                <w:szCs w:val="22"/>
                <w:lang w:val="pl-PL"/>
              </w:rPr>
              <w:t>dalej wspólnie jako „partnerzy” lub pojedynczo jako „partner”</w:t>
            </w:r>
          </w:p>
        </w:tc>
      </w:tr>
      <w:tr w:rsidR="0061689D" w:rsidRPr="003D2BBA" w14:paraId="27AD792C" w14:textId="77777777" w:rsidTr="002C6469">
        <w:trPr>
          <w:trHeight w:val="426"/>
        </w:trPr>
        <w:tc>
          <w:tcPr>
            <w:tcW w:w="7196" w:type="dxa"/>
          </w:tcPr>
          <w:p w14:paraId="4A2CD2C3" w14:textId="77777777" w:rsidR="003468F2" w:rsidRDefault="003468F2" w:rsidP="0016265C">
            <w:pPr>
              <w:jc w:val="center"/>
              <w:rPr>
                <w:rFonts w:ascii="Arial" w:hAnsi="Arial" w:cs="Arial"/>
                <w:sz w:val="22"/>
                <w:szCs w:val="22"/>
              </w:rPr>
            </w:pPr>
          </w:p>
          <w:p w14:paraId="6F4788AA" w14:textId="1ABFC672" w:rsidR="00A226F4" w:rsidRPr="003D2BBA" w:rsidRDefault="0093200E" w:rsidP="0016265C">
            <w:pPr>
              <w:jc w:val="center"/>
              <w:rPr>
                <w:rFonts w:ascii="Arial" w:hAnsi="Arial" w:cs="Arial"/>
                <w:sz w:val="22"/>
                <w:szCs w:val="22"/>
              </w:rPr>
            </w:pPr>
            <w:r w:rsidRPr="003D2BBA">
              <w:rPr>
                <w:rFonts w:ascii="Arial" w:hAnsi="Arial" w:cs="Arial"/>
                <w:sz w:val="22"/>
                <w:szCs w:val="22"/>
              </w:rPr>
              <w:t>uzavírají tuto:</w:t>
            </w:r>
          </w:p>
        </w:tc>
        <w:tc>
          <w:tcPr>
            <w:tcW w:w="7796" w:type="dxa"/>
          </w:tcPr>
          <w:p w14:paraId="3C645937" w14:textId="77777777" w:rsidR="003468F2" w:rsidRDefault="00B10D04" w:rsidP="001C0AEE">
            <w:pPr>
              <w:jc w:val="center"/>
              <w:rPr>
                <w:rFonts w:ascii="Arial" w:hAnsi="Arial" w:cs="Arial"/>
              </w:rPr>
            </w:pPr>
            <w:r w:rsidRPr="003D2BBA">
              <w:rPr>
                <w:rFonts w:ascii="Arial" w:hAnsi="Arial" w:cs="Arial"/>
              </w:rPr>
              <w:tab/>
            </w:r>
          </w:p>
          <w:p w14:paraId="63755792" w14:textId="349E6A64" w:rsidR="00A226F4" w:rsidRPr="003D2BBA" w:rsidRDefault="00B10D04" w:rsidP="001C0AEE">
            <w:pPr>
              <w:jc w:val="center"/>
              <w:rPr>
                <w:rFonts w:ascii="Arial" w:hAnsi="Arial" w:cs="Arial"/>
                <w:sz w:val="22"/>
                <w:szCs w:val="22"/>
                <w:lang w:val="pl-PL"/>
              </w:rPr>
            </w:pPr>
            <w:r w:rsidRPr="003D2BBA">
              <w:rPr>
                <w:rFonts w:ascii="Arial" w:hAnsi="Arial" w:cs="Arial"/>
                <w:sz w:val="22"/>
                <w:szCs w:val="22"/>
                <w:lang w:val="pl-PL"/>
              </w:rPr>
              <w:t>zawierają niniejsze:</w:t>
            </w:r>
          </w:p>
        </w:tc>
      </w:tr>
      <w:tr w:rsidR="0061689D" w:rsidRPr="003D2BBA" w14:paraId="6D82407F" w14:textId="77777777" w:rsidTr="002C6469">
        <w:trPr>
          <w:trHeight w:val="702"/>
        </w:trPr>
        <w:tc>
          <w:tcPr>
            <w:tcW w:w="7196" w:type="dxa"/>
          </w:tcPr>
          <w:p w14:paraId="3F1D62FF" w14:textId="77777777" w:rsidR="003468F2" w:rsidRDefault="003468F2" w:rsidP="0016265C">
            <w:pPr>
              <w:jc w:val="center"/>
              <w:rPr>
                <w:rFonts w:ascii="Arial" w:hAnsi="Arial" w:cs="Arial"/>
                <w:b/>
                <w:sz w:val="22"/>
                <w:szCs w:val="22"/>
              </w:rPr>
            </w:pPr>
          </w:p>
          <w:p w14:paraId="450E4D7F" w14:textId="162907D0" w:rsidR="00A226F4" w:rsidRPr="003D2BBA" w:rsidRDefault="0093200E" w:rsidP="0016265C">
            <w:pPr>
              <w:jc w:val="center"/>
              <w:rPr>
                <w:rFonts w:ascii="Arial" w:hAnsi="Arial" w:cs="Arial"/>
                <w:b/>
                <w:sz w:val="22"/>
                <w:szCs w:val="22"/>
              </w:rPr>
            </w:pPr>
            <w:r w:rsidRPr="003D2BBA">
              <w:rPr>
                <w:rFonts w:ascii="Arial" w:hAnsi="Arial" w:cs="Arial"/>
                <w:b/>
                <w:sz w:val="22"/>
                <w:szCs w:val="22"/>
              </w:rPr>
              <w:t xml:space="preserve">Dohodu o spolupráci na projektu realizovaného z prostředků programu </w:t>
            </w:r>
            <w:proofErr w:type="spellStart"/>
            <w:r w:rsidRPr="003D2BBA">
              <w:rPr>
                <w:rFonts w:ascii="Arial" w:hAnsi="Arial" w:cs="Arial"/>
                <w:b/>
                <w:sz w:val="22"/>
                <w:szCs w:val="22"/>
              </w:rPr>
              <w:t>Interreg</w:t>
            </w:r>
            <w:proofErr w:type="spellEnd"/>
            <w:r w:rsidRPr="003D2BBA">
              <w:rPr>
                <w:rFonts w:ascii="Arial" w:hAnsi="Arial" w:cs="Arial"/>
                <w:b/>
                <w:sz w:val="22"/>
                <w:szCs w:val="22"/>
              </w:rPr>
              <w:t xml:space="preserve"> Česko – Polsko (dále jen „dohoda“)</w:t>
            </w:r>
          </w:p>
        </w:tc>
        <w:tc>
          <w:tcPr>
            <w:tcW w:w="7796" w:type="dxa"/>
          </w:tcPr>
          <w:p w14:paraId="1FA51267" w14:textId="77777777" w:rsidR="003468F2" w:rsidRDefault="003468F2" w:rsidP="00B10D04">
            <w:pPr>
              <w:jc w:val="center"/>
              <w:rPr>
                <w:rFonts w:ascii="Arial" w:hAnsi="Arial" w:cs="Arial"/>
                <w:b/>
                <w:sz w:val="22"/>
                <w:szCs w:val="22"/>
                <w:lang w:val="pl-PL"/>
              </w:rPr>
            </w:pPr>
          </w:p>
          <w:p w14:paraId="50BFEA09" w14:textId="30EA17F0" w:rsidR="00A226F4" w:rsidRPr="003D2BBA" w:rsidRDefault="00B10D04" w:rsidP="00B10D04">
            <w:pPr>
              <w:jc w:val="center"/>
              <w:rPr>
                <w:rFonts w:ascii="Arial" w:hAnsi="Arial" w:cs="Arial"/>
                <w:b/>
                <w:sz w:val="22"/>
                <w:szCs w:val="22"/>
                <w:lang w:val="pl-PL"/>
              </w:rPr>
            </w:pPr>
            <w:r w:rsidRPr="003D2BBA">
              <w:rPr>
                <w:rFonts w:ascii="Arial" w:hAnsi="Arial" w:cs="Arial"/>
                <w:b/>
                <w:sz w:val="22"/>
                <w:szCs w:val="22"/>
                <w:lang w:val="pl-PL"/>
              </w:rPr>
              <w:t>Porozumienie o współpracy w ramach projektu realizowanego ze środków programu Interreg Czechy– Polska (dalej tylko „Porozumienie”)</w:t>
            </w:r>
          </w:p>
        </w:tc>
      </w:tr>
      <w:tr w:rsidR="0061689D" w:rsidRPr="003D2BBA" w14:paraId="3D70E7D2" w14:textId="77777777" w:rsidTr="002C6469">
        <w:trPr>
          <w:trHeight w:val="539"/>
        </w:trPr>
        <w:tc>
          <w:tcPr>
            <w:tcW w:w="7196" w:type="dxa"/>
          </w:tcPr>
          <w:p w14:paraId="667C33E7" w14:textId="656B9F76" w:rsidR="008D558B" w:rsidRPr="003D2BBA" w:rsidRDefault="0093200E" w:rsidP="003C17DC">
            <w:pPr>
              <w:rPr>
                <w:rFonts w:ascii="Arial" w:hAnsi="Arial" w:cs="Arial"/>
                <w:sz w:val="22"/>
                <w:szCs w:val="22"/>
              </w:rPr>
            </w:pPr>
            <w:r w:rsidRPr="003D2BBA">
              <w:rPr>
                <w:rFonts w:ascii="Arial" w:hAnsi="Arial" w:cs="Arial"/>
                <w:sz w:val="22"/>
                <w:szCs w:val="22"/>
              </w:rPr>
              <w:t xml:space="preserve">na základě příslušných ustanovení: </w:t>
            </w:r>
          </w:p>
        </w:tc>
        <w:tc>
          <w:tcPr>
            <w:tcW w:w="7796" w:type="dxa"/>
          </w:tcPr>
          <w:p w14:paraId="45E0001B" w14:textId="7E9A533A" w:rsidR="008D558B" w:rsidRPr="003D2BBA" w:rsidRDefault="003C17DC" w:rsidP="003C17DC">
            <w:pPr>
              <w:jc w:val="both"/>
              <w:rPr>
                <w:rFonts w:ascii="Arial" w:hAnsi="Arial" w:cs="Arial"/>
                <w:sz w:val="22"/>
                <w:szCs w:val="22"/>
              </w:rPr>
            </w:pPr>
            <w:r w:rsidRPr="003D2BBA">
              <w:rPr>
                <w:rFonts w:ascii="Arial" w:hAnsi="Arial" w:cs="Arial"/>
                <w:sz w:val="22"/>
                <w:szCs w:val="22"/>
              </w:rPr>
              <w:t>n</w:t>
            </w:r>
            <w:r w:rsidR="00B10D04" w:rsidRPr="003D2BBA">
              <w:rPr>
                <w:rFonts w:ascii="Arial" w:hAnsi="Arial" w:cs="Arial"/>
                <w:sz w:val="22"/>
                <w:szCs w:val="22"/>
              </w:rPr>
              <w:t xml:space="preserve">a </w:t>
            </w:r>
            <w:proofErr w:type="spellStart"/>
            <w:r w:rsidR="00B10D04" w:rsidRPr="003D2BBA">
              <w:rPr>
                <w:rFonts w:ascii="Arial" w:hAnsi="Arial" w:cs="Arial"/>
                <w:sz w:val="22"/>
                <w:szCs w:val="22"/>
              </w:rPr>
              <w:t>podstawie</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odpowiednich</w:t>
            </w:r>
            <w:proofErr w:type="spellEnd"/>
            <w:r w:rsidR="00B10D04" w:rsidRPr="003D2BBA">
              <w:rPr>
                <w:rFonts w:ascii="Arial" w:hAnsi="Arial" w:cs="Arial"/>
                <w:sz w:val="22"/>
                <w:szCs w:val="22"/>
              </w:rPr>
              <w:t xml:space="preserve"> </w:t>
            </w:r>
            <w:proofErr w:type="spellStart"/>
            <w:r w:rsidR="00B10D04" w:rsidRPr="003D2BBA">
              <w:rPr>
                <w:rFonts w:ascii="Arial" w:hAnsi="Arial" w:cs="Arial"/>
                <w:sz w:val="22"/>
                <w:szCs w:val="22"/>
              </w:rPr>
              <w:t>postanowień</w:t>
            </w:r>
            <w:proofErr w:type="spellEnd"/>
            <w:r w:rsidR="00B10D04" w:rsidRPr="003D2BBA">
              <w:rPr>
                <w:rFonts w:ascii="Arial" w:hAnsi="Arial" w:cs="Arial"/>
                <w:sz w:val="22"/>
                <w:szCs w:val="22"/>
              </w:rPr>
              <w:t>:</w:t>
            </w:r>
          </w:p>
        </w:tc>
      </w:tr>
      <w:tr w:rsidR="0093200E" w:rsidRPr="003D2BBA" w14:paraId="3C41B7AB" w14:textId="77777777" w:rsidTr="002C6469">
        <w:trPr>
          <w:trHeight w:val="291"/>
        </w:trPr>
        <w:tc>
          <w:tcPr>
            <w:tcW w:w="7196" w:type="dxa"/>
          </w:tcPr>
          <w:p w14:paraId="1562CEB1" w14:textId="655ECBD9" w:rsidR="0093200E" w:rsidRPr="003D2BBA" w:rsidRDefault="0093200E" w:rsidP="003D2BBA">
            <w:pPr>
              <w:pStyle w:val="01AufzhlungEbene1"/>
              <w:numPr>
                <w:ilvl w:val="0"/>
                <w:numId w:val="4"/>
              </w:numPr>
              <w:spacing w:line="288" w:lineRule="auto"/>
              <w:ind w:left="426" w:hanging="284"/>
              <w:rPr>
                <w:rFonts w:ascii="Arial" w:hAnsi="Arial" w:cs="Arial"/>
                <w:b/>
                <w:bCs/>
                <w:color w:val="000000" w:themeColor="text1"/>
                <w:sz w:val="18"/>
                <w:szCs w:val="18"/>
                <w:lang w:val="cs-CZ"/>
              </w:rPr>
            </w:pPr>
            <w:r w:rsidRPr="003D2BBA">
              <w:rPr>
                <w:rFonts w:ascii="Arial" w:hAnsi="Arial" w:cs="Arial"/>
                <w:sz w:val="22"/>
                <w:szCs w:val="22"/>
                <w:lang w:val="cs-CZ"/>
              </w:rPr>
              <w:lastRenderedPageBreak/>
              <w:t xml:space="preserve">nařízení </w:t>
            </w:r>
            <w:r w:rsidRPr="003D2BBA">
              <w:rPr>
                <w:rFonts w:ascii="Arial" w:eastAsiaTheme="minorHAnsi" w:hAnsi="Arial" w:cs="Arial"/>
                <w:sz w:val="22"/>
                <w:szCs w:val="22"/>
                <w:lang w:val="cs-CZ" w:eastAsia="en-US"/>
              </w:rPr>
              <w:t>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3D2BBA">
              <w:rPr>
                <w:rFonts w:ascii="Arial" w:hAnsi="Arial" w:cs="Arial"/>
                <w:sz w:val="22"/>
                <w:szCs w:val="22"/>
                <w:lang w:val="cs-CZ"/>
              </w:rPr>
              <w:t xml:space="preserve"> (dále také „obecné nařízení“);</w:t>
            </w:r>
          </w:p>
        </w:tc>
        <w:tc>
          <w:tcPr>
            <w:tcW w:w="7796" w:type="dxa"/>
          </w:tcPr>
          <w:p w14:paraId="0AA021EA" w14:textId="18E579A6" w:rsidR="0093200E"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2021/1060 z dnia 24 czerwca 2021  r. </w:t>
            </w:r>
            <w:r w:rsidRPr="003D2BBA">
              <w:rPr>
                <w:rFonts w:ascii="Arial" w:hAnsi="Arial" w:cs="Arial"/>
                <w:color w:val="333333"/>
                <w:sz w:val="22"/>
                <w:szCs w:val="22"/>
                <w:shd w:val="clear" w:color="auto" w:fill="FFFFFF"/>
                <w:lang w:val="pl-PL"/>
              </w:rPr>
              <w:t>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3D2BBA">
              <w:rPr>
                <w:rFonts w:ascii="Arial" w:hAnsi="Arial" w:cs="Arial"/>
                <w:color w:val="333333"/>
                <w:sz w:val="21"/>
                <w:szCs w:val="21"/>
                <w:shd w:val="clear" w:color="auto" w:fill="FFFFFF"/>
                <w:lang w:val="pl-PL"/>
              </w:rPr>
              <w:t xml:space="preserve">j </w:t>
            </w:r>
            <w:r w:rsidRPr="003D2BBA">
              <w:rPr>
                <w:rFonts w:ascii="Arial" w:hAnsi="Arial" w:cs="Arial"/>
                <w:bCs/>
                <w:sz w:val="22"/>
                <w:szCs w:val="22"/>
                <w:lang w:val="pl-PL"/>
              </w:rPr>
              <w:t xml:space="preserve">(dalej też „rozporządzenia ogólnego”); </w:t>
            </w:r>
          </w:p>
        </w:tc>
      </w:tr>
      <w:tr w:rsidR="0093200E" w:rsidRPr="003D2BBA" w14:paraId="6914DCE5" w14:textId="77777777" w:rsidTr="002C6469">
        <w:trPr>
          <w:trHeight w:val="806"/>
        </w:trPr>
        <w:tc>
          <w:tcPr>
            <w:tcW w:w="7196" w:type="dxa"/>
          </w:tcPr>
          <w:p w14:paraId="01B9A703" w14:textId="00BF331B" w:rsidR="0093200E" w:rsidRPr="003D2BBA" w:rsidRDefault="0093200E" w:rsidP="003D2BBA">
            <w:pPr>
              <w:pStyle w:val="Odstavecseseznamem"/>
              <w:numPr>
                <w:ilvl w:val="0"/>
                <w:numId w:val="4"/>
              </w:numPr>
              <w:ind w:left="426" w:hanging="284"/>
              <w:rPr>
                <w:rFonts w:ascii="Arial" w:hAnsi="Arial" w:cs="Arial"/>
                <w:sz w:val="18"/>
                <w:lang w:val="cs-CZ"/>
              </w:rPr>
            </w:pPr>
            <w:r w:rsidRPr="003D2BBA">
              <w:rPr>
                <w:rFonts w:ascii="Arial" w:hAnsi="Arial" w:cs="Arial"/>
                <w:sz w:val="22"/>
                <w:szCs w:val="22"/>
                <w:lang w:val="cs-CZ"/>
              </w:rPr>
              <w:t xml:space="preserve">nařízení </w:t>
            </w:r>
            <w:r w:rsidRPr="003D2BBA">
              <w:rPr>
                <w:rFonts w:ascii="Arial" w:eastAsiaTheme="minorHAnsi" w:hAnsi="Arial" w:cs="Arial"/>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3D2BBA" w:rsidRDefault="00B10D04"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 xml:space="preserve">rozporządzenia Parlamentu Europejskiego i Rady (UE) nr 2021/1058 z dnia 24 czerwca 2021 </w:t>
            </w:r>
            <w:r w:rsidRPr="003D2BBA">
              <w:rPr>
                <w:rFonts w:ascii="Arial" w:hAnsi="Arial" w:cs="Arial"/>
                <w:color w:val="333333"/>
                <w:sz w:val="22"/>
                <w:szCs w:val="22"/>
                <w:shd w:val="clear" w:color="auto" w:fill="FFFFFF"/>
                <w:lang w:val="pl-PL"/>
              </w:rPr>
              <w:t>w sprawie Europejskiego Funduszu Rozwoju Regionalnego i Funduszu Spójności”</w:t>
            </w:r>
            <w:r w:rsidRPr="003D2BBA">
              <w:rPr>
                <w:rFonts w:ascii="Arial" w:hAnsi="Arial" w:cs="Arial"/>
                <w:bCs/>
                <w:sz w:val="22"/>
                <w:szCs w:val="22"/>
                <w:lang w:val="pl-PL"/>
              </w:rPr>
              <w:t xml:space="preserve"> (dalej też „rozporządzenie EFRR</w:t>
            </w:r>
            <w:r w:rsidRPr="003D2BBA">
              <w:rPr>
                <w:rFonts w:ascii="Arial" w:eastAsia="Segoe UI Emoji" w:hAnsi="Arial" w:cs="Arial"/>
                <w:bCs/>
                <w:sz w:val="22"/>
                <w:szCs w:val="22"/>
                <w:lang w:val="pl-PL"/>
              </w:rPr>
              <w:t>)</w:t>
            </w:r>
            <w:r w:rsidRPr="003D2BBA">
              <w:rPr>
                <w:rFonts w:ascii="Arial" w:hAnsi="Arial" w:cs="Arial"/>
                <w:bCs/>
                <w:sz w:val="22"/>
                <w:szCs w:val="22"/>
                <w:lang w:val="pl-PL"/>
              </w:rPr>
              <w:t xml:space="preserve">; </w:t>
            </w:r>
          </w:p>
        </w:tc>
      </w:tr>
      <w:tr w:rsidR="0093200E" w:rsidRPr="003D2BBA" w14:paraId="5257477B" w14:textId="77777777" w:rsidTr="002C6469">
        <w:trPr>
          <w:trHeight w:val="350"/>
        </w:trPr>
        <w:tc>
          <w:tcPr>
            <w:tcW w:w="7196" w:type="dxa"/>
          </w:tcPr>
          <w:p w14:paraId="7E9C8C2E" w14:textId="0BD45CAF" w:rsidR="0093200E" w:rsidRPr="003D2BBA" w:rsidRDefault="0093200E" w:rsidP="003D2BBA">
            <w:pPr>
              <w:pStyle w:val="01AufzhlungEbene1"/>
              <w:numPr>
                <w:ilvl w:val="0"/>
                <w:numId w:val="4"/>
              </w:numPr>
              <w:spacing w:line="288" w:lineRule="auto"/>
              <w:ind w:left="426" w:hanging="284"/>
              <w:rPr>
                <w:rFonts w:ascii="Arial" w:hAnsi="Arial" w:cs="Arial"/>
                <w:b/>
                <w:bCs/>
                <w:sz w:val="18"/>
                <w:szCs w:val="18"/>
                <w:lang w:val="cs-CZ"/>
              </w:rPr>
            </w:pPr>
            <w:r w:rsidRPr="003D2BBA">
              <w:rPr>
                <w:rFonts w:ascii="Arial" w:hAnsi="Arial" w:cs="Arial"/>
                <w:sz w:val="22"/>
                <w:szCs w:val="22"/>
                <w:lang w:val="cs-CZ"/>
              </w:rPr>
              <w:t>nařízení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podporovaného z Evropského fondu pro regionální rozvoj a nástrojů financování vnější činnosti (dále také „nařízení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w:t>
            </w:r>
            <w:r w:rsidR="0016265C" w:rsidRPr="003D2BBA">
              <w:rPr>
                <w:rFonts w:ascii="Arial" w:hAnsi="Arial" w:cs="Arial"/>
                <w:sz w:val="22"/>
                <w:szCs w:val="22"/>
                <w:lang w:val="cs-CZ"/>
              </w:rPr>
              <w:t>;</w:t>
            </w:r>
          </w:p>
        </w:tc>
        <w:tc>
          <w:tcPr>
            <w:tcW w:w="7796" w:type="dxa"/>
          </w:tcPr>
          <w:p w14:paraId="56BAABA2" w14:textId="11789F7D" w:rsidR="0093200E" w:rsidRPr="003D2BBA" w:rsidRDefault="00413FEA" w:rsidP="003D2BBA">
            <w:pPr>
              <w:numPr>
                <w:ilvl w:val="0"/>
                <w:numId w:val="4"/>
              </w:numPr>
              <w:ind w:left="456" w:hanging="284"/>
              <w:jc w:val="both"/>
              <w:rPr>
                <w:rFonts w:ascii="Arial" w:hAnsi="Arial" w:cs="Arial"/>
                <w:lang w:val="pl-PL"/>
              </w:rPr>
            </w:pPr>
            <w:r w:rsidRPr="003D2BBA">
              <w:rPr>
                <w:rFonts w:ascii="Arial" w:hAnsi="Arial" w:cs="Arial"/>
                <w:bCs/>
                <w:sz w:val="22"/>
                <w:szCs w:val="22"/>
                <w:lang w:val="pl-PL"/>
              </w:rPr>
              <w:t xml:space="preserve">rozporządzenia Parlamentu i Rady (UE) nr 2021/1059 z dnia 24 czerwca 2021 roku </w:t>
            </w:r>
            <w:r w:rsidRPr="003D2BBA">
              <w:rPr>
                <w:rFonts w:ascii="Arial" w:hAnsi="Arial"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3D2BBA">
              <w:rPr>
                <w:rFonts w:ascii="Arial" w:hAnsi="Arial" w:cs="Arial"/>
                <w:bCs/>
                <w:sz w:val="22"/>
                <w:szCs w:val="22"/>
                <w:lang w:val="pl-PL"/>
              </w:rPr>
              <w:t xml:space="preserve">; </w:t>
            </w:r>
          </w:p>
        </w:tc>
      </w:tr>
      <w:tr w:rsidR="0093200E" w:rsidRPr="003D2BBA" w14:paraId="3A60C518" w14:textId="77777777" w:rsidTr="002C6469">
        <w:trPr>
          <w:trHeight w:val="446"/>
        </w:trPr>
        <w:tc>
          <w:tcPr>
            <w:tcW w:w="7196" w:type="dxa"/>
          </w:tcPr>
          <w:p w14:paraId="62752621" w14:textId="76FD42E4" w:rsidR="0093200E" w:rsidRPr="003D2BBA" w:rsidRDefault="0093200E" w:rsidP="003D2BBA">
            <w:pPr>
              <w:pStyle w:val="Odstavecseseznamem"/>
              <w:numPr>
                <w:ilvl w:val="0"/>
                <w:numId w:val="4"/>
              </w:numPr>
              <w:ind w:left="426" w:hanging="284"/>
              <w:rPr>
                <w:rFonts w:ascii="Arial" w:hAnsi="Arial" w:cs="Arial"/>
                <w:sz w:val="18"/>
                <w:szCs w:val="18"/>
                <w:lang w:val="cs-CZ"/>
              </w:rPr>
            </w:pPr>
            <w:r w:rsidRPr="003D2BBA">
              <w:rPr>
                <w:rFonts w:ascii="Arial" w:hAnsi="Arial" w:cs="Arial"/>
                <w:sz w:val="22"/>
                <w:szCs w:val="22"/>
                <w:lang w:val="cs-CZ"/>
              </w:rPr>
              <w:t xml:space="preserve">programu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xml:space="preserve"> Česko – Polsko</w:t>
            </w:r>
            <w:r w:rsidR="003C17DC" w:rsidRPr="003D2BBA">
              <w:rPr>
                <w:rFonts w:ascii="Arial" w:hAnsi="Arial" w:cs="Arial"/>
                <w:sz w:val="22"/>
                <w:szCs w:val="22"/>
                <w:lang w:val="cs-CZ"/>
              </w:rPr>
              <w:t>;</w:t>
            </w:r>
          </w:p>
        </w:tc>
        <w:tc>
          <w:tcPr>
            <w:tcW w:w="7796" w:type="dxa"/>
          </w:tcPr>
          <w:p w14:paraId="43449DA6" w14:textId="559CCEC3" w:rsidR="0093200E" w:rsidRPr="003D2BBA" w:rsidRDefault="00413FEA" w:rsidP="003D2BBA">
            <w:pPr>
              <w:numPr>
                <w:ilvl w:val="0"/>
                <w:numId w:val="4"/>
              </w:numPr>
              <w:ind w:left="456" w:hanging="284"/>
              <w:jc w:val="both"/>
              <w:rPr>
                <w:rFonts w:ascii="Arial" w:hAnsi="Arial" w:cs="Arial"/>
                <w:b/>
                <w:bCs/>
                <w:sz w:val="22"/>
                <w:szCs w:val="22"/>
                <w:lang w:val="pl-PL"/>
              </w:rPr>
            </w:pPr>
            <w:r w:rsidRPr="003D2BBA">
              <w:rPr>
                <w:rFonts w:ascii="Arial" w:hAnsi="Arial" w:cs="Arial"/>
                <w:bCs/>
                <w:sz w:val="22"/>
                <w:szCs w:val="22"/>
                <w:lang w:val="pl-PL"/>
              </w:rPr>
              <w:t>Programu Interreg Czechy – Polska;</w:t>
            </w:r>
          </w:p>
        </w:tc>
      </w:tr>
      <w:tr w:rsidR="0061689D" w:rsidRPr="003D2BBA" w14:paraId="4729D859" w14:textId="77777777" w:rsidTr="002C6469">
        <w:trPr>
          <w:trHeight w:val="410"/>
        </w:trPr>
        <w:tc>
          <w:tcPr>
            <w:tcW w:w="7196" w:type="dxa"/>
          </w:tcPr>
          <w:p w14:paraId="002D93F5" w14:textId="2A7DE826" w:rsidR="004C511E" w:rsidRPr="003D2BBA" w:rsidRDefault="0093200E" w:rsidP="0093200E">
            <w:pPr>
              <w:spacing w:after="120"/>
              <w:jc w:val="both"/>
              <w:rPr>
                <w:rFonts w:ascii="Arial" w:hAnsi="Arial" w:cs="Arial"/>
                <w:sz w:val="22"/>
                <w:szCs w:val="22"/>
              </w:rPr>
            </w:pPr>
            <w:r w:rsidRPr="003D2BBA">
              <w:rPr>
                <w:rFonts w:ascii="Arial" w:hAnsi="Arial" w:cs="Arial"/>
                <w:sz w:val="22"/>
                <w:szCs w:val="22"/>
              </w:rPr>
              <w:t>pro realizaci projektu uvedeného v § 1 této dohody.</w:t>
            </w:r>
          </w:p>
        </w:tc>
        <w:tc>
          <w:tcPr>
            <w:tcW w:w="7796" w:type="dxa"/>
          </w:tcPr>
          <w:p w14:paraId="6F91CB1C" w14:textId="6BAFAE91" w:rsidR="004C511E" w:rsidRPr="003D2BBA" w:rsidRDefault="00413FEA" w:rsidP="00413FEA">
            <w:pPr>
              <w:spacing w:before="120"/>
              <w:jc w:val="both"/>
              <w:rPr>
                <w:rFonts w:ascii="Arial" w:hAnsi="Arial" w:cs="Arial"/>
                <w:b/>
                <w:bCs/>
                <w:sz w:val="22"/>
                <w:szCs w:val="22"/>
                <w:lang w:val="pl-PL"/>
              </w:rPr>
            </w:pPr>
            <w:r w:rsidRPr="003D2BBA">
              <w:rPr>
                <w:rFonts w:ascii="Arial" w:hAnsi="Arial" w:cs="Arial"/>
                <w:bCs/>
                <w:sz w:val="22"/>
                <w:szCs w:val="22"/>
                <w:lang w:val="pl-PL"/>
              </w:rPr>
              <w:t xml:space="preserve">w celu realizacji projektu wymienionego w §1 niniejszego Porozumienia, </w:t>
            </w:r>
          </w:p>
        </w:tc>
      </w:tr>
      <w:tr w:rsidR="0061689D" w:rsidRPr="003D2BBA" w14:paraId="3D499408" w14:textId="77777777" w:rsidTr="002C6469">
        <w:trPr>
          <w:trHeight w:val="274"/>
        </w:trPr>
        <w:tc>
          <w:tcPr>
            <w:tcW w:w="7196" w:type="dxa"/>
          </w:tcPr>
          <w:p w14:paraId="7CA4501A" w14:textId="77777777" w:rsidR="003468F2" w:rsidRDefault="003468F2" w:rsidP="003D2BBA">
            <w:pPr>
              <w:spacing w:before="240"/>
              <w:jc w:val="center"/>
              <w:rPr>
                <w:rFonts w:ascii="Arial" w:hAnsi="Arial" w:cs="Arial"/>
                <w:b/>
                <w:sz w:val="22"/>
                <w:szCs w:val="22"/>
                <w:lang w:val="pl-PL"/>
              </w:rPr>
            </w:pPr>
          </w:p>
          <w:p w14:paraId="4D683DEA" w14:textId="77777777" w:rsidR="003468F2" w:rsidRDefault="003468F2" w:rsidP="003D2BBA">
            <w:pPr>
              <w:spacing w:before="240"/>
              <w:jc w:val="center"/>
              <w:rPr>
                <w:rFonts w:ascii="Arial" w:hAnsi="Arial" w:cs="Arial"/>
                <w:b/>
                <w:sz w:val="22"/>
                <w:szCs w:val="22"/>
                <w:lang w:val="pl-PL"/>
              </w:rPr>
            </w:pPr>
          </w:p>
          <w:p w14:paraId="69F08476" w14:textId="77777777" w:rsidR="003468F2" w:rsidRDefault="003468F2" w:rsidP="003D2BBA">
            <w:pPr>
              <w:spacing w:before="240"/>
              <w:jc w:val="center"/>
              <w:rPr>
                <w:rFonts w:ascii="Arial" w:hAnsi="Arial" w:cs="Arial"/>
                <w:b/>
                <w:sz w:val="22"/>
                <w:szCs w:val="22"/>
                <w:lang w:val="pl-PL"/>
              </w:rPr>
            </w:pPr>
          </w:p>
          <w:p w14:paraId="3DFC40E7" w14:textId="77777777" w:rsidR="003468F2" w:rsidRDefault="003468F2" w:rsidP="003D2BBA">
            <w:pPr>
              <w:spacing w:before="240"/>
              <w:jc w:val="center"/>
              <w:rPr>
                <w:rFonts w:ascii="Arial" w:hAnsi="Arial" w:cs="Arial"/>
                <w:b/>
                <w:sz w:val="22"/>
                <w:szCs w:val="22"/>
                <w:lang w:val="pl-PL"/>
              </w:rPr>
            </w:pPr>
          </w:p>
          <w:p w14:paraId="2BBCB208" w14:textId="77777777" w:rsidR="003468F2" w:rsidRDefault="003468F2" w:rsidP="003D2BBA">
            <w:pPr>
              <w:spacing w:before="240"/>
              <w:jc w:val="center"/>
              <w:rPr>
                <w:rFonts w:ascii="Arial" w:hAnsi="Arial" w:cs="Arial"/>
                <w:b/>
                <w:sz w:val="22"/>
                <w:szCs w:val="22"/>
                <w:lang w:val="pl-PL"/>
              </w:rPr>
            </w:pPr>
          </w:p>
          <w:p w14:paraId="5EE28F29" w14:textId="1152ACD2" w:rsidR="0093200E" w:rsidRPr="003D2BBA" w:rsidRDefault="0093200E" w:rsidP="003D2BBA">
            <w:pPr>
              <w:spacing w:before="240"/>
              <w:jc w:val="center"/>
              <w:rPr>
                <w:rFonts w:ascii="Arial" w:hAnsi="Arial" w:cs="Arial"/>
                <w:b/>
                <w:sz w:val="22"/>
                <w:szCs w:val="22"/>
                <w:lang w:val="pl-PL"/>
              </w:rPr>
            </w:pPr>
            <w:r w:rsidRPr="003D2BBA">
              <w:rPr>
                <w:rFonts w:ascii="Arial" w:hAnsi="Arial" w:cs="Arial"/>
                <w:b/>
                <w:sz w:val="22"/>
                <w:szCs w:val="22"/>
                <w:lang w:val="pl-PL"/>
              </w:rPr>
              <w:lastRenderedPageBreak/>
              <w:t>§ 1</w:t>
            </w:r>
          </w:p>
          <w:p w14:paraId="6B21C9C2" w14:textId="36818F76" w:rsidR="004C511E" w:rsidRPr="003D2BBA" w:rsidRDefault="0093200E" w:rsidP="003D2BBA">
            <w:pPr>
              <w:spacing w:after="240"/>
              <w:jc w:val="center"/>
              <w:rPr>
                <w:rFonts w:ascii="Arial" w:hAnsi="Arial" w:cs="Arial"/>
                <w:b/>
                <w:sz w:val="22"/>
                <w:szCs w:val="22"/>
              </w:rPr>
            </w:pPr>
            <w:r w:rsidRPr="003D2BBA">
              <w:rPr>
                <w:rFonts w:ascii="Arial" w:hAnsi="Arial" w:cs="Arial"/>
                <w:b/>
                <w:sz w:val="22"/>
                <w:szCs w:val="22"/>
                <w:lang w:val="pl-PL"/>
              </w:rPr>
              <w:t>Účel dohody</w:t>
            </w:r>
          </w:p>
        </w:tc>
        <w:tc>
          <w:tcPr>
            <w:tcW w:w="7796" w:type="dxa"/>
          </w:tcPr>
          <w:p w14:paraId="584ED0B3" w14:textId="77777777" w:rsidR="003468F2" w:rsidRDefault="003468F2" w:rsidP="00413FEA">
            <w:pPr>
              <w:spacing w:before="240"/>
              <w:jc w:val="center"/>
              <w:rPr>
                <w:rFonts w:ascii="Arial" w:hAnsi="Arial" w:cs="Arial"/>
                <w:b/>
                <w:sz w:val="22"/>
                <w:szCs w:val="22"/>
                <w:lang w:val="pl-PL"/>
              </w:rPr>
            </w:pPr>
          </w:p>
          <w:p w14:paraId="13992AEA" w14:textId="77777777" w:rsidR="003468F2" w:rsidRDefault="003468F2" w:rsidP="00413FEA">
            <w:pPr>
              <w:spacing w:before="240"/>
              <w:jc w:val="center"/>
              <w:rPr>
                <w:rFonts w:ascii="Arial" w:hAnsi="Arial" w:cs="Arial"/>
                <w:b/>
                <w:sz w:val="22"/>
                <w:szCs w:val="22"/>
                <w:lang w:val="pl-PL"/>
              </w:rPr>
            </w:pPr>
          </w:p>
          <w:p w14:paraId="62F790A3" w14:textId="77777777" w:rsidR="003468F2" w:rsidRDefault="003468F2" w:rsidP="00413FEA">
            <w:pPr>
              <w:spacing w:before="240"/>
              <w:jc w:val="center"/>
              <w:rPr>
                <w:rFonts w:ascii="Arial" w:hAnsi="Arial" w:cs="Arial"/>
                <w:b/>
                <w:sz w:val="22"/>
                <w:szCs w:val="22"/>
                <w:lang w:val="pl-PL"/>
              </w:rPr>
            </w:pPr>
          </w:p>
          <w:p w14:paraId="77BAA4C8" w14:textId="77777777" w:rsidR="003468F2" w:rsidRDefault="003468F2" w:rsidP="00413FEA">
            <w:pPr>
              <w:spacing w:before="240"/>
              <w:jc w:val="center"/>
              <w:rPr>
                <w:rFonts w:ascii="Arial" w:hAnsi="Arial" w:cs="Arial"/>
                <w:b/>
                <w:sz w:val="22"/>
                <w:szCs w:val="22"/>
                <w:lang w:val="pl-PL"/>
              </w:rPr>
            </w:pPr>
          </w:p>
          <w:p w14:paraId="036C6EE2" w14:textId="77777777" w:rsidR="003468F2" w:rsidRDefault="003468F2" w:rsidP="00413FEA">
            <w:pPr>
              <w:spacing w:before="240"/>
              <w:jc w:val="center"/>
              <w:rPr>
                <w:rFonts w:ascii="Arial" w:hAnsi="Arial" w:cs="Arial"/>
                <w:b/>
                <w:sz w:val="22"/>
                <w:szCs w:val="22"/>
                <w:lang w:val="pl-PL"/>
              </w:rPr>
            </w:pPr>
          </w:p>
          <w:p w14:paraId="22C4B22B" w14:textId="4E508E35" w:rsidR="00413FEA" w:rsidRPr="003D2BBA" w:rsidRDefault="00413FEA" w:rsidP="00413FEA">
            <w:pPr>
              <w:spacing w:before="240"/>
              <w:jc w:val="center"/>
              <w:rPr>
                <w:rFonts w:ascii="Arial" w:hAnsi="Arial" w:cs="Arial"/>
                <w:b/>
                <w:sz w:val="22"/>
                <w:szCs w:val="22"/>
                <w:lang w:val="pl-PL"/>
              </w:rPr>
            </w:pPr>
            <w:r w:rsidRPr="003D2BBA">
              <w:rPr>
                <w:rFonts w:ascii="Arial" w:hAnsi="Arial" w:cs="Arial"/>
                <w:b/>
                <w:sz w:val="22"/>
                <w:szCs w:val="22"/>
                <w:lang w:val="pl-PL"/>
              </w:rPr>
              <w:lastRenderedPageBreak/>
              <w:t>§ 1</w:t>
            </w:r>
          </w:p>
          <w:p w14:paraId="0A4612BD" w14:textId="1789D6B8" w:rsidR="004C511E" w:rsidRPr="003D2BBA" w:rsidRDefault="00413FEA" w:rsidP="00413FEA">
            <w:pPr>
              <w:spacing w:after="240"/>
              <w:jc w:val="center"/>
              <w:rPr>
                <w:rFonts w:ascii="Arial" w:hAnsi="Arial" w:cs="Arial"/>
                <w:b/>
                <w:sz w:val="22"/>
                <w:szCs w:val="22"/>
                <w:lang w:val="pl-PL"/>
              </w:rPr>
            </w:pPr>
            <w:r w:rsidRPr="003D2BBA">
              <w:rPr>
                <w:rFonts w:ascii="Arial" w:hAnsi="Arial" w:cs="Arial"/>
                <w:b/>
                <w:sz w:val="22"/>
                <w:szCs w:val="22"/>
                <w:lang w:val="pl-PL"/>
              </w:rPr>
              <w:t>Cel porozumienia</w:t>
            </w:r>
          </w:p>
        </w:tc>
      </w:tr>
      <w:tr w:rsidR="0061689D" w:rsidRPr="003D2BBA" w14:paraId="5C91E6B9" w14:textId="77777777" w:rsidTr="002C6469">
        <w:trPr>
          <w:trHeight w:val="266"/>
        </w:trPr>
        <w:tc>
          <w:tcPr>
            <w:tcW w:w="7196" w:type="dxa"/>
          </w:tcPr>
          <w:p w14:paraId="4806C142" w14:textId="6627FD12" w:rsidR="004C511E" w:rsidRPr="003D2BBA" w:rsidRDefault="0016265C" w:rsidP="008A7367">
            <w:pPr>
              <w:numPr>
                <w:ilvl w:val="0"/>
                <w:numId w:val="5"/>
              </w:numPr>
              <w:jc w:val="both"/>
              <w:rPr>
                <w:rFonts w:ascii="Arial" w:hAnsi="Arial" w:cs="Arial"/>
                <w:sz w:val="22"/>
                <w:szCs w:val="22"/>
              </w:rPr>
            </w:pPr>
            <w:r w:rsidRPr="003D2BBA">
              <w:rPr>
                <w:rFonts w:ascii="Arial" w:hAnsi="Arial" w:cs="Arial"/>
                <w:sz w:val="22"/>
                <w:szCs w:val="22"/>
              </w:rPr>
              <w:lastRenderedPageBreak/>
              <w:t xml:space="preserve">Účelem této dohody je spolupráce na projektu Evropské územní spolupráce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w:t>
            </w:r>
            <w:r w:rsidR="007C1325" w:rsidRPr="003D2BBA">
              <w:rPr>
                <w:rFonts w:ascii="Arial" w:hAnsi="Arial" w:cs="Arial"/>
                <w:sz w:val="22"/>
                <w:szCs w:val="22"/>
              </w:rPr>
              <w:t>–</w:t>
            </w:r>
            <w:r w:rsidRPr="003D2BBA">
              <w:rPr>
                <w:rFonts w:ascii="Arial" w:hAnsi="Arial" w:cs="Arial"/>
                <w:sz w:val="22"/>
                <w:szCs w:val="22"/>
              </w:rPr>
              <w:t xml:space="preserve"> Polsko</w:t>
            </w:r>
            <w:r w:rsidR="008A7367">
              <w:rPr>
                <w:rFonts w:ascii="Arial" w:hAnsi="Arial" w:cs="Arial"/>
                <w:sz w:val="22"/>
                <w:szCs w:val="22"/>
              </w:rPr>
              <w:t xml:space="preserve"> </w:t>
            </w:r>
            <w:r w:rsidR="008A7367" w:rsidRPr="008A7367">
              <w:rPr>
                <w:rFonts w:ascii="Arial" w:hAnsi="Arial" w:cs="Arial"/>
                <w:b/>
                <w:sz w:val="22"/>
                <w:szCs w:val="22"/>
              </w:rPr>
              <w:t>„Zlepšení dopravní dostupnosti Východních Sudet“</w:t>
            </w:r>
            <w:r w:rsidR="008A7367">
              <w:rPr>
                <w:rFonts w:ascii="Arial" w:hAnsi="Arial" w:cs="Arial"/>
                <w:sz w:val="22"/>
                <w:szCs w:val="22"/>
              </w:rPr>
              <w:t xml:space="preserve">, </w:t>
            </w:r>
            <w:r w:rsidRPr="003D2BBA">
              <w:rPr>
                <w:rFonts w:ascii="Arial" w:hAnsi="Arial" w:cs="Arial"/>
                <w:sz w:val="22"/>
                <w:szCs w:val="22"/>
              </w:rPr>
              <w:t>jak je uvedeno v žádosti o</w:t>
            </w:r>
            <w:r w:rsidR="008A7367">
              <w:rPr>
                <w:rFonts w:ascii="Arial" w:hAnsi="Arial" w:cs="Arial"/>
                <w:sz w:val="22"/>
                <w:szCs w:val="22"/>
              </w:rPr>
              <w:t> </w:t>
            </w:r>
            <w:r w:rsidRPr="003D2BBA">
              <w:rPr>
                <w:rFonts w:ascii="Arial" w:hAnsi="Arial" w:cs="Arial"/>
                <w:sz w:val="22"/>
                <w:szCs w:val="22"/>
              </w:rPr>
              <w:t>podporu, jejíž nedílnou součástí je tato dohoda.</w:t>
            </w:r>
          </w:p>
        </w:tc>
        <w:tc>
          <w:tcPr>
            <w:tcW w:w="7796" w:type="dxa"/>
          </w:tcPr>
          <w:p w14:paraId="4630E36F" w14:textId="0FBF7A30" w:rsidR="004C511E" w:rsidRPr="003D2BBA" w:rsidRDefault="00413FEA" w:rsidP="008A7367">
            <w:pPr>
              <w:pStyle w:val="Odstavecseseznamem"/>
              <w:numPr>
                <w:ilvl w:val="0"/>
                <w:numId w:val="14"/>
              </w:numPr>
              <w:tabs>
                <w:tab w:val="left" w:pos="426"/>
              </w:tabs>
              <w:spacing w:line="240" w:lineRule="auto"/>
              <w:rPr>
                <w:rFonts w:ascii="Arial" w:hAnsi="Arial" w:cs="Arial"/>
                <w:sz w:val="22"/>
                <w:szCs w:val="22"/>
                <w:lang w:val="pl-PL"/>
              </w:rPr>
            </w:pPr>
            <w:r w:rsidRPr="003D2BBA">
              <w:rPr>
                <w:rFonts w:ascii="Arial" w:hAnsi="Arial" w:cs="Arial"/>
                <w:sz w:val="22"/>
                <w:szCs w:val="22"/>
                <w:lang w:val="pl-PL"/>
              </w:rPr>
              <w:t>Celem niniejszego porozumienia jest realizacja projektu ze środków Europejskiej Współpracy Terytorialnej w ramach Programu Interreg Czechy – Polska pn.</w:t>
            </w:r>
            <w:r w:rsidR="008A7367">
              <w:rPr>
                <w:rFonts w:ascii="Arial" w:hAnsi="Arial" w:cs="Arial"/>
                <w:sz w:val="22"/>
                <w:szCs w:val="22"/>
                <w:lang w:val="pl-PL"/>
              </w:rPr>
              <w:t xml:space="preserve"> </w:t>
            </w:r>
            <w:r w:rsidR="008A7367" w:rsidRPr="008A7367">
              <w:rPr>
                <w:rFonts w:ascii="Arial" w:hAnsi="Arial" w:cs="Arial"/>
                <w:b/>
                <w:sz w:val="22"/>
                <w:szCs w:val="22"/>
                <w:lang w:val="pl-PL"/>
              </w:rPr>
              <w:t>„Poprawa dostępności transportowej w</w:t>
            </w:r>
            <w:r w:rsidR="008A7367">
              <w:rPr>
                <w:rFonts w:ascii="Arial" w:hAnsi="Arial" w:cs="Arial"/>
                <w:b/>
                <w:sz w:val="22"/>
                <w:szCs w:val="22"/>
                <w:lang w:val="pl-PL"/>
              </w:rPr>
              <w:t> </w:t>
            </w:r>
            <w:r w:rsidR="008A7367" w:rsidRPr="008A7367">
              <w:rPr>
                <w:rFonts w:ascii="Arial" w:hAnsi="Arial" w:cs="Arial"/>
                <w:b/>
                <w:sz w:val="22"/>
                <w:szCs w:val="22"/>
                <w:lang w:val="pl-PL"/>
              </w:rPr>
              <w:t>Sudetach Wschodnich”</w:t>
            </w:r>
            <w:r w:rsidR="008A7367">
              <w:rPr>
                <w:rFonts w:ascii="Arial" w:hAnsi="Arial" w:cs="Arial"/>
                <w:sz w:val="22"/>
                <w:szCs w:val="22"/>
                <w:lang w:val="pl-PL"/>
              </w:rPr>
              <w:t xml:space="preserve">, </w:t>
            </w:r>
            <w:r w:rsidRPr="003D2BBA">
              <w:rPr>
                <w:rFonts w:ascii="Arial" w:hAnsi="Arial" w:cs="Arial"/>
                <w:sz w:val="22"/>
                <w:szCs w:val="22"/>
                <w:lang w:val="pl-PL"/>
              </w:rPr>
              <w:t>zgodnie z zapisami znajdującymi się we</w:t>
            </w:r>
            <w:r w:rsidR="008A7367">
              <w:rPr>
                <w:rFonts w:ascii="Arial" w:hAnsi="Arial" w:cs="Arial"/>
                <w:sz w:val="22"/>
                <w:szCs w:val="22"/>
                <w:lang w:val="pl-PL"/>
              </w:rPr>
              <w:t> </w:t>
            </w:r>
            <w:r w:rsidRPr="003D2BBA">
              <w:rPr>
                <w:rFonts w:ascii="Arial" w:hAnsi="Arial" w:cs="Arial"/>
                <w:sz w:val="22"/>
                <w:szCs w:val="22"/>
                <w:lang w:val="pl-PL"/>
              </w:rPr>
              <w:t>wniosku o</w:t>
            </w:r>
            <w:r w:rsidR="008A7367">
              <w:rPr>
                <w:rFonts w:ascii="Arial" w:hAnsi="Arial" w:cs="Arial"/>
                <w:sz w:val="22"/>
                <w:szCs w:val="22"/>
                <w:lang w:val="pl-PL"/>
              </w:rPr>
              <w:t> </w:t>
            </w:r>
            <w:r w:rsidRPr="003D2BBA">
              <w:rPr>
                <w:rFonts w:ascii="Arial" w:hAnsi="Arial" w:cs="Arial"/>
                <w:sz w:val="22"/>
                <w:szCs w:val="22"/>
                <w:lang w:val="pl-PL"/>
              </w:rPr>
              <w:t>dofinansowanie, którego nieodłączny element stanowi niniejsze porozumienie.</w:t>
            </w:r>
          </w:p>
        </w:tc>
      </w:tr>
      <w:tr w:rsidR="0061689D" w:rsidRPr="003D2BBA" w14:paraId="055CFB5F" w14:textId="77777777" w:rsidTr="002C6469">
        <w:trPr>
          <w:trHeight w:val="272"/>
        </w:trPr>
        <w:tc>
          <w:tcPr>
            <w:tcW w:w="7196" w:type="dxa"/>
          </w:tcPr>
          <w:p w14:paraId="1B3FF244" w14:textId="30721278" w:rsidR="004C511E" w:rsidRPr="003D2BBA" w:rsidRDefault="0016265C" w:rsidP="003B2806">
            <w:pPr>
              <w:numPr>
                <w:ilvl w:val="0"/>
                <w:numId w:val="5"/>
              </w:numPr>
              <w:tabs>
                <w:tab w:val="clear" w:pos="0"/>
                <w:tab w:val="num" w:pos="-2160"/>
              </w:tabs>
              <w:ind w:left="360" w:hanging="360"/>
              <w:jc w:val="both"/>
              <w:rPr>
                <w:rFonts w:ascii="Arial" w:hAnsi="Arial" w:cs="Arial"/>
                <w:sz w:val="22"/>
                <w:szCs w:val="22"/>
              </w:rPr>
            </w:pPr>
            <w:r w:rsidRPr="003D2BBA">
              <w:rPr>
                <w:rFonts w:ascii="Arial" w:hAnsi="Arial" w:cs="Arial"/>
                <w:sz w:val="22"/>
                <w:szCs w:val="22"/>
              </w:rPr>
              <w:t>Dohoda je účinná pět let ode dne 31. prosince roku, ve kterém byla zaslána závěrečná platba vedoucímu partnerovi platebním orgánem.</w:t>
            </w:r>
          </w:p>
        </w:tc>
        <w:tc>
          <w:tcPr>
            <w:tcW w:w="7796" w:type="dxa"/>
          </w:tcPr>
          <w:p w14:paraId="7F3DEA93" w14:textId="7C5B78A1" w:rsidR="004C511E" w:rsidRPr="003D2BBA" w:rsidRDefault="00413FEA" w:rsidP="008A7367">
            <w:pPr>
              <w:pStyle w:val="Odstavecseseznamem"/>
              <w:numPr>
                <w:ilvl w:val="0"/>
                <w:numId w:val="14"/>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Porozumienie obowiązuje przez okres pięciu lat od dnia 31 grudnia roku, w</w:t>
            </w:r>
            <w:r w:rsidR="008A7367">
              <w:rPr>
                <w:rFonts w:ascii="Arial" w:hAnsi="Arial" w:cs="Arial"/>
                <w:sz w:val="22"/>
                <w:szCs w:val="22"/>
                <w:lang w:val="pl-PL"/>
              </w:rPr>
              <w:t> </w:t>
            </w:r>
            <w:r w:rsidRPr="003D2BBA">
              <w:rPr>
                <w:rFonts w:ascii="Arial" w:hAnsi="Arial" w:cs="Arial"/>
                <w:sz w:val="22"/>
                <w:szCs w:val="22"/>
                <w:lang w:val="pl-PL"/>
              </w:rPr>
              <w:t>którym instytucja płatnicza wysłała płatność końcową Partnerowi Wiodącemu.</w:t>
            </w:r>
          </w:p>
        </w:tc>
      </w:tr>
      <w:tr w:rsidR="0061689D" w:rsidRPr="003D2BBA" w14:paraId="3E9F83B6" w14:textId="77777777" w:rsidTr="002C6469">
        <w:trPr>
          <w:trHeight w:val="558"/>
        </w:trPr>
        <w:tc>
          <w:tcPr>
            <w:tcW w:w="7196" w:type="dxa"/>
          </w:tcPr>
          <w:p w14:paraId="20469F8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2</w:t>
            </w:r>
          </w:p>
          <w:p w14:paraId="38F13130" w14:textId="703D3DB8" w:rsidR="00A226F4" w:rsidRPr="003D2BBA" w:rsidRDefault="0016265C" w:rsidP="003D2BBA">
            <w:pPr>
              <w:spacing w:after="240"/>
              <w:jc w:val="center"/>
              <w:rPr>
                <w:rFonts w:ascii="Arial" w:hAnsi="Arial" w:cs="Arial"/>
                <w:b/>
                <w:sz w:val="22"/>
                <w:szCs w:val="22"/>
              </w:rPr>
            </w:pPr>
            <w:r w:rsidRPr="003D2BBA">
              <w:rPr>
                <w:rFonts w:ascii="Arial" w:hAnsi="Arial" w:cs="Arial"/>
                <w:b/>
                <w:sz w:val="22"/>
                <w:szCs w:val="22"/>
              </w:rPr>
              <w:t>Všeobecné povinnosti partnera</w:t>
            </w:r>
          </w:p>
        </w:tc>
        <w:tc>
          <w:tcPr>
            <w:tcW w:w="7796" w:type="dxa"/>
          </w:tcPr>
          <w:p w14:paraId="26CF59FB"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2</w:t>
            </w:r>
          </w:p>
          <w:p w14:paraId="17F8CB64" w14:textId="4F6DFC33" w:rsidR="00A226F4" w:rsidRPr="003D2BBA" w:rsidRDefault="00413FEA" w:rsidP="003D2BBA">
            <w:pPr>
              <w:spacing w:after="240"/>
              <w:jc w:val="center"/>
              <w:rPr>
                <w:rFonts w:ascii="Arial" w:hAnsi="Arial" w:cs="Arial"/>
                <w:b/>
                <w:sz w:val="22"/>
                <w:szCs w:val="22"/>
                <w:lang w:val="pl-PL"/>
              </w:rPr>
            </w:pPr>
            <w:r w:rsidRPr="003D2BBA">
              <w:rPr>
                <w:rFonts w:ascii="Arial" w:hAnsi="Arial" w:cs="Arial"/>
                <w:b/>
                <w:sz w:val="22"/>
                <w:szCs w:val="22"/>
                <w:lang w:val="pl-PL"/>
              </w:rPr>
              <w:t>Ogólne obowiązki partnera</w:t>
            </w:r>
          </w:p>
        </w:tc>
      </w:tr>
      <w:tr w:rsidR="0061689D" w:rsidRPr="003D2BBA" w14:paraId="31D0BE32" w14:textId="77777777" w:rsidTr="002C6469">
        <w:trPr>
          <w:trHeight w:val="806"/>
        </w:trPr>
        <w:tc>
          <w:tcPr>
            <w:tcW w:w="7196" w:type="dxa"/>
          </w:tcPr>
          <w:p w14:paraId="088CA26E" w14:textId="49D38E0E"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odpovídá za svoji část projektu a za to, že ji bude realizovat tak, jak bylo popsáno v žádosti o podporu, a zároveň v souladu s případnými změnami schválenými monitorovacím výborem či poskytovatelem dotace</w:t>
            </w:r>
            <w:r w:rsidR="00B014E5" w:rsidRPr="003D2BBA">
              <w:rPr>
                <w:rFonts w:ascii="Arial" w:hAnsi="Arial" w:cs="Arial"/>
                <w:sz w:val="22"/>
                <w:szCs w:val="22"/>
                <w:vertAlign w:val="superscript"/>
              </w:rPr>
              <w:t>5</w:t>
            </w:r>
            <w:r w:rsidRPr="003D2BBA">
              <w:rPr>
                <w:rStyle w:val="Znakapoznpodarou"/>
                <w:rFonts w:ascii="Arial" w:hAnsi="Arial" w:cs="Arial"/>
                <w:color w:val="FFFFFF" w:themeColor="background1"/>
                <w:sz w:val="22"/>
                <w:szCs w:val="22"/>
              </w:rPr>
              <w:footnoteReference w:id="4"/>
            </w:r>
            <w:r w:rsidRPr="003D2BBA">
              <w:rPr>
                <w:rFonts w:ascii="Arial" w:hAnsi="Arial" w:cs="Arial"/>
                <w:sz w:val="22"/>
                <w:szCs w:val="22"/>
              </w:rPr>
              <w:t xml:space="preserve">, dle pravidel daných legislativou a dalšími předpisy, které upravují podmínky pro realizaci projektů v rámci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w:t>
            </w:r>
            <w:proofErr w:type="gramStart"/>
            <w:r w:rsidRPr="003D2BBA">
              <w:rPr>
                <w:rFonts w:ascii="Arial" w:hAnsi="Arial" w:cs="Arial"/>
                <w:sz w:val="22"/>
                <w:szCs w:val="22"/>
              </w:rPr>
              <w:t>Česko - Polsko</w:t>
            </w:r>
            <w:proofErr w:type="gramEnd"/>
            <w:r w:rsidRPr="003D2BBA">
              <w:rPr>
                <w:rFonts w:ascii="Arial" w:hAnsi="Arial" w:cs="Arial"/>
                <w:sz w:val="22"/>
                <w:szCs w:val="22"/>
              </w:rPr>
              <w:t>.</w:t>
            </w:r>
          </w:p>
        </w:tc>
        <w:tc>
          <w:tcPr>
            <w:tcW w:w="7796" w:type="dxa"/>
          </w:tcPr>
          <w:p w14:paraId="16400A1D" w14:textId="14E4C981" w:rsidR="00413FEA"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odpowiada za swoją część projektu oraz za to, że będzie ją realizował zgodnie z wnioskiem o dofinansowanie oraz zgodnie z ewentualnymi zmianami zatwierdzonymi przez Komitet Monitorujący lub udzielającego dofinansowania</w:t>
            </w:r>
            <w:r w:rsidR="00B014E5" w:rsidRPr="003D2BBA">
              <w:rPr>
                <w:rFonts w:ascii="Arial" w:hAnsi="Arial" w:cs="Arial"/>
                <w:sz w:val="22"/>
                <w:szCs w:val="22"/>
                <w:vertAlign w:val="superscript"/>
                <w:lang w:val="pl-PL"/>
              </w:rPr>
              <w:t>5</w:t>
            </w:r>
            <w:r w:rsidRPr="003D2BBA">
              <w:rPr>
                <w:rFonts w:ascii="Arial" w:hAnsi="Arial" w:cs="Arial"/>
                <w:color w:val="FFFFFF" w:themeColor="background1"/>
                <w:sz w:val="22"/>
                <w:szCs w:val="22"/>
                <w:vertAlign w:val="superscript"/>
              </w:rPr>
              <w:footnoteReference w:id="5"/>
            </w:r>
            <w:r w:rsidRPr="003D2BBA">
              <w:rPr>
                <w:rFonts w:ascii="Arial" w:hAnsi="Arial" w:cs="Arial"/>
                <w:sz w:val="22"/>
                <w:szCs w:val="22"/>
                <w:lang w:val="pl-PL"/>
              </w:rPr>
              <w:t xml:space="preserve">, zgodnie z zasadami wynikającymi z prawa i przepisów regulujących warunki dotyczące realizacji projektów w ramach Programu Interreg Czechy – Polska. </w:t>
            </w:r>
          </w:p>
        </w:tc>
      </w:tr>
      <w:tr w:rsidR="0061689D" w:rsidRPr="003D2BBA" w14:paraId="300FA575" w14:textId="77777777" w:rsidTr="002C6469">
        <w:trPr>
          <w:trHeight w:val="806"/>
        </w:trPr>
        <w:tc>
          <w:tcPr>
            <w:tcW w:w="7196" w:type="dxa"/>
          </w:tcPr>
          <w:p w14:paraId="301D5ED4" w14:textId="775AFFC5" w:rsidR="00A226F4"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3D2BBA"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3D2BBA" w14:paraId="797073E0" w14:textId="77777777" w:rsidTr="002C6469">
        <w:trPr>
          <w:trHeight w:val="274"/>
        </w:trPr>
        <w:tc>
          <w:tcPr>
            <w:tcW w:w="7196" w:type="dxa"/>
          </w:tcPr>
          <w:p w14:paraId="49EA15FA" w14:textId="386CCC19"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 jest odpowiedzialny za swój budżet do wysokości kwoty, w jakiej uczestniczy w projekcie i zobowiązuje się do pokrycia swojej części współfinansowania.</w:t>
            </w:r>
          </w:p>
        </w:tc>
      </w:tr>
      <w:tr w:rsidR="0061689D" w:rsidRPr="003D2BBA" w14:paraId="72A26277" w14:textId="77777777" w:rsidTr="002C6469">
        <w:trPr>
          <w:trHeight w:val="806"/>
        </w:trPr>
        <w:tc>
          <w:tcPr>
            <w:tcW w:w="7196" w:type="dxa"/>
          </w:tcPr>
          <w:p w14:paraId="3C5B7BF1" w14:textId="68AE3257"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Partneři souhlasí s tím, že poskytovatel dotace/společný sekretariát/národní orgán</w:t>
            </w:r>
            <w:r w:rsidR="00B014E5" w:rsidRPr="003D2BBA">
              <w:rPr>
                <w:rFonts w:ascii="Arial" w:hAnsi="Arial" w:cs="Arial"/>
                <w:sz w:val="22"/>
                <w:szCs w:val="22"/>
                <w:vertAlign w:val="superscript"/>
              </w:rPr>
              <w:t>6</w:t>
            </w:r>
            <w:r w:rsidRPr="003D2BBA">
              <w:rPr>
                <w:rStyle w:val="Znakapoznpodarou"/>
                <w:rFonts w:ascii="Arial" w:hAnsi="Arial" w:cs="Arial"/>
                <w:color w:val="FFFFFF" w:themeColor="background1"/>
                <w:sz w:val="22"/>
                <w:szCs w:val="22"/>
              </w:rPr>
              <w:footnoteReference w:id="6"/>
            </w:r>
            <w:r w:rsidRPr="003D2BBA">
              <w:rPr>
                <w:rFonts w:ascii="Arial" w:hAnsi="Arial" w:cs="Arial"/>
                <w:sz w:val="22"/>
                <w:szCs w:val="22"/>
              </w:rPr>
              <w:t xml:space="preserve">bude oprávněn zveřejňovat, a to jakoukoliv formou a prostřednictvím jakéhokoliv média, včetně dálkového přístupu, následující informace: </w:t>
            </w:r>
          </w:p>
        </w:tc>
        <w:tc>
          <w:tcPr>
            <w:tcW w:w="7796" w:type="dxa"/>
          </w:tcPr>
          <w:p w14:paraId="1CAEA2A5" w14:textId="5E920CB4"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pl-PL"/>
              </w:rPr>
            </w:pPr>
            <w:r w:rsidRPr="003D2BBA">
              <w:rPr>
                <w:rFonts w:ascii="Arial" w:hAnsi="Arial" w:cs="Arial"/>
                <w:sz w:val="22"/>
                <w:szCs w:val="22"/>
                <w:lang w:val="pl-PL"/>
              </w:rPr>
              <w:t>Partnerzy wyrażają zgodę na to, że udzielający dofinansowania/Wspólny Sekretariat/Instytucja Krajowa</w:t>
            </w:r>
            <w:r w:rsidR="00B014E5" w:rsidRPr="003D2BBA">
              <w:rPr>
                <w:rFonts w:ascii="Arial" w:hAnsi="Arial" w:cs="Arial"/>
                <w:sz w:val="22"/>
                <w:szCs w:val="22"/>
                <w:vertAlign w:val="superscript"/>
                <w:lang w:val="pl-PL"/>
              </w:rPr>
              <w:t>6</w:t>
            </w:r>
            <w:r w:rsidRPr="003D2BBA">
              <w:rPr>
                <w:rFonts w:ascii="Arial" w:hAnsi="Arial" w:cs="Arial"/>
                <w:color w:val="FFFFFF" w:themeColor="background1"/>
                <w:sz w:val="22"/>
                <w:szCs w:val="22"/>
              </w:rPr>
              <w:footnoteReference w:id="7"/>
            </w:r>
            <w:r w:rsidRPr="003D2BBA">
              <w:rPr>
                <w:rFonts w:ascii="Arial" w:hAnsi="Arial" w:cs="Arial"/>
                <w:sz w:val="22"/>
                <w:szCs w:val="22"/>
                <w:lang w:val="pl-PL"/>
              </w:rPr>
              <w:t>będą uprawnione do publikowania w jakiejkolwiek formie i za pośrednictwem jakichkolwiek mediów, w tym Internetu, następujących informacji:</w:t>
            </w:r>
          </w:p>
        </w:tc>
      </w:tr>
      <w:tr w:rsidR="0061689D" w:rsidRPr="003D2BBA" w14:paraId="6C61959E" w14:textId="77777777" w:rsidTr="002C6469">
        <w:trPr>
          <w:trHeight w:val="806"/>
        </w:trPr>
        <w:tc>
          <w:tcPr>
            <w:tcW w:w="7196" w:type="dxa"/>
          </w:tcPr>
          <w:p w14:paraId="08F9F25D"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název vedoucího partnera a ostatních partnerů,</w:t>
            </w:r>
          </w:p>
          <w:p w14:paraId="77D37E6C"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účel dotace,</w:t>
            </w:r>
          </w:p>
          <w:p w14:paraId="07A5EE9F"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udělenou částku a podíl celkových nákladů projektu krytý tímto financováním,</w:t>
            </w:r>
          </w:p>
          <w:p w14:paraId="03C00722" w14:textId="77777777" w:rsidR="0016265C"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geografické umístění projektu,</w:t>
            </w:r>
          </w:p>
          <w:p w14:paraId="472D057A" w14:textId="16FF456A" w:rsidR="004C511E" w:rsidRPr="003D2BBA" w:rsidRDefault="0016265C" w:rsidP="008A1417">
            <w:pPr>
              <w:numPr>
                <w:ilvl w:val="0"/>
                <w:numId w:val="6"/>
              </w:numPr>
              <w:tabs>
                <w:tab w:val="clear" w:pos="720"/>
              </w:tabs>
              <w:ind w:left="993" w:hanging="349"/>
              <w:jc w:val="both"/>
              <w:rPr>
                <w:rFonts w:ascii="Arial" w:hAnsi="Arial" w:cs="Arial"/>
                <w:sz w:val="22"/>
                <w:szCs w:val="22"/>
              </w:rPr>
            </w:pPr>
            <w:r w:rsidRPr="003D2BBA">
              <w:rPr>
                <w:rFonts w:ascii="Arial" w:hAnsi="Arial" w:cs="Arial"/>
                <w:sz w:val="22"/>
                <w:szCs w:val="22"/>
              </w:rPr>
              <w:t>popis aktivit projektu.</w:t>
            </w:r>
          </w:p>
        </w:tc>
        <w:tc>
          <w:tcPr>
            <w:tcW w:w="7796" w:type="dxa"/>
          </w:tcPr>
          <w:p w14:paraId="0C08D2C7"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nazwy Partnera Wiodącego i pozostałych partnerów ,</w:t>
            </w:r>
          </w:p>
          <w:p w14:paraId="498AE606"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celu dofinansowania,</w:t>
            </w:r>
          </w:p>
          <w:p w14:paraId="70A743D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przyznanej kwoty i udziału dofinansowania w całkowitych kosztach projektu,</w:t>
            </w:r>
          </w:p>
          <w:p w14:paraId="5BE1F913" w14:textId="77777777" w:rsidR="00413FEA" w:rsidRPr="003D2BBA"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geograficznej lokalizacji projektu</w:t>
            </w:r>
          </w:p>
          <w:p w14:paraId="2537E53A" w14:textId="615F8E86" w:rsidR="004C511E" w:rsidRPr="003D2BBA" w:rsidDel="004C511E" w:rsidRDefault="00413FEA" w:rsidP="008A1417">
            <w:pPr>
              <w:numPr>
                <w:ilvl w:val="0"/>
                <w:numId w:val="15"/>
              </w:numPr>
              <w:tabs>
                <w:tab w:val="clear" w:pos="720"/>
              </w:tabs>
              <w:ind w:left="1023" w:hanging="379"/>
              <w:jc w:val="both"/>
              <w:rPr>
                <w:rFonts w:ascii="Arial" w:hAnsi="Arial" w:cs="Arial"/>
                <w:sz w:val="22"/>
                <w:szCs w:val="22"/>
                <w:lang w:val="pl-PL"/>
              </w:rPr>
            </w:pPr>
            <w:r w:rsidRPr="003D2BBA">
              <w:rPr>
                <w:rFonts w:ascii="Arial" w:hAnsi="Arial" w:cs="Arial"/>
                <w:sz w:val="22"/>
                <w:szCs w:val="22"/>
                <w:lang w:val="pl-PL"/>
              </w:rPr>
              <w:t>opisu działań projektu.</w:t>
            </w:r>
          </w:p>
        </w:tc>
      </w:tr>
      <w:tr w:rsidR="0061689D" w:rsidRPr="003D2BBA" w14:paraId="42E5048A" w14:textId="77777777" w:rsidTr="002C6469">
        <w:trPr>
          <w:trHeight w:val="806"/>
        </w:trPr>
        <w:tc>
          <w:tcPr>
            <w:tcW w:w="7196" w:type="dxa"/>
          </w:tcPr>
          <w:p w14:paraId="645D109A" w14:textId="2626B615" w:rsidR="004C511E" w:rsidRPr="003D2BBA" w:rsidRDefault="0016265C" w:rsidP="008A1417">
            <w:pPr>
              <w:numPr>
                <w:ilvl w:val="0"/>
                <w:numId w:val="31"/>
              </w:numPr>
              <w:tabs>
                <w:tab w:val="clear" w:pos="0"/>
              </w:tabs>
              <w:ind w:left="426" w:hanging="426"/>
              <w:jc w:val="both"/>
              <w:rPr>
                <w:rFonts w:ascii="Arial" w:hAnsi="Arial" w:cs="Arial"/>
                <w:sz w:val="22"/>
                <w:szCs w:val="22"/>
              </w:rPr>
            </w:pPr>
            <w:r w:rsidRPr="003D2BBA">
              <w:rPr>
                <w:rFonts w:ascii="Arial" w:hAnsi="Arial" w:cs="Arial"/>
                <w:sz w:val="22"/>
                <w:szCs w:val="22"/>
              </w:rPr>
              <w:t>Partneři svým podpisem berou na vědomí, že informace, které v souvislosti se žádostí o podporu a realizací projektu vkládají do webové aplikace IS KP</w:t>
            </w:r>
            <w:r w:rsidR="00177911" w:rsidRPr="003D2BBA">
              <w:rPr>
                <w:rFonts w:ascii="Arial" w:hAnsi="Arial" w:cs="Arial"/>
                <w:sz w:val="22"/>
                <w:szCs w:val="22"/>
              </w:rPr>
              <w:t>2021+</w:t>
            </w:r>
            <w:r w:rsidRPr="003D2BBA">
              <w:rPr>
                <w:rFonts w:ascii="Arial" w:hAnsi="Arial" w:cs="Arial"/>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orgánů specifikovaných blíže v § 3 odst. 6.</w:t>
            </w:r>
            <w:r w:rsidR="00177911" w:rsidRPr="003D2BBA">
              <w:rPr>
                <w:rFonts w:ascii="Arial" w:hAnsi="Arial" w:cs="Arial"/>
                <w:sz w:val="22"/>
                <w:szCs w:val="22"/>
              </w:rPr>
              <w:t xml:space="preserve"> </w:t>
            </w:r>
            <w:r w:rsidRPr="003D2BBA">
              <w:rPr>
                <w:rFonts w:ascii="Arial" w:hAnsi="Arial" w:cs="Arial"/>
                <w:sz w:val="22"/>
                <w:szCs w:val="22"/>
              </w:rPr>
              <w:t>Dohody, které budou monitorovat a kontrolovat projekt.</w:t>
            </w:r>
          </w:p>
        </w:tc>
        <w:tc>
          <w:tcPr>
            <w:tcW w:w="7796" w:type="dxa"/>
          </w:tcPr>
          <w:p w14:paraId="6152DC94" w14:textId="614373D2" w:rsidR="004C511E" w:rsidRPr="003D2BBA" w:rsidDel="004C511E" w:rsidRDefault="00413FEA" w:rsidP="008A1417">
            <w:pPr>
              <w:pStyle w:val="Odstavecseseznamem"/>
              <w:numPr>
                <w:ilvl w:val="0"/>
                <w:numId w:val="30"/>
              </w:numPr>
              <w:tabs>
                <w:tab w:val="left" w:pos="426"/>
              </w:tabs>
              <w:spacing w:line="240" w:lineRule="auto"/>
              <w:ind w:left="357" w:hanging="357"/>
              <w:rPr>
                <w:rFonts w:ascii="Arial" w:hAnsi="Arial" w:cs="Arial"/>
                <w:sz w:val="22"/>
                <w:szCs w:val="22"/>
                <w:lang w:val="cs-CZ"/>
              </w:rPr>
            </w:pPr>
            <w:r w:rsidRPr="003D2BBA">
              <w:rPr>
                <w:rFonts w:ascii="Arial" w:hAnsi="Arial" w:cs="Arial"/>
                <w:sz w:val="22"/>
                <w:szCs w:val="22"/>
                <w:lang w:val="pl-PL"/>
              </w:rPr>
              <w:t>Składając swój podpis partnerzy przyjmują do wiadomości, że informacje, które w związku z wnioskiem o dofinansowanie i realizacją projektu wprowadzają do aplikacji internetowej IS KP</w:t>
            </w:r>
            <w:r w:rsidR="00177911" w:rsidRPr="003D2BBA">
              <w:rPr>
                <w:rFonts w:ascii="Arial" w:hAnsi="Arial" w:cs="Arial"/>
                <w:sz w:val="22"/>
                <w:szCs w:val="22"/>
                <w:lang w:val="pl-PL"/>
              </w:rPr>
              <w:t>2021+</w:t>
            </w:r>
            <w:r w:rsidRPr="003D2BBA">
              <w:rPr>
                <w:rFonts w:ascii="Arial" w:hAnsi="Arial" w:cs="Arial"/>
                <w:sz w:val="22"/>
                <w:szCs w:val="22"/>
                <w:lang w:val="pl-PL"/>
              </w:rPr>
              <w:t>,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raportów i wniosków o płatność i nie będą udostępniane innym podmiotom za wyjątkiem organów programu i wszystkich organów kontroli, o których mowa w § 3 ust. 6 Porozumienia, które będą projekt monitorować i kontrolować.</w:t>
            </w:r>
          </w:p>
        </w:tc>
      </w:tr>
      <w:tr w:rsidR="0061689D" w:rsidRPr="003D2BBA" w14:paraId="43A8B7BD" w14:textId="77777777" w:rsidTr="002C6469">
        <w:trPr>
          <w:trHeight w:val="623"/>
        </w:trPr>
        <w:tc>
          <w:tcPr>
            <w:tcW w:w="7196" w:type="dxa"/>
          </w:tcPr>
          <w:p w14:paraId="2E3DAF54" w14:textId="77777777" w:rsidR="0016265C" w:rsidRPr="003D2BBA" w:rsidRDefault="0016265C" w:rsidP="003D2BBA">
            <w:pPr>
              <w:spacing w:before="240"/>
              <w:jc w:val="center"/>
              <w:rPr>
                <w:rFonts w:ascii="Arial" w:hAnsi="Arial" w:cs="Arial"/>
                <w:b/>
                <w:sz w:val="22"/>
                <w:szCs w:val="22"/>
              </w:rPr>
            </w:pPr>
            <w:r w:rsidRPr="003D2BBA">
              <w:rPr>
                <w:rFonts w:ascii="Arial" w:hAnsi="Arial" w:cs="Arial"/>
                <w:b/>
                <w:sz w:val="22"/>
                <w:szCs w:val="22"/>
              </w:rPr>
              <w:t>§ 3</w:t>
            </w:r>
          </w:p>
          <w:p w14:paraId="77CDD9F3" w14:textId="0675E91A" w:rsidR="004C511E" w:rsidRPr="003D2BBA" w:rsidRDefault="0016265C" w:rsidP="003D2BBA">
            <w:pPr>
              <w:spacing w:after="240"/>
              <w:jc w:val="center"/>
              <w:rPr>
                <w:rFonts w:ascii="Arial" w:hAnsi="Arial" w:cs="Arial"/>
                <w:b/>
                <w:sz w:val="22"/>
                <w:szCs w:val="22"/>
              </w:rPr>
            </w:pPr>
            <w:r w:rsidRPr="003D2BBA">
              <w:rPr>
                <w:rFonts w:ascii="Arial" w:hAnsi="Arial" w:cs="Arial"/>
                <w:b/>
                <w:sz w:val="22"/>
                <w:szCs w:val="22"/>
              </w:rPr>
              <w:t>Povinnosti partnera vyplývající z </w:t>
            </w:r>
            <w:r w:rsidRPr="003D2BBA">
              <w:rPr>
                <w:rFonts w:ascii="Arial" w:hAnsi="Arial" w:cs="Arial"/>
                <w:b/>
                <w:sz w:val="22"/>
                <w:szCs w:val="22"/>
                <w:lang w:val="pl-PL"/>
              </w:rPr>
              <w:t>právního</w:t>
            </w:r>
            <w:r w:rsidRPr="003D2BBA">
              <w:rPr>
                <w:rFonts w:ascii="Arial" w:hAnsi="Arial" w:cs="Arial"/>
                <w:b/>
                <w:sz w:val="22"/>
                <w:szCs w:val="22"/>
              </w:rPr>
              <w:t xml:space="preserve"> aktu</w:t>
            </w:r>
            <w:r w:rsidR="005D797F" w:rsidRPr="003D2BBA">
              <w:rPr>
                <w:rFonts w:ascii="Arial" w:hAnsi="Arial" w:cs="Arial"/>
                <w:b/>
                <w:sz w:val="22"/>
                <w:szCs w:val="22"/>
                <w:vertAlign w:val="superscript"/>
              </w:rPr>
              <w:t>7</w:t>
            </w:r>
            <w:r w:rsidRPr="003D2BBA">
              <w:rPr>
                <w:rStyle w:val="Znakapoznpodarou"/>
                <w:rFonts w:ascii="Arial" w:hAnsi="Arial" w:cs="Arial"/>
                <w:b/>
                <w:color w:val="FFFFFF" w:themeColor="background1"/>
                <w:sz w:val="22"/>
                <w:szCs w:val="22"/>
              </w:rPr>
              <w:footnoteReference w:id="8"/>
            </w:r>
            <w:r w:rsidRPr="003D2BBA">
              <w:rPr>
                <w:rFonts w:ascii="Arial" w:hAnsi="Arial" w:cs="Arial"/>
                <w:b/>
                <w:color w:val="FFFFFF" w:themeColor="background1"/>
                <w:sz w:val="22"/>
                <w:szCs w:val="22"/>
              </w:rPr>
              <w:t xml:space="preserve"> </w:t>
            </w:r>
          </w:p>
        </w:tc>
        <w:tc>
          <w:tcPr>
            <w:tcW w:w="7796" w:type="dxa"/>
          </w:tcPr>
          <w:p w14:paraId="1F8B07C5" w14:textId="77777777" w:rsidR="00413FEA" w:rsidRPr="003D2BBA" w:rsidRDefault="00413FEA"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3 </w:t>
            </w:r>
          </w:p>
          <w:p w14:paraId="2F2F464D" w14:textId="747C360D" w:rsidR="004C511E" w:rsidRPr="003D2BBA" w:rsidDel="004C511E" w:rsidRDefault="00413FEA" w:rsidP="005D797F">
            <w:pPr>
              <w:jc w:val="center"/>
              <w:rPr>
                <w:rFonts w:ascii="Arial" w:hAnsi="Arial" w:cs="Arial"/>
                <w:b/>
                <w:sz w:val="22"/>
                <w:szCs w:val="22"/>
                <w:lang w:val="pl-PL"/>
              </w:rPr>
            </w:pPr>
            <w:r w:rsidRPr="003D2BBA">
              <w:rPr>
                <w:rFonts w:ascii="Arial" w:hAnsi="Arial" w:cs="Arial"/>
                <w:b/>
                <w:sz w:val="22"/>
                <w:szCs w:val="22"/>
                <w:lang w:val="pl-PL"/>
              </w:rPr>
              <w:t>Obowiązki partnera wynikające z aktu prawnego</w:t>
            </w:r>
            <w:r w:rsidR="005D797F" w:rsidRPr="003D2BBA">
              <w:rPr>
                <w:rFonts w:ascii="Arial" w:hAnsi="Arial" w:cs="Arial"/>
                <w:b/>
                <w:sz w:val="22"/>
                <w:szCs w:val="22"/>
                <w:vertAlign w:val="superscript"/>
                <w:lang w:val="pl-PL"/>
              </w:rPr>
              <w:t>7</w:t>
            </w:r>
            <w:r w:rsidRPr="003D2BBA">
              <w:rPr>
                <w:rStyle w:val="Znakapoznpodarou"/>
                <w:rFonts w:ascii="Arial" w:hAnsi="Arial" w:cs="Arial"/>
                <w:b/>
                <w:color w:val="FFFFFF" w:themeColor="background1"/>
                <w:sz w:val="22"/>
                <w:szCs w:val="22"/>
              </w:rPr>
              <w:footnoteReference w:id="9"/>
            </w:r>
            <w:r w:rsidRPr="003D2BBA">
              <w:rPr>
                <w:rFonts w:ascii="Arial" w:hAnsi="Arial" w:cs="Arial"/>
                <w:b/>
                <w:color w:val="FFFFFF" w:themeColor="background1"/>
                <w:sz w:val="22"/>
                <w:szCs w:val="22"/>
              </w:rPr>
              <w:t xml:space="preserve"> </w:t>
            </w:r>
          </w:p>
        </w:tc>
      </w:tr>
      <w:tr w:rsidR="0061689D" w:rsidRPr="003D2BBA" w14:paraId="2194770D" w14:textId="77777777" w:rsidTr="002C6469">
        <w:trPr>
          <w:trHeight w:val="690"/>
        </w:trPr>
        <w:tc>
          <w:tcPr>
            <w:tcW w:w="7196" w:type="dxa"/>
          </w:tcPr>
          <w:p w14:paraId="4BB7A58C" w14:textId="439E1E16" w:rsidR="004C511E"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při naplňování účelu dotace postupovat v souladu s programem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w:t>
            </w:r>
            <w:proofErr w:type="gramStart"/>
            <w:r w:rsidRPr="003D2BBA">
              <w:rPr>
                <w:rFonts w:ascii="Arial" w:hAnsi="Arial" w:cs="Arial"/>
                <w:sz w:val="22"/>
                <w:szCs w:val="22"/>
              </w:rPr>
              <w:t>Česko - Polsko</w:t>
            </w:r>
            <w:proofErr w:type="gramEnd"/>
            <w:r w:rsidRPr="003D2BBA">
              <w:rPr>
                <w:rFonts w:ascii="Arial" w:hAnsi="Arial" w:cs="Arial"/>
                <w:sz w:val="22"/>
                <w:szCs w:val="22"/>
              </w:rPr>
              <w:t>.</w:t>
            </w:r>
          </w:p>
        </w:tc>
        <w:tc>
          <w:tcPr>
            <w:tcW w:w="7796" w:type="dxa"/>
          </w:tcPr>
          <w:p w14:paraId="5F56D774" w14:textId="73B86C45"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realizując cel dofinansowania, do postępowania zgodnie z Programem Interreg Czechy – Polska.</w:t>
            </w:r>
          </w:p>
        </w:tc>
      </w:tr>
      <w:tr w:rsidR="0061689D" w:rsidRPr="003D2BBA" w14:paraId="42E60BBA" w14:textId="77777777" w:rsidTr="002C6469">
        <w:trPr>
          <w:trHeight w:val="806"/>
        </w:trPr>
        <w:tc>
          <w:tcPr>
            <w:tcW w:w="7196" w:type="dxa"/>
          </w:tcPr>
          <w:p w14:paraId="43681C0B" w14:textId="196ACC12" w:rsidR="00872FA7" w:rsidRPr="003D2BBA" w:rsidRDefault="0016265C"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3D2BBA" w14:paraId="722C1228" w14:textId="77777777" w:rsidTr="002C6469">
        <w:trPr>
          <w:trHeight w:val="134"/>
        </w:trPr>
        <w:tc>
          <w:tcPr>
            <w:tcW w:w="7196" w:type="dxa"/>
          </w:tcPr>
          <w:p w14:paraId="620B1D65" w14:textId="6817FD99"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65B758AE"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3D2BBA" w14:paraId="1DF41884" w14:textId="77777777" w:rsidTr="002C6469">
        <w:trPr>
          <w:trHeight w:val="428"/>
        </w:trPr>
        <w:tc>
          <w:tcPr>
            <w:tcW w:w="7196" w:type="dxa"/>
          </w:tcPr>
          <w:p w14:paraId="7C224D44" w14:textId="51579B05" w:rsidR="00F64788" w:rsidRPr="003D2BBA" w:rsidRDefault="0016265C" w:rsidP="008A1417">
            <w:pPr>
              <w:numPr>
                <w:ilvl w:val="0"/>
                <w:numId w:val="32"/>
              </w:numPr>
              <w:tabs>
                <w:tab w:val="clear" w:pos="0"/>
              </w:tabs>
              <w:ind w:left="426" w:hanging="426"/>
              <w:jc w:val="both"/>
              <w:rPr>
                <w:rStyle w:val="HervohebungMedium"/>
                <w:rFonts w:ascii="Arial" w:hAnsi="Arial" w:cs="Arial"/>
                <w:sz w:val="22"/>
                <w:szCs w:val="22"/>
              </w:rPr>
            </w:pPr>
            <w:r w:rsidRPr="003D2BBA">
              <w:rPr>
                <w:rFonts w:ascii="Arial" w:hAnsi="Arial" w:cs="Arial"/>
                <w:sz w:val="22"/>
                <w:szCs w:val="22"/>
              </w:rPr>
              <w:t>Partner se zavazuje:</w:t>
            </w:r>
          </w:p>
        </w:tc>
        <w:tc>
          <w:tcPr>
            <w:tcW w:w="7796" w:type="dxa"/>
          </w:tcPr>
          <w:p w14:paraId="4AFB18D2" w14:textId="0B0B86C0" w:rsidR="00F64788" w:rsidRPr="003D2BBA" w:rsidDel="004C511E"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w:t>
            </w:r>
          </w:p>
        </w:tc>
      </w:tr>
      <w:tr w:rsidR="0061689D" w:rsidRPr="003D2BBA" w14:paraId="45EAEFBB" w14:textId="77777777" w:rsidTr="002C6469">
        <w:trPr>
          <w:trHeight w:val="296"/>
        </w:trPr>
        <w:tc>
          <w:tcPr>
            <w:tcW w:w="7196" w:type="dxa"/>
          </w:tcPr>
          <w:p w14:paraId="04E5D7F6" w14:textId="37B34E6C" w:rsidR="00F64788" w:rsidRPr="003D2BBA" w:rsidRDefault="003B788A" w:rsidP="008A1417">
            <w:pPr>
              <w:numPr>
                <w:ilvl w:val="0"/>
                <w:numId w:val="34"/>
              </w:numPr>
              <w:tabs>
                <w:tab w:val="clear" w:pos="720"/>
              </w:tabs>
              <w:ind w:left="851" w:hanging="491"/>
              <w:jc w:val="both"/>
              <w:rPr>
                <w:rFonts w:ascii="Arial" w:hAnsi="Arial" w:cs="Arial"/>
              </w:rPr>
            </w:pPr>
            <w:r w:rsidRPr="003D2BBA">
              <w:rPr>
                <w:rFonts w:ascii="Arial" w:hAnsi="Arial" w:cs="Arial"/>
                <w:sz w:val="22"/>
                <w:szCs w:val="22"/>
              </w:rPr>
              <w:t xml:space="preserve">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w:t>
            </w:r>
            <w:r w:rsidR="00343D21" w:rsidRPr="003D2BBA">
              <w:rPr>
                <w:rFonts w:ascii="Arial" w:hAnsi="Arial" w:cs="Arial"/>
                <w:sz w:val="22"/>
                <w:szCs w:val="22"/>
              </w:rPr>
              <w:t>Sb. z</w:t>
            </w:r>
            <w:r w:rsidR="00F13A7B" w:rsidRPr="003D2BBA">
              <w:rPr>
                <w:rFonts w:ascii="Arial" w:hAnsi="Arial" w:cs="Arial"/>
                <w:sz w:val="22"/>
                <w:szCs w:val="22"/>
              </w:rPr>
              <w:t>ákonů z roku</w:t>
            </w:r>
            <w:r w:rsidRPr="003D2BBA">
              <w:rPr>
                <w:rFonts w:ascii="Arial" w:hAnsi="Arial" w:cs="Arial"/>
                <w:sz w:val="22"/>
                <w:szCs w:val="22"/>
              </w:rPr>
              <w:t xml:space="preserve"> 2022</w:t>
            </w:r>
            <w:r w:rsidR="00F13A7B" w:rsidRPr="003D2BBA">
              <w:rPr>
                <w:rFonts w:ascii="Arial" w:hAnsi="Arial" w:cs="Arial"/>
                <w:sz w:val="22"/>
                <w:szCs w:val="22"/>
              </w:rPr>
              <w:t>,</w:t>
            </w:r>
            <w:r w:rsidRPr="003D2BBA">
              <w:rPr>
                <w:rFonts w:ascii="Arial" w:hAnsi="Arial" w:cs="Arial"/>
                <w:sz w:val="22"/>
                <w:szCs w:val="22"/>
              </w:rPr>
              <w:t xml:space="preserve"> </w:t>
            </w:r>
            <w:r w:rsidR="00343D21" w:rsidRPr="003D2BBA">
              <w:rPr>
                <w:rFonts w:ascii="Arial" w:hAnsi="Arial" w:cs="Arial"/>
                <w:sz w:val="22"/>
                <w:szCs w:val="22"/>
              </w:rPr>
              <w:t>položka</w:t>
            </w:r>
            <w:r w:rsidRPr="003D2BBA">
              <w:rPr>
                <w:rFonts w:ascii="Arial" w:hAnsi="Arial" w:cs="Arial"/>
                <w:sz w:val="22"/>
                <w:szCs w:val="22"/>
              </w:rPr>
              <w:t xml:space="preserve"> 1710). V případě českého partnera, kdy se pro danou veřejnou zakázku nevztahuje na partnera povinnost postupovat podle zákona o veřejných zakázkách, zavazuje se partner postupovat dle pravidel stanovených v Metodickém pokynu pro oblast zadávání </w:t>
            </w:r>
            <w:r w:rsidRPr="003D2BBA">
              <w:rPr>
                <w:rFonts w:ascii="Arial" w:hAnsi="Arial" w:cs="Arial"/>
                <w:sz w:val="22"/>
                <w:szCs w:val="22"/>
              </w:rPr>
              <w:lastRenderedPageBreak/>
              <w:t>zakázek pro programové období 2021–2027 vydaném Ministerstvem pro místní rozvoj, Národním orgánem pro koordinaci.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Příručky pro žadatele (k dispozici pouze v polské jazykové verzi);</w:t>
            </w:r>
          </w:p>
        </w:tc>
        <w:tc>
          <w:tcPr>
            <w:tcW w:w="7796" w:type="dxa"/>
          </w:tcPr>
          <w:p w14:paraId="009A98F7" w14:textId="3D8D9230" w:rsidR="00F64788"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lastRenderedPageBreak/>
              <w:t xml:space="preserve">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D2BBA">
              <w:rPr>
                <w:rFonts w:ascii="Arial" w:hAnsi="Arial" w:cs="Arial"/>
                <w:bCs/>
                <w:sz w:val="22"/>
                <w:szCs w:val="22"/>
                <w:lang w:val="pl-PL"/>
              </w:rPr>
              <w:t>11 września 2019 r. Prawo zamówień publicznych, Dz.U. 2022 poz. 1710</w:t>
            </w:r>
            <w:r w:rsidRPr="003D2BBA">
              <w:rPr>
                <w:rFonts w:ascii="Arial" w:hAnsi="Arial" w:cs="Arial"/>
                <w:lang w:val="pl-PL"/>
              </w:rPr>
              <w:t xml:space="preserve"> </w:t>
            </w:r>
            <w:r w:rsidRPr="003D2BBA">
              <w:rPr>
                <w:rFonts w:ascii="Arial" w:hAnsi="Arial" w:cs="Arial"/>
                <w:sz w:val="22"/>
                <w:szCs w:val="22"/>
                <w:lang w:val="pl-PL"/>
              </w:rPr>
              <w:t xml:space="preserve">W przypadku czeskiego partnera w zakresie zlecania zamówienia publicznego, co do którego partner nie ma obowiązku przestrzegania ustawy o zamówieniach publicznych z późn. zm., zobowiązuje się on do przestrzegania zasad określonych w </w:t>
            </w:r>
            <w:r w:rsidRPr="003D2BBA">
              <w:rPr>
                <w:rFonts w:ascii="Arial" w:hAnsi="Arial" w:cs="Arial"/>
                <w:sz w:val="22"/>
                <w:szCs w:val="22"/>
                <w:lang w:val="pl-PL"/>
              </w:rPr>
              <w:lastRenderedPageBreak/>
              <w:t xml:space="preserve">Zaleceniach Metodycznych dot. zalecania zamówień w okresie programowania 2021-2027 wydanych przez Ministerstwo Rozwoju Regionalnego, Instytucję Krajową ds. Koordynacji. </w:t>
            </w:r>
            <w:r w:rsidRPr="003D2BBA">
              <w:rPr>
                <w:rFonts w:ascii="Arial" w:hAnsi="Arial" w:cs="Arial"/>
                <w:szCs w:val="24"/>
                <w:lang w:val="pl-PL"/>
              </w:rPr>
              <w:t>W przypadku partnera polskiego , jeżeli do danego zamówienia publicznego nie stosuje się ustawy -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Podręcznika Wnioskodawcy.</w:t>
            </w:r>
          </w:p>
        </w:tc>
      </w:tr>
      <w:tr w:rsidR="0061689D" w:rsidRPr="003D2BBA" w14:paraId="579ABD03" w14:textId="77777777" w:rsidTr="002C6469">
        <w:trPr>
          <w:trHeight w:val="425"/>
        </w:trPr>
        <w:tc>
          <w:tcPr>
            <w:tcW w:w="7196" w:type="dxa"/>
          </w:tcPr>
          <w:p w14:paraId="0E3657AB" w14:textId="663B2EAC"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lastRenderedPageBreak/>
              <w:t>v podmínkách jednotlivých výběrových řízení oznámit a ve smlouvách s dodavateli vzešlými z těchto výběrových řízení stanovit fakturační podmínky tak, aby byla jednoznačně patrná souvislost jednotlivých faktur s projektem;</w:t>
            </w:r>
          </w:p>
        </w:tc>
        <w:tc>
          <w:tcPr>
            <w:tcW w:w="7796" w:type="dxa"/>
          </w:tcPr>
          <w:p w14:paraId="55CDEA1A" w14:textId="0180F626"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z w:val="22"/>
                <w:szCs w:val="22"/>
                <w:lang w:val="pl-PL"/>
              </w:rPr>
            </w:pPr>
            <w:r w:rsidRPr="003D2BBA">
              <w:rPr>
                <w:rFonts w:ascii="Arial" w:hAnsi="Arial" w:cs="Arial"/>
                <w:sz w:val="22"/>
                <w:szCs w:val="22"/>
                <w:lang w:val="pl-PL"/>
              </w:rPr>
              <w:t xml:space="preserve">w zakresie poszczególnych postępowań przetargowych do informowania i w umowach z dostawcami wybranymi w ramach tych postępowań przetargowych, określenia warunków fakturowania w taki sposób, aby było w sposób jednoznaczny widoczne powiązane poszczególnych faktur z projektem; </w:t>
            </w:r>
          </w:p>
        </w:tc>
      </w:tr>
      <w:tr w:rsidR="0061689D" w:rsidRPr="003D2BBA" w14:paraId="2CD55A16" w14:textId="77777777" w:rsidTr="002C6469">
        <w:trPr>
          <w:trHeight w:val="541"/>
        </w:trPr>
        <w:tc>
          <w:tcPr>
            <w:tcW w:w="7196" w:type="dxa"/>
          </w:tcPr>
          <w:p w14:paraId="1018CC78" w14:textId="0567947B" w:rsidR="002B5B24" w:rsidRPr="003D2BBA" w:rsidRDefault="003B788A" w:rsidP="008A1417">
            <w:pPr>
              <w:numPr>
                <w:ilvl w:val="0"/>
                <w:numId w:val="34"/>
              </w:numPr>
              <w:tabs>
                <w:tab w:val="clear" w:pos="720"/>
              </w:tabs>
              <w:ind w:left="851" w:hanging="491"/>
              <w:jc w:val="both"/>
              <w:rPr>
                <w:rFonts w:ascii="Arial" w:hAnsi="Arial" w:cs="Arial"/>
                <w:sz w:val="22"/>
                <w:szCs w:val="22"/>
              </w:rPr>
            </w:pPr>
            <w:r w:rsidRPr="003D2BBA">
              <w:rPr>
                <w:rFonts w:ascii="Arial" w:hAnsi="Arial" w:cs="Arial"/>
                <w:sz w:val="22"/>
                <w:szCs w:val="22"/>
              </w:rPr>
              <w:t>pověřeným osobám kontrolorů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tc>
        <w:tc>
          <w:tcPr>
            <w:tcW w:w="7796" w:type="dxa"/>
          </w:tcPr>
          <w:p w14:paraId="2268E2E6" w14:textId="3748B2E7" w:rsidR="002B5B24" w:rsidRPr="003D2BBA" w:rsidDel="004C511E" w:rsidRDefault="00413FEA" w:rsidP="008A1417">
            <w:pPr>
              <w:pStyle w:val="l3"/>
              <w:widowControl w:val="0"/>
              <w:numPr>
                <w:ilvl w:val="0"/>
                <w:numId w:val="17"/>
              </w:numPr>
              <w:tabs>
                <w:tab w:val="clear" w:pos="360"/>
                <w:tab w:val="num" w:pos="739"/>
              </w:tabs>
              <w:spacing w:after="0"/>
              <w:ind w:left="739" w:hanging="456"/>
              <w:rPr>
                <w:rFonts w:ascii="Arial" w:hAnsi="Arial" w:cs="Arial"/>
                <w:snapToGrid w:val="0"/>
                <w:sz w:val="22"/>
                <w:szCs w:val="22"/>
                <w:lang w:val="pl-PL"/>
              </w:rPr>
            </w:pPr>
            <w:r w:rsidRPr="003D2BBA">
              <w:rPr>
                <w:rFonts w:ascii="Arial" w:hAnsi="Arial" w:cs="Arial"/>
                <w:sz w:val="22"/>
                <w:szCs w:val="22"/>
                <w:lang w:val="pl-PL"/>
              </w:rPr>
              <w:t>do powiadomienia właściwego kontrolera o dacie rozpoczęcia postępowania przetargowego (oceny ofert) i umożliwienia jego przedstawicielom uczestnictwa w posiedzeniach wszystkich komisji, ewentualnie innych czynnościach realizacyjnych związanych z postępowaniem przetargowym oraz dostępu do wszelkiej dokumentacji związanej z zawieraniem umów, o których mowa w lit. a) tego artykułu.</w:t>
            </w:r>
          </w:p>
        </w:tc>
      </w:tr>
      <w:tr w:rsidR="0061689D" w:rsidRPr="003D2BBA" w14:paraId="26088902" w14:textId="77777777" w:rsidTr="002C6469">
        <w:trPr>
          <w:trHeight w:val="308"/>
        </w:trPr>
        <w:tc>
          <w:tcPr>
            <w:tcW w:w="7196" w:type="dxa"/>
          </w:tcPr>
          <w:p w14:paraId="20924F92" w14:textId="731228BA"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3D2BBA" w:rsidRDefault="00413FEA"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3D2BBA" w14:paraId="7CE0B4D4" w14:textId="77777777" w:rsidTr="002C6469">
        <w:trPr>
          <w:trHeight w:val="526"/>
        </w:trPr>
        <w:tc>
          <w:tcPr>
            <w:tcW w:w="7196" w:type="dxa"/>
          </w:tcPr>
          <w:p w14:paraId="7B85E9AF" w14:textId="66C0EF6D" w:rsidR="002B5B2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 xml:space="preserve">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w:t>
            </w:r>
            <w:r w:rsidRPr="003D2BBA">
              <w:rPr>
                <w:rFonts w:ascii="Arial" w:hAnsi="Arial" w:cs="Arial"/>
                <w:sz w:val="22"/>
                <w:szCs w:val="22"/>
              </w:rPr>
              <w:lastRenderedPageBreak/>
              <w:t>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cs-CZ"/>
              </w:rPr>
              <w:lastRenderedPageBreak/>
              <w:t>Pa</w:t>
            </w:r>
            <w:r w:rsidRPr="003D2BBA">
              <w:rPr>
                <w:rFonts w:ascii="Arial" w:hAnsi="Arial" w:cs="Arial"/>
                <w:sz w:val="22"/>
                <w:szCs w:val="22"/>
                <w:lang w:val="pl-PL"/>
              </w:rPr>
              <w:t xml:space="preserve">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w:t>
            </w:r>
            <w:r w:rsidRPr="003D2BBA">
              <w:rPr>
                <w:rFonts w:ascii="Arial" w:hAnsi="Arial" w:cs="Arial"/>
                <w:sz w:val="22"/>
                <w:szCs w:val="22"/>
                <w:lang w:val="pl-PL"/>
              </w:rPr>
              <w:lastRenderedPageBreak/>
              <w:t>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3D2BBA" w14:paraId="6A829C64" w14:textId="77777777" w:rsidTr="002C6469">
        <w:trPr>
          <w:trHeight w:val="425"/>
        </w:trPr>
        <w:tc>
          <w:tcPr>
            <w:tcW w:w="7196" w:type="dxa"/>
          </w:tcPr>
          <w:p w14:paraId="3BA797E7" w14:textId="6DF93564" w:rsidR="00A226F4" w:rsidRPr="003D2BBA" w:rsidRDefault="003B788A"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3D2BBA" w14:paraId="7223FED7" w14:textId="77777777" w:rsidTr="002C6469">
        <w:trPr>
          <w:trHeight w:val="411"/>
        </w:trPr>
        <w:tc>
          <w:tcPr>
            <w:tcW w:w="7196" w:type="dxa"/>
          </w:tcPr>
          <w:p w14:paraId="694CD322" w14:textId="15F95224" w:rsidR="0061689D" w:rsidRPr="003D2BBA" w:rsidRDefault="00317680"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Partner se zavazuje účetní evidenci za svou část projektu vést odděleně od ostatního účetnictví v souladu s platnou národní legislativou upravující účetnictví a poskytovat z ní požadované údaje všem kontrolním orgánům, včetně orgánů uvedených v odst. 6 tohoto paragrafu.</w:t>
            </w:r>
          </w:p>
        </w:tc>
        <w:tc>
          <w:tcPr>
            <w:tcW w:w="7796" w:type="dxa"/>
          </w:tcPr>
          <w:p w14:paraId="434CBE0E" w14:textId="5014E3FB" w:rsidR="0061689D" w:rsidRPr="003D2BBA" w:rsidRDefault="007C09EF" w:rsidP="008A1417">
            <w:pPr>
              <w:pStyle w:val="Odstavecseseznamem"/>
              <w:numPr>
                <w:ilvl w:val="0"/>
                <w:numId w:val="33"/>
              </w:numPr>
              <w:spacing w:line="240" w:lineRule="auto"/>
              <w:ind w:left="456" w:hanging="502"/>
              <w:rPr>
                <w:rFonts w:ascii="Arial" w:hAnsi="Arial" w:cs="Arial"/>
                <w:b/>
              </w:rPr>
            </w:pPr>
            <w:r w:rsidRPr="003D2BBA">
              <w:rPr>
                <w:rFonts w:ascii="Arial" w:hAnsi="Arial" w:cs="Arial"/>
                <w:sz w:val="22"/>
                <w:szCs w:val="22"/>
                <w:lang w:val="pl-PL"/>
              </w:rPr>
              <w:t>Partner zobowiązuje się do prowadzenia ewidencji księgowej dotyczącej jego części projektu odrębnie od pozostałych ksiąg rachunkowych zgodnie z krajowymi przepisami prawa dotyczącymi rachunkowości oraz do udostępniania na jej podstawie wymaganych informacji wszystkim organom kontrolnym, w tym organów wskazanych w ust. 6 niniejszego paragrafu.</w:t>
            </w:r>
          </w:p>
        </w:tc>
      </w:tr>
      <w:tr w:rsidR="0061689D" w:rsidRPr="003D2BBA" w14:paraId="15E731CE" w14:textId="77777777" w:rsidTr="002C6469">
        <w:trPr>
          <w:trHeight w:val="806"/>
        </w:trPr>
        <w:tc>
          <w:tcPr>
            <w:tcW w:w="7196" w:type="dxa"/>
          </w:tcPr>
          <w:p w14:paraId="2FB69F51" w14:textId="4E2DE676"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3D2BBA" w14:paraId="3EACF6F8" w14:textId="77777777" w:rsidTr="002C6469">
        <w:trPr>
          <w:trHeight w:val="472"/>
        </w:trPr>
        <w:tc>
          <w:tcPr>
            <w:tcW w:w="7196" w:type="dxa"/>
          </w:tcPr>
          <w:p w14:paraId="17C0D84E" w14:textId="0F0FE5C0"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příslušné doklady vztahující se k části projektu splňovaly náležitosti účetního dokladu ve smyslu národní legislativy;</w:t>
            </w:r>
          </w:p>
        </w:tc>
        <w:tc>
          <w:tcPr>
            <w:tcW w:w="7796" w:type="dxa"/>
          </w:tcPr>
          <w:p w14:paraId="5C36D597" w14:textId="50EA8FB1"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odpowiednie dokumenty dotyczące części projektu spełniany wymogi dokumentu księgowego zgodnie z krajowymi przepisami prawa;</w:t>
            </w:r>
          </w:p>
        </w:tc>
      </w:tr>
      <w:tr w:rsidR="0061689D" w:rsidRPr="003D2BBA" w14:paraId="6148021B" w14:textId="77777777" w:rsidTr="002C6469">
        <w:trPr>
          <w:trHeight w:val="369"/>
        </w:trPr>
        <w:tc>
          <w:tcPr>
            <w:tcW w:w="7196" w:type="dxa"/>
          </w:tcPr>
          <w:p w14:paraId="71DA32BD" w14:textId="5041AE6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předmětné doklady byly správné, úplné, průkazné, srozumitelné a průběžně chronologicky vedené způsobem zajišťujícím trvanlivost údajů;</w:t>
            </w:r>
          </w:p>
        </w:tc>
        <w:tc>
          <w:tcPr>
            <w:tcW w:w="7796" w:type="dxa"/>
          </w:tcPr>
          <w:p w14:paraId="5AD966C2" w14:textId="62CB9AC9"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t xml:space="preserve">przedmiotowe dokumenty były prawidłowe, kompletne, dowodowe, zrozumiałe i na bieżąco chronologicznie prowadzone w sposób zapewniający trwałość danych;  </w:t>
            </w:r>
          </w:p>
        </w:tc>
      </w:tr>
      <w:tr w:rsidR="0061689D" w:rsidRPr="003D2BBA" w14:paraId="1111DD55" w14:textId="77777777" w:rsidTr="002C6469">
        <w:trPr>
          <w:trHeight w:val="806"/>
        </w:trPr>
        <w:tc>
          <w:tcPr>
            <w:tcW w:w="7196" w:type="dxa"/>
          </w:tcPr>
          <w:p w14:paraId="4634D429" w14:textId="06C7B233" w:rsidR="002B5B24" w:rsidRPr="003D2BBA" w:rsidRDefault="006D6915" w:rsidP="008A1417">
            <w:pPr>
              <w:numPr>
                <w:ilvl w:val="0"/>
                <w:numId w:val="35"/>
              </w:numPr>
              <w:tabs>
                <w:tab w:val="clear" w:pos="720"/>
              </w:tabs>
              <w:ind w:left="851" w:hanging="491"/>
              <w:jc w:val="both"/>
              <w:rPr>
                <w:rFonts w:ascii="Arial" w:hAnsi="Arial" w:cs="Arial"/>
                <w:sz w:val="22"/>
                <w:szCs w:val="22"/>
              </w:rPr>
            </w:pPr>
            <w:r w:rsidRPr="003D2BBA">
              <w:rPr>
                <w:rFonts w:ascii="Arial" w:hAnsi="Arial" w:cs="Arial"/>
                <w:sz w:val="22"/>
                <w:szCs w:val="22"/>
              </w:rPr>
              <w:t xml:space="preserve">uskutečněné výdaje byly vedeny analyticky, tzn., že na dokladech musí být jednoznačně uvedeno, že se k dané části </w:t>
            </w:r>
            <w:r w:rsidRPr="003D2BBA">
              <w:rPr>
                <w:rFonts w:ascii="Arial" w:hAnsi="Arial" w:cs="Arial"/>
                <w:sz w:val="22"/>
                <w:szCs w:val="22"/>
              </w:rPr>
              <w:lastRenderedPageBreak/>
              <w:t>projektu vztahují</w:t>
            </w:r>
            <w:r w:rsidR="008B39E0" w:rsidRPr="003D2BBA">
              <w:rPr>
                <w:rFonts w:ascii="Arial" w:hAnsi="Arial" w:cs="Arial"/>
                <w:sz w:val="22"/>
                <w:szCs w:val="22"/>
                <w:vertAlign w:val="superscript"/>
              </w:rPr>
              <w:t>8</w:t>
            </w:r>
            <w:r w:rsidRPr="003D2BBA">
              <w:rPr>
                <w:rStyle w:val="Znakapoznpodarou"/>
                <w:rFonts w:ascii="Arial" w:hAnsi="Arial" w:cs="Arial"/>
                <w:color w:val="FFFFFF" w:themeColor="background1"/>
                <w:sz w:val="22"/>
                <w:szCs w:val="22"/>
              </w:rPr>
              <w:footnoteReference w:id="10"/>
            </w:r>
            <w:r w:rsidRPr="003D2BBA">
              <w:rPr>
                <w:rFonts w:ascii="Arial" w:hAnsi="Arial" w:cs="Arial"/>
                <w:sz w:val="22"/>
                <w:szCs w:val="22"/>
              </w:rPr>
              <w:t>. Také majetek a případné dluhy musí mít jednoznačnou vazbu k dané části projektu.</w:t>
            </w:r>
          </w:p>
        </w:tc>
        <w:tc>
          <w:tcPr>
            <w:tcW w:w="7796" w:type="dxa"/>
          </w:tcPr>
          <w:p w14:paraId="73BC122A" w14:textId="2AC83B27" w:rsidR="002B5B24" w:rsidRPr="003D2BBA" w:rsidRDefault="007C09EF" w:rsidP="008A1417">
            <w:pPr>
              <w:pStyle w:val="l3"/>
              <w:widowControl w:val="0"/>
              <w:numPr>
                <w:ilvl w:val="0"/>
                <w:numId w:val="18"/>
              </w:numPr>
              <w:tabs>
                <w:tab w:val="clear" w:pos="720"/>
              </w:tabs>
              <w:spacing w:after="0"/>
              <w:ind w:left="881" w:hanging="521"/>
              <w:rPr>
                <w:rFonts w:ascii="Arial" w:hAnsi="Arial" w:cs="Arial"/>
                <w:snapToGrid w:val="0"/>
                <w:sz w:val="22"/>
                <w:szCs w:val="22"/>
                <w:lang w:val="pl-PL"/>
              </w:rPr>
            </w:pPr>
            <w:r w:rsidRPr="003D2BBA">
              <w:rPr>
                <w:rFonts w:ascii="Arial" w:hAnsi="Arial" w:cs="Arial"/>
                <w:snapToGrid w:val="0"/>
                <w:sz w:val="22"/>
                <w:szCs w:val="22"/>
                <w:lang w:val="pl-PL"/>
              </w:rPr>
              <w:lastRenderedPageBreak/>
              <w:t xml:space="preserve">poniesione wydatki były prowadzone w ewidencji analitycznej, tzn. że na dokumentach należy jednoznacznie podać, do którego projektu się </w:t>
            </w:r>
            <w:r w:rsidRPr="003D2BBA">
              <w:rPr>
                <w:rFonts w:ascii="Arial" w:hAnsi="Arial" w:cs="Arial"/>
                <w:snapToGrid w:val="0"/>
                <w:sz w:val="22"/>
                <w:szCs w:val="22"/>
                <w:lang w:val="pl-PL"/>
              </w:rPr>
              <w:lastRenderedPageBreak/>
              <w:t>odnoszą</w:t>
            </w:r>
            <w:r w:rsidR="008B39E0" w:rsidRPr="003D2BBA">
              <w:rPr>
                <w:rFonts w:ascii="Arial" w:hAnsi="Arial" w:cs="Arial"/>
                <w:snapToGrid w:val="0"/>
                <w:sz w:val="22"/>
                <w:szCs w:val="22"/>
                <w:vertAlign w:val="superscript"/>
                <w:lang w:val="pl-PL"/>
              </w:rPr>
              <w:t>8</w:t>
            </w:r>
            <w:r w:rsidRPr="003D2BBA">
              <w:rPr>
                <w:rFonts w:ascii="Arial" w:hAnsi="Arial" w:cs="Arial"/>
                <w:snapToGrid w:val="0"/>
                <w:color w:val="FFFFFF" w:themeColor="background1"/>
                <w:sz w:val="22"/>
                <w:szCs w:val="22"/>
                <w:vertAlign w:val="superscript"/>
                <w:lang w:val="pl-PL"/>
              </w:rPr>
              <w:footnoteReference w:id="11"/>
            </w:r>
            <w:r w:rsidRPr="003D2BBA">
              <w:rPr>
                <w:rFonts w:ascii="Arial" w:hAnsi="Arial" w:cs="Arial"/>
                <w:snapToGrid w:val="0"/>
                <w:sz w:val="22"/>
                <w:szCs w:val="22"/>
                <w:lang w:val="pl-PL"/>
              </w:rPr>
              <w:t>. Także składniki majątku i ewentualne zadłużenie muszą mieć jednoznaczne powiązane z daną częścią projektu.</w:t>
            </w:r>
          </w:p>
        </w:tc>
      </w:tr>
      <w:tr w:rsidR="0061689D" w:rsidRPr="003D2BBA" w14:paraId="17FD0F43" w14:textId="77777777" w:rsidTr="002C6469">
        <w:trPr>
          <w:trHeight w:val="806"/>
        </w:trPr>
        <w:tc>
          <w:tcPr>
            <w:tcW w:w="7196" w:type="dxa"/>
          </w:tcPr>
          <w:p w14:paraId="0947AA9B" w14:textId="7C581878" w:rsidR="00A226F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řádně uchovávat veškeré dokumenty související s realizací projektu, </w:t>
            </w:r>
            <w:r w:rsidRPr="003D2BBA">
              <w:rPr>
                <w:rFonts w:ascii="Arial" w:hAnsi="Arial" w:cs="Arial"/>
                <w:bCs/>
                <w:sz w:val="22"/>
                <w:szCs w:val="22"/>
              </w:rPr>
              <w:t>a</w:t>
            </w:r>
            <w:r w:rsidRPr="003D2BBA">
              <w:rPr>
                <w:rFonts w:ascii="Arial" w:hAnsi="Arial" w:cs="Arial"/>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3D2BBA" w:rsidRDefault="007C09EF"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3D2BBA" w14:paraId="081B64BB" w14:textId="77777777" w:rsidTr="002C6469">
        <w:trPr>
          <w:trHeight w:val="297"/>
        </w:trPr>
        <w:tc>
          <w:tcPr>
            <w:tcW w:w="7196" w:type="dxa"/>
          </w:tcPr>
          <w:p w14:paraId="7A9D3FD6" w14:textId="69839494" w:rsidR="002B5B24" w:rsidRPr="003D2BBA" w:rsidRDefault="006D6915"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t>Všichni partneři se zavazují realizovat propagační opatření dle žádosti o podporu a v souladu s</w:t>
            </w:r>
          </w:p>
        </w:tc>
        <w:tc>
          <w:tcPr>
            <w:tcW w:w="7796" w:type="dxa"/>
          </w:tcPr>
          <w:p w14:paraId="7DA6EE92" w14:textId="7A9B9428" w:rsidR="002B5B24" w:rsidRPr="003D2BBA" w:rsidRDefault="00A20DB0"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Wszyscy partnerzy zobowiązują się do realizowania działań promocyjnych zgodnie z wnioskiem o dofinansowanie i zgodnie z:</w:t>
            </w:r>
          </w:p>
        </w:tc>
      </w:tr>
      <w:tr w:rsidR="0061689D" w:rsidRPr="003D2BBA" w14:paraId="7031298D" w14:textId="77777777" w:rsidTr="002C6469">
        <w:trPr>
          <w:trHeight w:val="283"/>
        </w:trPr>
        <w:tc>
          <w:tcPr>
            <w:tcW w:w="7196" w:type="dxa"/>
          </w:tcPr>
          <w:p w14:paraId="4F715054" w14:textId="3E3B7123" w:rsidR="002B5B24"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3D2BBA" w:rsidRDefault="00A20DB0" w:rsidP="008A1417">
            <w:pPr>
              <w:pStyle w:val="Textkomente"/>
              <w:numPr>
                <w:ilvl w:val="0"/>
                <w:numId w:val="3"/>
              </w:numPr>
              <w:spacing w:before="0" w:after="0"/>
              <w:ind w:left="881"/>
              <w:rPr>
                <w:rFonts w:cs="Arial"/>
                <w:sz w:val="22"/>
                <w:szCs w:val="22"/>
                <w:lang w:val="pl-PL"/>
              </w:rPr>
            </w:pPr>
            <w:r w:rsidRPr="003D2BBA">
              <w:rPr>
                <w:rFonts w:cs="Arial"/>
                <w:sz w:val="22"/>
                <w:szCs w:val="22"/>
                <w:lang w:val="pl-PL"/>
              </w:rPr>
              <w:t xml:space="preserve">rozporządzeniem Parlamentu Europejskiego i Rady (UE) nr 2021/1060 z dnia 24 czerwca 2021r. </w:t>
            </w:r>
            <w:r w:rsidRPr="003D2BBA">
              <w:rPr>
                <w:rFonts w:cs="Arial"/>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3D2BBA" w14:paraId="58037C18" w14:textId="77777777" w:rsidTr="002C6469">
        <w:trPr>
          <w:trHeight w:val="806"/>
        </w:trPr>
        <w:tc>
          <w:tcPr>
            <w:tcW w:w="7196" w:type="dxa"/>
          </w:tcPr>
          <w:p w14:paraId="34BB42A1" w14:textId="1B4F05AF" w:rsidR="006D6915" w:rsidRPr="003D2BBA" w:rsidRDefault="006D6915" w:rsidP="008A1417">
            <w:pPr>
              <w:pStyle w:val="Odstavecseseznamem"/>
              <w:numPr>
                <w:ilvl w:val="0"/>
                <w:numId w:val="3"/>
              </w:numPr>
              <w:spacing w:after="0" w:line="240" w:lineRule="auto"/>
              <w:ind w:left="851"/>
              <w:contextualSpacing w:val="0"/>
              <w:rPr>
                <w:rFonts w:ascii="Arial" w:hAnsi="Arial" w:cs="Arial"/>
                <w:sz w:val="22"/>
                <w:szCs w:val="22"/>
                <w:lang w:val="cs-CZ"/>
              </w:rPr>
            </w:pPr>
            <w:r w:rsidRPr="003D2BBA">
              <w:rPr>
                <w:rFonts w:ascii="Arial" w:hAnsi="Arial" w:cs="Arial"/>
                <w:sz w:val="22"/>
                <w:szCs w:val="22"/>
                <w:lang w:val="cs-CZ"/>
              </w:rPr>
              <w:t>nařízením Evropského parlamentu a Rady (EU) č. 2021/1059 ze dne 24. června 2021 o zvláštních ustanoveních týkajících se cíle Evropská územní spolupráce (</w:t>
            </w:r>
            <w:proofErr w:type="spellStart"/>
            <w:r w:rsidRPr="003D2BBA">
              <w:rPr>
                <w:rFonts w:ascii="Arial" w:hAnsi="Arial" w:cs="Arial"/>
                <w:sz w:val="22"/>
                <w:szCs w:val="22"/>
                <w:lang w:val="cs-CZ"/>
              </w:rPr>
              <w:t>Interreg</w:t>
            </w:r>
            <w:proofErr w:type="spellEnd"/>
            <w:r w:rsidRPr="003D2BBA">
              <w:rPr>
                <w:rFonts w:ascii="Arial" w:hAnsi="Arial" w:cs="Arial"/>
                <w:sz w:val="22"/>
                <w:szCs w:val="22"/>
                <w:lang w:val="cs-CZ"/>
              </w:rPr>
              <w:t>) podporovaného z Evropského fondu pro regionální rozvoj a nástrojů financování vnější činnosti,</w:t>
            </w:r>
          </w:p>
        </w:tc>
        <w:tc>
          <w:tcPr>
            <w:tcW w:w="7796" w:type="dxa"/>
          </w:tcPr>
          <w:p w14:paraId="0EF7EB1D" w14:textId="137387B2" w:rsidR="006D6915" w:rsidRPr="003D2BBA" w:rsidRDefault="00A20DB0" w:rsidP="008A1417">
            <w:pPr>
              <w:pStyle w:val="Textkomente"/>
              <w:numPr>
                <w:ilvl w:val="0"/>
                <w:numId w:val="3"/>
              </w:numPr>
              <w:spacing w:before="0" w:after="0"/>
              <w:ind w:left="881"/>
              <w:rPr>
                <w:rFonts w:cs="Arial"/>
                <w:sz w:val="22"/>
                <w:szCs w:val="22"/>
                <w:lang w:val="pl-PL"/>
              </w:rPr>
            </w:pPr>
            <w:r w:rsidRPr="003D2BBA">
              <w:rPr>
                <w:rFonts w:cs="Arial"/>
                <w:bCs/>
                <w:sz w:val="22"/>
                <w:szCs w:val="22"/>
                <w:lang w:val="pl-PL"/>
              </w:rPr>
              <w:t xml:space="preserve">rozporządzeniem Parlamentu Europejskiego i Rady (UE) nr 2021/1059 z dnia 24 czerwca 2021 </w:t>
            </w:r>
            <w:r w:rsidRPr="003D2BBA">
              <w:rPr>
                <w:rFonts w:cs="Arial"/>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3D2BBA">
              <w:rPr>
                <w:rFonts w:cs="Arial"/>
                <w:bCs/>
                <w:sz w:val="22"/>
                <w:szCs w:val="22"/>
                <w:lang w:val="pl-PL"/>
              </w:rPr>
              <w:t>;</w:t>
            </w:r>
          </w:p>
        </w:tc>
      </w:tr>
      <w:tr w:rsidR="006D6915" w:rsidRPr="003D2BBA" w14:paraId="5539D173" w14:textId="77777777" w:rsidTr="002C6469">
        <w:trPr>
          <w:trHeight w:val="806"/>
        </w:trPr>
        <w:tc>
          <w:tcPr>
            <w:tcW w:w="7196" w:type="dxa"/>
          </w:tcPr>
          <w:p w14:paraId="014918E5" w14:textId="08C9CA6D" w:rsidR="006D6915" w:rsidRPr="003D2BBA" w:rsidRDefault="00780732" w:rsidP="008A1417">
            <w:pPr>
              <w:numPr>
                <w:ilvl w:val="0"/>
                <w:numId w:val="32"/>
              </w:numPr>
              <w:tabs>
                <w:tab w:val="clear" w:pos="0"/>
              </w:tabs>
              <w:ind w:left="426" w:hanging="426"/>
              <w:jc w:val="both"/>
              <w:rPr>
                <w:rFonts w:ascii="Arial" w:hAnsi="Arial" w:cs="Arial"/>
                <w:sz w:val="22"/>
                <w:szCs w:val="22"/>
              </w:rPr>
            </w:pPr>
            <w:r w:rsidRPr="003D2BBA">
              <w:rPr>
                <w:rFonts w:ascii="Arial" w:hAnsi="Arial" w:cs="Arial"/>
                <w:sz w:val="22"/>
                <w:szCs w:val="22"/>
              </w:rPr>
              <w:lastRenderedPageBreak/>
              <w:t xml:space="preserve">Partner se zavazuje dodržovat veškeré další povinnosti související s realizací své části projektu, které jsou stanoveny v příručce pro žadatele a příručce pro příjemce dotace. </w:t>
            </w:r>
          </w:p>
        </w:tc>
        <w:tc>
          <w:tcPr>
            <w:tcW w:w="7796" w:type="dxa"/>
          </w:tcPr>
          <w:p w14:paraId="6C4CB147" w14:textId="2250F50C" w:rsidR="006D6915" w:rsidRPr="003D2BBA" w:rsidRDefault="00A530A9" w:rsidP="008A1417">
            <w:pPr>
              <w:pStyle w:val="Odstavecseseznamem"/>
              <w:numPr>
                <w:ilvl w:val="0"/>
                <w:numId w:val="33"/>
              </w:numPr>
              <w:spacing w:line="240" w:lineRule="auto"/>
              <w:ind w:left="456" w:hanging="502"/>
              <w:rPr>
                <w:rFonts w:ascii="Arial" w:hAnsi="Arial" w:cs="Arial"/>
                <w:sz w:val="22"/>
                <w:szCs w:val="22"/>
                <w:lang w:val="pl-PL"/>
              </w:rPr>
            </w:pPr>
            <w:r w:rsidRPr="003D2BBA">
              <w:rPr>
                <w:rFonts w:ascii="Arial" w:hAnsi="Arial" w:cs="Arial"/>
                <w:sz w:val="22"/>
                <w:szCs w:val="22"/>
                <w:lang w:val="pl-PL"/>
              </w:rPr>
              <w:t>Partner zobowiązuje się do przestrzegania wszelkich innych obowiązków związanych z realizacją swojej części projektu, które są określone w Podręczniku Wnioskodawcy i Podręczniku Beneficjenta.</w:t>
            </w:r>
          </w:p>
        </w:tc>
      </w:tr>
      <w:tr w:rsidR="006D6915" w:rsidRPr="003D2BBA" w14:paraId="49E5BC2A" w14:textId="77777777" w:rsidTr="002C6469">
        <w:trPr>
          <w:trHeight w:val="694"/>
        </w:trPr>
        <w:tc>
          <w:tcPr>
            <w:tcW w:w="7196" w:type="dxa"/>
          </w:tcPr>
          <w:p w14:paraId="500995CE"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4</w:t>
            </w:r>
          </w:p>
          <w:p w14:paraId="449EF661" w14:textId="59D806D1" w:rsidR="006D6915"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povinnosti </w:t>
            </w:r>
            <w:r w:rsidRPr="003D2BBA">
              <w:rPr>
                <w:rFonts w:ascii="Arial" w:hAnsi="Arial" w:cs="Arial"/>
                <w:b/>
                <w:sz w:val="22"/>
                <w:szCs w:val="22"/>
                <w:lang w:val="pl-PL"/>
              </w:rPr>
              <w:t>vedoucího</w:t>
            </w:r>
            <w:r w:rsidRPr="003D2BBA">
              <w:rPr>
                <w:rFonts w:ascii="Arial" w:hAnsi="Arial" w:cs="Arial"/>
                <w:b/>
                <w:sz w:val="22"/>
                <w:szCs w:val="22"/>
              </w:rPr>
              <w:t xml:space="preserve"> partnera</w:t>
            </w:r>
          </w:p>
        </w:tc>
        <w:tc>
          <w:tcPr>
            <w:tcW w:w="7796" w:type="dxa"/>
          </w:tcPr>
          <w:p w14:paraId="1EA1EA82" w14:textId="77777777" w:rsidR="003B2806" w:rsidRPr="003D2BBA" w:rsidRDefault="003B2806"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4 </w:t>
            </w:r>
          </w:p>
          <w:p w14:paraId="215EB8D6" w14:textId="0A8491B1" w:rsidR="006D6915" w:rsidRPr="003D2BBA" w:rsidRDefault="003B2806" w:rsidP="008B39E0">
            <w:pPr>
              <w:jc w:val="center"/>
              <w:rPr>
                <w:rFonts w:ascii="Arial" w:hAnsi="Arial" w:cs="Arial"/>
                <w:b/>
                <w:sz w:val="22"/>
                <w:szCs w:val="22"/>
                <w:lang w:val="pl-PL"/>
              </w:rPr>
            </w:pPr>
            <w:r w:rsidRPr="003D2BBA">
              <w:rPr>
                <w:rFonts w:ascii="Arial" w:hAnsi="Arial" w:cs="Arial"/>
                <w:b/>
                <w:sz w:val="22"/>
                <w:szCs w:val="22"/>
                <w:lang w:val="pl-PL"/>
              </w:rPr>
              <w:t>Ogólne obowiązki Partnera Wiodącego</w:t>
            </w:r>
          </w:p>
        </w:tc>
      </w:tr>
      <w:tr w:rsidR="00780732" w:rsidRPr="003D2BBA" w14:paraId="07382D9B" w14:textId="77777777" w:rsidTr="002C6469">
        <w:trPr>
          <w:trHeight w:val="643"/>
        </w:trPr>
        <w:tc>
          <w:tcPr>
            <w:tcW w:w="7196" w:type="dxa"/>
          </w:tcPr>
          <w:p w14:paraId="4FFBC787" w14:textId="32E128E8" w:rsidR="00780732" w:rsidRPr="003D2BBA" w:rsidRDefault="00780732" w:rsidP="00780732">
            <w:pPr>
              <w:jc w:val="both"/>
              <w:rPr>
                <w:rFonts w:ascii="Arial" w:hAnsi="Arial" w:cs="Arial"/>
                <w:sz w:val="22"/>
                <w:szCs w:val="22"/>
              </w:rPr>
            </w:pPr>
            <w:r w:rsidRPr="003D2BBA">
              <w:rPr>
                <w:rFonts w:ascii="Arial" w:hAnsi="Arial" w:cs="Arial"/>
                <w:sz w:val="22"/>
                <w:szCs w:val="22"/>
              </w:rPr>
              <w:t>Vedoucí partner bude plnit kromě všech povinností vyplývajících z §2 a §3 této dohody zejména následující povinnosti:</w:t>
            </w:r>
          </w:p>
        </w:tc>
        <w:tc>
          <w:tcPr>
            <w:tcW w:w="7796" w:type="dxa"/>
          </w:tcPr>
          <w:p w14:paraId="092262E2" w14:textId="37B5DC8E" w:rsidR="00780732" w:rsidRPr="003D2BBA" w:rsidRDefault="003B2806" w:rsidP="008B39E0">
            <w:pPr>
              <w:jc w:val="both"/>
              <w:rPr>
                <w:rFonts w:ascii="Arial" w:hAnsi="Arial" w:cs="Arial"/>
                <w:sz w:val="22"/>
                <w:szCs w:val="22"/>
                <w:lang w:val="pl-PL"/>
              </w:rPr>
            </w:pPr>
            <w:r w:rsidRPr="003D2BBA">
              <w:rPr>
                <w:rFonts w:ascii="Arial" w:hAnsi="Arial" w:cs="Arial"/>
                <w:sz w:val="22"/>
                <w:szCs w:val="22"/>
                <w:lang w:val="pl-PL"/>
              </w:rPr>
              <w:t>Partner Wiodący, oprócz obowiązków wynikających z § 2 i § 3 niniejszego porozumienia realizuje następujące obowiązki:</w:t>
            </w:r>
          </w:p>
        </w:tc>
      </w:tr>
      <w:tr w:rsidR="00780732" w:rsidRPr="003D2BBA" w14:paraId="21BE2280" w14:textId="77777777" w:rsidTr="002C6469">
        <w:trPr>
          <w:trHeight w:val="695"/>
        </w:trPr>
        <w:tc>
          <w:tcPr>
            <w:tcW w:w="7196" w:type="dxa"/>
          </w:tcPr>
          <w:p w14:paraId="105A2AF8" w14:textId="2EEB6203"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 xml:space="preserve">nést odpovědnost za celkovou koordinaci realizace projektu a za tím účelem jmenovat projektového manažera, </w:t>
            </w:r>
          </w:p>
        </w:tc>
        <w:tc>
          <w:tcPr>
            <w:tcW w:w="7796" w:type="dxa"/>
          </w:tcPr>
          <w:p w14:paraId="6E2F257D" w14:textId="3E8E909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ponosi odpowiedzialność za ogólną koordynację realizacji projektu i w tym celu mianuje menedżera projektu, </w:t>
            </w:r>
          </w:p>
        </w:tc>
      </w:tr>
      <w:tr w:rsidR="00780732" w:rsidRPr="003D2BBA" w14:paraId="44FA25EE" w14:textId="77777777" w:rsidTr="002C6469">
        <w:trPr>
          <w:trHeight w:val="692"/>
        </w:trPr>
        <w:tc>
          <w:tcPr>
            <w:tcW w:w="7196" w:type="dxa"/>
          </w:tcPr>
          <w:p w14:paraId="75E7774A" w14:textId="3B39AFB7"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informovat ostatní partnery o schválení projektu monitorovacím výborem a o případných změnách nebo podmínkách z něj vyplývajících,</w:t>
            </w:r>
          </w:p>
        </w:tc>
        <w:tc>
          <w:tcPr>
            <w:tcW w:w="7796" w:type="dxa"/>
          </w:tcPr>
          <w:p w14:paraId="4BD85322" w14:textId="3EA022CF"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informuje pozostałych partnerów o zatwierdzeniu projektu przez Komitet Monitorujący oraz o ewentualnych zaproponowanych przez Komitet zmianach lub wynikających z nich warunkach ,</w:t>
            </w:r>
          </w:p>
        </w:tc>
      </w:tr>
      <w:tr w:rsidR="00780732" w:rsidRPr="003D2BBA" w14:paraId="079BB177" w14:textId="77777777" w:rsidTr="002C6469">
        <w:trPr>
          <w:trHeight w:val="702"/>
        </w:trPr>
        <w:tc>
          <w:tcPr>
            <w:tcW w:w="7196" w:type="dxa"/>
          </w:tcPr>
          <w:p w14:paraId="52CE4407" w14:textId="199F1351"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zawiera akt prawny z instytucją udzielającą dofinansowania i informuje o tym partnerów oraz zapoznaje ich w pełnym zakresie z treścią aktu prawnego,</w:t>
            </w:r>
          </w:p>
        </w:tc>
      </w:tr>
      <w:tr w:rsidR="00780732" w:rsidRPr="003D2BBA" w14:paraId="6DE1F1A1" w14:textId="77777777" w:rsidTr="002C6469">
        <w:trPr>
          <w:trHeight w:val="806"/>
        </w:trPr>
        <w:tc>
          <w:tcPr>
            <w:tcW w:w="7196" w:type="dxa"/>
          </w:tcPr>
          <w:p w14:paraId="334F8E06" w14:textId="716D784B"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předkládat příslušnému kontrolorovi zprávy o realizaci projektu zpracované na základě podkladů ve formě příloh ke zprávám obdržených od partnerů v termínech stanovených v právním aktu,</w:t>
            </w:r>
          </w:p>
        </w:tc>
        <w:tc>
          <w:tcPr>
            <w:tcW w:w="7796" w:type="dxa"/>
          </w:tcPr>
          <w:p w14:paraId="0E08423E" w14:textId="4BEBE6A0"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składa właściwemu kontrolerowi raporty z realizacji projektu sporządzone na podstawie otrzymanych od partnerów dokumentów w formie załączników do raportów cząstkowych w terminach określonych w akcie prawnym,</w:t>
            </w:r>
          </w:p>
        </w:tc>
      </w:tr>
      <w:tr w:rsidR="00780732" w:rsidRPr="003D2BBA" w14:paraId="1306A62A" w14:textId="77777777" w:rsidTr="002C6469">
        <w:trPr>
          <w:trHeight w:val="806"/>
        </w:trPr>
        <w:tc>
          <w:tcPr>
            <w:tcW w:w="7196" w:type="dxa"/>
          </w:tcPr>
          <w:p w14:paraId="5503523C" w14:textId="627B6E2D"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shromažďovat od jednotlivých partnerů soupisky dokladů a na jejich základě zpracovat a předložit kontrolorovi žádost o platbu za projekt v termínech stanovených v právním aktu,</w:t>
            </w:r>
          </w:p>
        </w:tc>
        <w:tc>
          <w:tcPr>
            <w:tcW w:w="7796" w:type="dxa"/>
          </w:tcPr>
          <w:p w14:paraId="7B76AE38" w14:textId="731CB82A"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 xml:space="preserve">gromadzi od poszczególnych partnerów zestawienia dokumentów i na ich podstawie opracowuje i składa kontrolerowi wniosek o płatność za projekt w terminach określonych w akcie prawnym, </w:t>
            </w:r>
          </w:p>
        </w:tc>
      </w:tr>
      <w:tr w:rsidR="00780732" w:rsidRPr="003D2BBA" w14:paraId="45FEC98F" w14:textId="77777777" w:rsidTr="002C6469">
        <w:trPr>
          <w:trHeight w:val="806"/>
        </w:trPr>
        <w:tc>
          <w:tcPr>
            <w:tcW w:w="7196" w:type="dxa"/>
          </w:tcPr>
          <w:p w14:paraId="1AE6BEBC" w14:textId="220A523E"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3D2BBA" w:rsidRDefault="003B2806" w:rsidP="008A1417">
            <w:pPr>
              <w:pStyle w:val="l3"/>
              <w:widowControl w:val="0"/>
              <w:numPr>
                <w:ilvl w:val="0"/>
                <w:numId w:val="19"/>
              </w:numPr>
              <w:tabs>
                <w:tab w:val="clear" w:pos="72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3D2BBA" w14:paraId="3C389E9B" w14:textId="77777777" w:rsidTr="002C6469">
        <w:trPr>
          <w:trHeight w:val="806"/>
        </w:trPr>
        <w:tc>
          <w:tcPr>
            <w:tcW w:w="7196" w:type="dxa"/>
          </w:tcPr>
          <w:p w14:paraId="2C225EBD" w14:textId="418EA0A4" w:rsidR="00780732" w:rsidRPr="003D2BBA" w:rsidRDefault="00780732" w:rsidP="008A1417">
            <w:pPr>
              <w:numPr>
                <w:ilvl w:val="0"/>
                <w:numId w:val="7"/>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 xml:space="preserve">neprodleně informovat partnery o jakékoliv skutečnosti, která má, popř. by mohla mít vliv na realizaci projektu, zejména bude systematicky posílat ostatním partnerům kopie zpráv o realizaci projektu předkládaných svému kontrolorovi a bude partnery pravidelně informovat o veškeré relevantní komunikaci s orgány realizujícími program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3D9946A9" w14:textId="6ACC359A" w:rsidR="00780732" w:rsidRPr="003D2BBA" w:rsidRDefault="00164101" w:rsidP="008A1417">
            <w:pPr>
              <w:pStyle w:val="l3"/>
              <w:widowControl w:val="0"/>
              <w:numPr>
                <w:ilvl w:val="0"/>
                <w:numId w:val="19"/>
              </w:numPr>
              <w:tabs>
                <w:tab w:val="clear" w:pos="720"/>
                <w:tab w:val="num" w:pos="-3060"/>
              </w:tabs>
              <w:spacing w:after="0"/>
              <w:ind w:left="739" w:hanging="425"/>
              <w:rPr>
                <w:rFonts w:ascii="Arial" w:hAnsi="Arial" w:cs="Arial"/>
                <w:snapToGrid w:val="0"/>
                <w:sz w:val="22"/>
                <w:szCs w:val="22"/>
                <w:lang w:val="pl-PL"/>
              </w:rPr>
            </w:pPr>
            <w:r w:rsidRPr="003D2BBA">
              <w:rPr>
                <w:rFonts w:ascii="Arial" w:hAnsi="Arial" w:cs="Arial"/>
                <w:snapToGrid w:val="0"/>
                <w:sz w:val="22"/>
                <w:szCs w:val="22"/>
                <w:lang w:val="pl-PL"/>
              </w:rPr>
              <w:t>niezwłocznie informuje partnerów o jakiejkolwiek okoliczności, która ma, lub mogłaby mieć wpływ na realizację projektu, w szczególności będzie systematycznie przesyłał pozostałym partnerom kopie raportów z realizacji projektu składanych swojemu Kontrolerowi oraz będzie partnerów informował systematycznie o wszelkich istotnych kontaktach z instytucjami realizującymi Program Interreg Czechy - Polska.</w:t>
            </w:r>
          </w:p>
        </w:tc>
      </w:tr>
      <w:tr w:rsidR="00780732" w:rsidRPr="003D2BBA" w14:paraId="28857E58" w14:textId="77777777" w:rsidTr="002C6469">
        <w:trPr>
          <w:trHeight w:val="806"/>
        </w:trPr>
        <w:tc>
          <w:tcPr>
            <w:tcW w:w="7196" w:type="dxa"/>
          </w:tcPr>
          <w:p w14:paraId="728204B4"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t>§ 5</w:t>
            </w:r>
          </w:p>
          <w:p w14:paraId="136D3CE6" w14:textId="3142E861"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Všeobecné </w:t>
            </w:r>
            <w:r w:rsidRPr="003D2BBA">
              <w:rPr>
                <w:rFonts w:ascii="Arial" w:hAnsi="Arial" w:cs="Arial"/>
                <w:b/>
                <w:sz w:val="22"/>
                <w:szCs w:val="22"/>
                <w:lang w:val="pl-PL"/>
              </w:rPr>
              <w:t>povinnosti</w:t>
            </w:r>
            <w:r w:rsidRPr="003D2BBA">
              <w:rPr>
                <w:rFonts w:ascii="Arial" w:hAnsi="Arial" w:cs="Arial"/>
                <w:b/>
                <w:sz w:val="22"/>
                <w:szCs w:val="22"/>
              </w:rPr>
              <w:t xml:space="preserve"> partnera</w:t>
            </w:r>
          </w:p>
        </w:tc>
        <w:tc>
          <w:tcPr>
            <w:tcW w:w="7796" w:type="dxa"/>
          </w:tcPr>
          <w:p w14:paraId="5F42CADD" w14:textId="77777777" w:rsidR="00164101" w:rsidRPr="003D2BBA" w:rsidRDefault="00164101" w:rsidP="003D2BBA">
            <w:pPr>
              <w:spacing w:before="240"/>
              <w:jc w:val="center"/>
              <w:rPr>
                <w:rFonts w:ascii="Arial" w:hAnsi="Arial" w:cs="Arial"/>
                <w:b/>
                <w:sz w:val="22"/>
                <w:szCs w:val="22"/>
                <w:lang w:val="pl-PL"/>
              </w:rPr>
            </w:pPr>
            <w:r w:rsidRPr="003D2BBA">
              <w:rPr>
                <w:rFonts w:ascii="Arial" w:hAnsi="Arial" w:cs="Arial"/>
                <w:b/>
                <w:sz w:val="22"/>
                <w:szCs w:val="22"/>
                <w:lang w:val="pl-PL"/>
              </w:rPr>
              <w:t>§ 5</w:t>
            </w:r>
          </w:p>
          <w:p w14:paraId="60C60A49" w14:textId="23E3EF17" w:rsidR="00780732" w:rsidRPr="003D2BBA" w:rsidRDefault="00164101" w:rsidP="00336A14">
            <w:pPr>
              <w:jc w:val="center"/>
              <w:rPr>
                <w:rFonts w:ascii="Arial" w:hAnsi="Arial" w:cs="Arial"/>
                <w:b/>
                <w:sz w:val="22"/>
                <w:szCs w:val="22"/>
                <w:lang w:val="pl-PL"/>
              </w:rPr>
            </w:pPr>
            <w:r w:rsidRPr="003D2BBA">
              <w:rPr>
                <w:rFonts w:ascii="Arial" w:hAnsi="Arial" w:cs="Arial"/>
                <w:b/>
                <w:sz w:val="22"/>
                <w:szCs w:val="22"/>
                <w:lang w:val="pl-PL"/>
              </w:rPr>
              <w:t xml:space="preserve">Ogólne obowiązki partnera </w:t>
            </w:r>
          </w:p>
        </w:tc>
      </w:tr>
      <w:tr w:rsidR="00780732" w:rsidRPr="003D2BBA" w14:paraId="7B5623A3" w14:textId="77777777" w:rsidTr="002C6469">
        <w:trPr>
          <w:trHeight w:val="806"/>
        </w:trPr>
        <w:tc>
          <w:tcPr>
            <w:tcW w:w="7196" w:type="dxa"/>
          </w:tcPr>
          <w:p w14:paraId="686C6686" w14:textId="6A41D39A" w:rsidR="00780732" w:rsidRPr="003D2BBA" w:rsidRDefault="00780732" w:rsidP="00780732">
            <w:pPr>
              <w:tabs>
                <w:tab w:val="num" w:pos="426"/>
              </w:tabs>
              <w:jc w:val="both"/>
              <w:rPr>
                <w:rFonts w:ascii="Arial" w:hAnsi="Arial" w:cs="Arial"/>
                <w:sz w:val="22"/>
                <w:szCs w:val="22"/>
              </w:rPr>
            </w:pPr>
            <w:r w:rsidRPr="003D2BBA">
              <w:rPr>
                <w:rFonts w:ascii="Arial" w:hAnsi="Arial" w:cs="Arial"/>
                <w:sz w:val="22"/>
                <w:szCs w:val="22"/>
              </w:rPr>
              <w:t>Partner se zavazuje plnit povinnosti stanovené v §2</w:t>
            </w:r>
            <w:r w:rsidR="004B1B4B" w:rsidRPr="003D2BBA">
              <w:rPr>
                <w:rFonts w:ascii="Arial" w:hAnsi="Arial" w:cs="Arial"/>
                <w:sz w:val="22"/>
                <w:szCs w:val="22"/>
              </w:rPr>
              <w:t xml:space="preserve"> </w:t>
            </w:r>
            <w:r w:rsidRPr="003D2BBA">
              <w:rPr>
                <w:rFonts w:ascii="Arial" w:hAnsi="Arial" w:cs="Arial"/>
                <w:sz w:val="22"/>
                <w:szCs w:val="22"/>
              </w:rPr>
              <w:t>a §3 této dohody, a dále se zavazuje:</w:t>
            </w:r>
          </w:p>
        </w:tc>
        <w:tc>
          <w:tcPr>
            <w:tcW w:w="7796" w:type="dxa"/>
          </w:tcPr>
          <w:p w14:paraId="21A613E6" w14:textId="207F585E" w:rsidR="00780732" w:rsidRPr="003D2BBA" w:rsidRDefault="00164101" w:rsidP="004B1B4B">
            <w:pPr>
              <w:tabs>
                <w:tab w:val="num" w:pos="426"/>
              </w:tabs>
              <w:jc w:val="both"/>
              <w:rPr>
                <w:rFonts w:ascii="Arial" w:hAnsi="Arial" w:cs="Arial"/>
                <w:sz w:val="22"/>
                <w:szCs w:val="22"/>
                <w:lang w:val="pl-PL"/>
              </w:rPr>
            </w:pPr>
            <w:r w:rsidRPr="003D2BBA">
              <w:rPr>
                <w:rFonts w:ascii="Arial" w:hAnsi="Arial" w:cs="Arial"/>
                <w:sz w:val="22"/>
                <w:szCs w:val="22"/>
                <w:lang w:val="pl-PL"/>
              </w:rPr>
              <w:t>Partner zobowiązuje się do realizacji obowiązków określonych w § 2 i § 3 niniejszego porozumienia a ponadto:</w:t>
            </w:r>
          </w:p>
        </w:tc>
      </w:tr>
      <w:tr w:rsidR="00780732" w:rsidRPr="003D2BBA" w14:paraId="03E441A2" w14:textId="77777777" w:rsidTr="002C6469">
        <w:trPr>
          <w:trHeight w:val="711"/>
        </w:trPr>
        <w:tc>
          <w:tcPr>
            <w:tcW w:w="7196" w:type="dxa"/>
          </w:tcPr>
          <w:p w14:paraId="409A5547" w14:textId="7F50CC0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zmocnit vedoucího partnera, aby ho zastupoval v právních úkonech vůči poskytovateli dotace při:</w:t>
            </w:r>
          </w:p>
        </w:tc>
        <w:tc>
          <w:tcPr>
            <w:tcW w:w="7796" w:type="dxa"/>
          </w:tcPr>
          <w:p w14:paraId="7BC65CD5" w14:textId="6E352D2B"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upoważnia Partnera Wiodącego, by go reprezentował w czynnościach prawnych wobec udzielającego dofinansowania przy:</w:t>
            </w:r>
          </w:p>
        </w:tc>
      </w:tr>
      <w:tr w:rsidR="00780732" w:rsidRPr="003D2BBA" w14:paraId="348F9119" w14:textId="77777777" w:rsidTr="002C6469">
        <w:trPr>
          <w:trHeight w:val="806"/>
        </w:trPr>
        <w:tc>
          <w:tcPr>
            <w:tcW w:w="7196" w:type="dxa"/>
          </w:tcPr>
          <w:p w14:paraId="55FEA3AB"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kontrole a hodnocení žádosti o podporu,</w:t>
            </w:r>
          </w:p>
          <w:p w14:paraId="24D9B981" w14:textId="77777777"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uzavírání právního aktu,</w:t>
            </w:r>
          </w:p>
          <w:p w14:paraId="101361E2" w14:textId="177F92DA" w:rsidR="00780732" w:rsidRPr="003D2BBA" w:rsidRDefault="00780732" w:rsidP="008A1417">
            <w:pPr>
              <w:numPr>
                <w:ilvl w:val="1"/>
                <w:numId w:val="22"/>
              </w:numPr>
              <w:tabs>
                <w:tab w:val="clear" w:pos="1800"/>
              </w:tabs>
              <w:jc w:val="both"/>
              <w:rPr>
                <w:rFonts w:ascii="Arial" w:hAnsi="Arial" w:cs="Arial"/>
                <w:sz w:val="22"/>
                <w:szCs w:val="22"/>
              </w:rPr>
            </w:pPr>
            <w:r w:rsidRPr="003D2BBA">
              <w:rPr>
                <w:rFonts w:ascii="Arial" w:hAnsi="Arial" w:cs="Arial"/>
                <w:sz w:val="22"/>
                <w:szCs w:val="22"/>
              </w:rPr>
              <w:t>realizaci projektu a čerpání dotace;</w:t>
            </w:r>
          </w:p>
        </w:tc>
        <w:tc>
          <w:tcPr>
            <w:tcW w:w="7796" w:type="dxa"/>
          </w:tcPr>
          <w:p w14:paraId="29C67697" w14:textId="3FE04982"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kontroli</w:t>
            </w:r>
            <w:proofErr w:type="spellEnd"/>
            <w:r w:rsidRPr="003D2BBA">
              <w:rPr>
                <w:rFonts w:ascii="Arial" w:hAnsi="Arial" w:cs="Arial"/>
                <w:sz w:val="22"/>
                <w:szCs w:val="22"/>
              </w:rPr>
              <w:t xml:space="preserve"> i </w:t>
            </w:r>
            <w:proofErr w:type="spellStart"/>
            <w:r w:rsidRPr="003D2BBA">
              <w:rPr>
                <w:rFonts w:ascii="Arial" w:hAnsi="Arial" w:cs="Arial"/>
                <w:sz w:val="22"/>
                <w:szCs w:val="22"/>
              </w:rPr>
              <w:t>ocenie</w:t>
            </w:r>
            <w:proofErr w:type="spellEnd"/>
            <w:r w:rsidRPr="003D2BBA">
              <w:rPr>
                <w:rFonts w:ascii="Arial" w:hAnsi="Arial" w:cs="Arial"/>
                <w:sz w:val="22"/>
                <w:szCs w:val="22"/>
              </w:rPr>
              <w:t xml:space="preserve"> </w:t>
            </w:r>
            <w:proofErr w:type="spellStart"/>
            <w:r w:rsidRPr="003D2BBA">
              <w:rPr>
                <w:rFonts w:ascii="Arial" w:hAnsi="Arial" w:cs="Arial"/>
                <w:sz w:val="22"/>
                <w:szCs w:val="22"/>
              </w:rPr>
              <w:t>wniosku</w:t>
            </w:r>
            <w:proofErr w:type="spellEnd"/>
            <w:r w:rsidRPr="003D2BBA">
              <w:rPr>
                <w:rFonts w:ascii="Arial" w:hAnsi="Arial" w:cs="Arial"/>
                <w:sz w:val="22"/>
                <w:szCs w:val="22"/>
              </w:rPr>
              <w:t xml:space="preserve"> o </w:t>
            </w:r>
            <w:proofErr w:type="spellStart"/>
            <w:r w:rsidRPr="003D2BBA">
              <w:rPr>
                <w:rFonts w:ascii="Arial" w:hAnsi="Arial" w:cs="Arial"/>
                <w:sz w:val="22"/>
                <w:szCs w:val="22"/>
              </w:rPr>
              <w:t>dofinansowanie</w:t>
            </w:r>
            <w:proofErr w:type="spellEnd"/>
            <w:r w:rsidRPr="003D2BBA">
              <w:rPr>
                <w:rFonts w:ascii="Arial" w:hAnsi="Arial" w:cs="Arial"/>
                <w:sz w:val="22"/>
                <w:szCs w:val="22"/>
              </w:rPr>
              <w:t>,</w:t>
            </w:r>
          </w:p>
          <w:p w14:paraId="3DC059AB" w14:textId="10D114B3" w:rsidR="00164101" w:rsidRPr="003D2BBA" w:rsidRDefault="00164101" w:rsidP="008A1417">
            <w:pPr>
              <w:numPr>
                <w:ilvl w:val="1"/>
                <w:numId w:val="21"/>
              </w:numPr>
              <w:tabs>
                <w:tab w:val="clear" w:pos="1800"/>
              </w:tabs>
              <w:jc w:val="both"/>
              <w:rPr>
                <w:rFonts w:ascii="Arial" w:hAnsi="Arial" w:cs="Arial"/>
                <w:sz w:val="22"/>
                <w:szCs w:val="22"/>
              </w:rPr>
            </w:pPr>
            <w:proofErr w:type="spellStart"/>
            <w:r w:rsidRPr="003D2BBA">
              <w:rPr>
                <w:rFonts w:ascii="Arial" w:hAnsi="Arial" w:cs="Arial"/>
                <w:sz w:val="22"/>
                <w:szCs w:val="22"/>
              </w:rPr>
              <w:t>wydawaniu</w:t>
            </w:r>
            <w:proofErr w:type="spellEnd"/>
            <w:r w:rsidRPr="003D2BBA">
              <w:rPr>
                <w:rFonts w:ascii="Arial" w:hAnsi="Arial" w:cs="Arial"/>
                <w:sz w:val="22"/>
                <w:szCs w:val="22"/>
              </w:rPr>
              <w:t xml:space="preserve"> aktu </w:t>
            </w:r>
            <w:proofErr w:type="spellStart"/>
            <w:r w:rsidRPr="003D2BBA">
              <w:rPr>
                <w:rFonts w:ascii="Arial" w:hAnsi="Arial" w:cs="Arial"/>
                <w:sz w:val="22"/>
                <w:szCs w:val="22"/>
              </w:rPr>
              <w:t>prawnego</w:t>
            </w:r>
            <w:proofErr w:type="spellEnd"/>
            <w:r w:rsidRPr="003D2BBA">
              <w:rPr>
                <w:rFonts w:ascii="Arial" w:hAnsi="Arial" w:cs="Arial"/>
                <w:sz w:val="22"/>
                <w:szCs w:val="22"/>
              </w:rPr>
              <w:t>,</w:t>
            </w:r>
          </w:p>
          <w:p w14:paraId="529EE3A2" w14:textId="21690B22" w:rsidR="00780732" w:rsidRPr="003D2BBA" w:rsidRDefault="00164101" w:rsidP="008A1417">
            <w:pPr>
              <w:numPr>
                <w:ilvl w:val="1"/>
                <w:numId w:val="21"/>
              </w:numPr>
              <w:tabs>
                <w:tab w:val="clear" w:pos="1800"/>
              </w:tabs>
              <w:jc w:val="both"/>
              <w:rPr>
                <w:rFonts w:ascii="Arial" w:hAnsi="Arial" w:cs="Arial"/>
                <w:szCs w:val="22"/>
                <w:lang w:val="pl-PL"/>
              </w:rPr>
            </w:pPr>
            <w:proofErr w:type="spellStart"/>
            <w:r w:rsidRPr="003D2BBA">
              <w:rPr>
                <w:rFonts w:ascii="Arial" w:hAnsi="Arial" w:cs="Arial"/>
                <w:sz w:val="22"/>
                <w:szCs w:val="22"/>
              </w:rPr>
              <w:t>realizacji</w:t>
            </w:r>
            <w:proofErr w:type="spellEnd"/>
            <w:r w:rsidRPr="003D2BBA">
              <w:rPr>
                <w:rFonts w:ascii="Arial" w:hAnsi="Arial" w:cs="Arial"/>
                <w:sz w:val="22"/>
                <w:szCs w:val="22"/>
              </w:rPr>
              <w:t xml:space="preserve"> projektu i </w:t>
            </w:r>
            <w:proofErr w:type="spellStart"/>
            <w:r w:rsidRPr="003D2BBA">
              <w:rPr>
                <w:rFonts w:ascii="Arial" w:hAnsi="Arial" w:cs="Arial"/>
                <w:sz w:val="22"/>
                <w:szCs w:val="22"/>
              </w:rPr>
              <w:t>wykorzystywaniu</w:t>
            </w:r>
            <w:proofErr w:type="spellEnd"/>
            <w:r w:rsidRPr="003D2BBA">
              <w:rPr>
                <w:rFonts w:ascii="Arial" w:hAnsi="Arial" w:cs="Arial"/>
                <w:szCs w:val="22"/>
                <w:lang w:val="pl-PL"/>
              </w:rPr>
              <w:t xml:space="preserve"> dofinansowania,</w:t>
            </w:r>
          </w:p>
        </w:tc>
      </w:tr>
      <w:tr w:rsidR="00780732" w:rsidRPr="003D2BBA" w14:paraId="777A33AE" w14:textId="77777777" w:rsidTr="002C6469">
        <w:trPr>
          <w:trHeight w:val="806"/>
        </w:trPr>
        <w:tc>
          <w:tcPr>
            <w:tcW w:w="7196" w:type="dxa"/>
          </w:tcPr>
          <w:p w14:paraId="511934B4" w14:textId="1F788EB4"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předat vedoucímu partnerovi informace o realizaci jeho části projektu ve formě přílohy ke zprávě o realizaci projektu (podrobný popis realizace jeho dílčí části projektu),</w:t>
            </w:r>
          </w:p>
        </w:tc>
        <w:tc>
          <w:tcPr>
            <w:tcW w:w="7796" w:type="dxa"/>
          </w:tcPr>
          <w:p w14:paraId="4F07C0BF" w14:textId="0F3DF305"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przekazuje Partnerowi Wiodącemu informacje o realizacji jego części projektu w formie załącznika do raportu z realizacji projektu (szczegółowy opis realizacji jego części projektu), </w:t>
            </w:r>
          </w:p>
        </w:tc>
      </w:tr>
      <w:tr w:rsidR="00780732" w:rsidRPr="003D2BBA" w14:paraId="6D66309F" w14:textId="77777777" w:rsidTr="002C6469">
        <w:trPr>
          <w:trHeight w:val="632"/>
        </w:trPr>
        <w:tc>
          <w:tcPr>
            <w:tcW w:w="7196" w:type="dxa"/>
          </w:tcPr>
          <w:p w14:paraId="17047ABB" w14:textId="0529FF78"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doručit vedoucímu partnerovi přes IS KP 2021+ soupisky dokladů v termínu stanoveném vedoucím partnerem,</w:t>
            </w:r>
          </w:p>
        </w:tc>
        <w:tc>
          <w:tcPr>
            <w:tcW w:w="7796" w:type="dxa"/>
          </w:tcPr>
          <w:p w14:paraId="21E51BBF" w14:textId="5CD91E00"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doręcza Partnerowi Wiodącemu zestawienia dokumentów za pośrednictwem ISKP 2021+ w terminie określonym przez Partnera Wiodącego,</w:t>
            </w:r>
          </w:p>
        </w:tc>
      </w:tr>
      <w:tr w:rsidR="00780732" w:rsidRPr="003D2BBA" w14:paraId="254AD866" w14:textId="77777777" w:rsidTr="002C6469">
        <w:trPr>
          <w:trHeight w:val="542"/>
        </w:trPr>
        <w:tc>
          <w:tcPr>
            <w:tcW w:w="7196" w:type="dxa"/>
          </w:tcPr>
          <w:p w14:paraId="3C24E837" w14:textId="4B134AE6"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o jakékoliv skutečnosti, která má, popř. by mohla mít, vliv na realizaci projektu,</w:t>
            </w:r>
          </w:p>
        </w:tc>
        <w:tc>
          <w:tcPr>
            <w:tcW w:w="7796" w:type="dxa"/>
          </w:tcPr>
          <w:p w14:paraId="6EED6BBB" w14:textId="758B9EE6" w:rsidR="00780732" w:rsidRPr="003D2BBA" w:rsidRDefault="00164101"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o jakiejkolwiek okoliczności, która ma lub. mogłaby mieć wpływ na realizację projektu, </w:t>
            </w:r>
          </w:p>
        </w:tc>
      </w:tr>
      <w:tr w:rsidR="00780732" w:rsidRPr="003D2BBA" w14:paraId="3AB9593E" w14:textId="77777777" w:rsidTr="002C6469">
        <w:trPr>
          <w:trHeight w:val="425"/>
        </w:trPr>
        <w:tc>
          <w:tcPr>
            <w:tcW w:w="7196" w:type="dxa"/>
          </w:tcPr>
          <w:p w14:paraId="0E890A96" w14:textId="180A2B33"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3D2BBA">
              <w:rPr>
                <w:rFonts w:ascii="Arial" w:hAnsi="Arial" w:cs="Arial"/>
              </w:rPr>
              <w:t>v </w:t>
            </w:r>
            <w:proofErr w:type="spellStart"/>
            <w:r w:rsidRPr="003D2BBA">
              <w:rPr>
                <w:rFonts w:ascii="Arial" w:hAnsi="Arial" w:cs="Arial"/>
                <w:sz w:val="22"/>
                <w:szCs w:val="22"/>
              </w:rPr>
              <w:t>Centralnym</w:t>
            </w:r>
            <w:proofErr w:type="spellEnd"/>
            <w:r w:rsidRPr="003D2BBA">
              <w:rPr>
                <w:rFonts w:ascii="Arial" w:hAnsi="Arial" w:cs="Arial"/>
                <w:sz w:val="22"/>
                <w:szCs w:val="22"/>
              </w:rPr>
              <w:t xml:space="preserve"> </w:t>
            </w:r>
            <w:proofErr w:type="spellStart"/>
            <w:r w:rsidRPr="003D2BBA">
              <w:rPr>
                <w:rFonts w:ascii="Arial" w:hAnsi="Arial" w:cs="Arial"/>
                <w:sz w:val="22"/>
                <w:szCs w:val="22"/>
              </w:rPr>
              <w:t>Rejestru</w:t>
            </w:r>
            <w:proofErr w:type="spellEnd"/>
            <w:r w:rsidRPr="003D2BBA">
              <w:rPr>
                <w:rFonts w:ascii="Arial" w:hAnsi="Arial" w:cs="Arial"/>
                <w:sz w:val="22"/>
                <w:szCs w:val="22"/>
              </w:rPr>
              <w:t xml:space="preserve"> </w:t>
            </w:r>
            <w:proofErr w:type="spellStart"/>
            <w:r w:rsidRPr="003D2BBA">
              <w:rPr>
                <w:rFonts w:ascii="Arial" w:hAnsi="Arial" w:cs="Arial"/>
                <w:sz w:val="22"/>
                <w:szCs w:val="22"/>
              </w:rPr>
              <w:t>Beneficjentów</w:t>
            </w:r>
            <w:proofErr w:type="spellEnd"/>
            <w:r w:rsidRPr="003D2BBA">
              <w:rPr>
                <w:rFonts w:ascii="Arial" w:hAnsi="Arial" w:cs="Arial"/>
                <w:sz w:val="22"/>
                <w:szCs w:val="22"/>
              </w:rPr>
              <w:t xml:space="preserve"> </w:t>
            </w:r>
            <w:proofErr w:type="spellStart"/>
            <w:r w:rsidRPr="003D2BBA">
              <w:rPr>
                <w:rFonts w:ascii="Arial" w:hAnsi="Arial" w:cs="Arial"/>
                <w:sz w:val="22"/>
                <w:szCs w:val="22"/>
              </w:rPr>
              <w:t>Rzeczywistych</w:t>
            </w:r>
            <w:proofErr w:type="spellEnd"/>
            <w:r w:rsidRPr="003D2BBA">
              <w:rPr>
                <w:rFonts w:ascii="Arial" w:hAnsi="Arial" w:cs="Arial"/>
                <w:sz w:val="22"/>
                <w:szCs w:val="22"/>
              </w:rPr>
              <w:t>,</w:t>
            </w:r>
          </w:p>
        </w:tc>
        <w:tc>
          <w:tcPr>
            <w:tcW w:w="7796" w:type="dxa"/>
          </w:tcPr>
          <w:p w14:paraId="3A67C9E6" w14:textId="6131FD49"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3D2BBA" w14:paraId="35DDBB5B" w14:textId="77777777" w:rsidTr="002C6469">
        <w:trPr>
          <w:trHeight w:val="806"/>
        </w:trPr>
        <w:tc>
          <w:tcPr>
            <w:tcW w:w="7196" w:type="dxa"/>
          </w:tcPr>
          <w:p w14:paraId="73A16D72" w14:textId="6D53909A" w:rsidR="00780732" w:rsidRPr="003D2BBA" w:rsidRDefault="00780732" w:rsidP="008A1417">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lastRenderedPageBreak/>
              <w:t>– neprodleně po podpisu odpovídajících smluv poskytnout informace vedoucímu partnerovi o všech dodavatelích, využívá-li v rámci projektu služeb dodavatele</w:t>
            </w:r>
            <w:r w:rsidR="00937EF2">
              <w:rPr>
                <w:rFonts w:ascii="Arial" w:hAnsi="Arial" w:cs="Arial"/>
                <w:sz w:val="22"/>
                <w:szCs w:val="22"/>
              </w:rPr>
              <w:t>,</w:t>
            </w:r>
            <w:r w:rsidRPr="003D2BBA">
              <w:rPr>
                <w:rFonts w:ascii="Arial" w:hAnsi="Arial" w:cs="Arial"/>
                <w:sz w:val="22"/>
                <w:szCs w:val="22"/>
              </w:rPr>
              <w:t xml:space="preserve"> a to konkrétně následující informace:</w:t>
            </w:r>
          </w:p>
        </w:tc>
        <w:tc>
          <w:tcPr>
            <w:tcW w:w="7796" w:type="dxa"/>
          </w:tcPr>
          <w:p w14:paraId="12F0AB06" w14:textId="1A1C060F" w:rsidR="00780732" w:rsidRPr="003D2BBA" w:rsidRDefault="006C2FB0" w:rsidP="008A1417">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niezwłocznie po podpisaniu odpowiednich umów przekazuje Partnerowi Wiodącemu informacje o wszystkich dostawcach/wykonawcach, jeśli w ramach projektu korzysta z usług dostawcy/wykonawcy, a ściślej następujące informacje:</w:t>
            </w:r>
          </w:p>
        </w:tc>
      </w:tr>
      <w:tr w:rsidR="00780732" w:rsidRPr="003D2BBA" w14:paraId="67CCB12A" w14:textId="77777777" w:rsidTr="002C6469">
        <w:trPr>
          <w:trHeight w:val="598"/>
        </w:trPr>
        <w:tc>
          <w:tcPr>
            <w:tcW w:w="7196" w:type="dxa"/>
          </w:tcPr>
          <w:p w14:paraId="24F85E2F" w14:textId="5AACF8E1"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dodavatelích, včetně jména a IČ/REGON pro účely DPH nebo DIČ/NIP dodavatele/-</w:t>
            </w:r>
            <w:proofErr w:type="spellStart"/>
            <w:r w:rsidRPr="003D2BBA">
              <w:rPr>
                <w:rFonts w:ascii="Arial" w:hAnsi="Arial" w:cs="Arial"/>
                <w:sz w:val="22"/>
                <w:szCs w:val="22"/>
              </w:rPr>
              <w:t>lů</w:t>
            </w:r>
            <w:proofErr w:type="spellEnd"/>
            <w:r w:rsidRPr="003D2BBA">
              <w:rPr>
                <w:rFonts w:ascii="Arial" w:hAnsi="Arial" w:cs="Arial"/>
                <w:sz w:val="22"/>
                <w:szCs w:val="22"/>
              </w:rPr>
              <w:t>;</w:t>
            </w:r>
          </w:p>
        </w:tc>
        <w:tc>
          <w:tcPr>
            <w:tcW w:w="7796" w:type="dxa"/>
          </w:tcPr>
          <w:p w14:paraId="6741F123" w14:textId="328970D0"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 xml:space="preserve">o wszystkich dostawcach/wykonawcach, w tym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 dostawcy(ów)/wykonawcy(ów);</w:t>
            </w:r>
          </w:p>
        </w:tc>
      </w:tr>
      <w:tr w:rsidR="00780732" w:rsidRPr="003D2BBA" w14:paraId="59C1F6CD" w14:textId="77777777" w:rsidTr="002C6469">
        <w:trPr>
          <w:trHeight w:val="552"/>
        </w:trPr>
        <w:tc>
          <w:tcPr>
            <w:tcW w:w="7196" w:type="dxa"/>
          </w:tcPr>
          <w:p w14:paraId="32B59637" w14:textId="7F006E52"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všech skutečných majitelích dodavatele ve smyslu čl. 3 bodu 6 směrnice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a sice jméno(-a), příjmení, datum narození a IČ/REGON pro účely DPH nebo DIČ/NIP skutečných majitelů;</w:t>
            </w:r>
          </w:p>
        </w:tc>
        <w:tc>
          <w:tcPr>
            <w:tcW w:w="7796" w:type="dxa"/>
          </w:tcPr>
          <w:p w14:paraId="7B507C6A" w14:textId="667EC87F"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wszystkich rzeczywistych beneficjentach dostawcy/wykonawcy w rozumieniu art. 3 pkt 6 dyrektywy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i dyrektywę Komisji 2006/70/WE, a mianowicie imię (imiona), nazwisko, datę urodzenia oraz numer IČ/REGON do celów VAT lub DIČ/NIP rzeczywistych beneficjentów;</w:t>
            </w:r>
          </w:p>
        </w:tc>
      </w:tr>
      <w:tr w:rsidR="00780732" w:rsidRPr="003D2BBA" w14:paraId="6A65E8E8" w14:textId="77777777" w:rsidTr="002C6469">
        <w:trPr>
          <w:trHeight w:val="635"/>
        </w:trPr>
        <w:tc>
          <w:tcPr>
            <w:tcW w:w="7196" w:type="dxa"/>
          </w:tcPr>
          <w:p w14:paraId="33EF54F2" w14:textId="14179456" w:rsidR="00780732" w:rsidRPr="003D2BBA" w:rsidRDefault="00780732" w:rsidP="008A1417">
            <w:pPr>
              <w:numPr>
                <w:ilvl w:val="1"/>
                <w:numId w:val="8"/>
              </w:numPr>
              <w:tabs>
                <w:tab w:val="clear" w:pos="1160"/>
              </w:tabs>
              <w:ind w:left="1276"/>
              <w:jc w:val="both"/>
              <w:rPr>
                <w:rFonts w:ascii="Arial" w:hAnsi="Arial" w:cs="Arial"/>
                <w:sz w:val="22"/>
                <w:szCs w:val="22"/>
              </w:rPr>
            </w:pPr>
            <w:r w:rsidRPr="003D2BBA">
              <w:rPr>
                <w:rFonts w:ascii="Arial" w:hAnsi="Arial" w:cs="Arial"/>
                <w:sz w:val="22"/>
                <w:szCs w:val="22"/>
              </w:rPr>
              <w:t>o smlouvě s dodavatelem (datum uzavření smlouvy, název, referenční číslo a smluvní částku).</w:t>
            </w:r>
          </w:p>
        </w:tc>
        <w:tc>
          <w:tcPr>
            <w:tcW w:w="7796" w:type="dxa"/>
          </w:tcPr>
          <w:p w14:paraId="7F9AA2D6" w14:textId="17312836" w:rsidR="00780732" w:rsidRPr="003D2BBA" w:rsidRDefault="006C2FB0" w:rsidP="008A1417">
            <w:pPr>
              <w:pStyle w:val="l3"/>
              <w:widowControl w:val="0"/>
              <w:numPr>
                <w:ilvl w:val="0"/>
                <w:numId w:val="23"/>
              </w:numPr>
              <w:spacing w:after="0"/>
              <w:ind w:left="1306"/>
              <w:rPr>
                <w:rFonts w:ascii="Arial" w:hAnsi="Arial" w:cs="Arial"/>
                <w:snapToGrid w:val="0"/>
                <w:sz w:val="22"/>
                <w:szCs w:val="22"/>
                <w:lang w:val="pl-PL"/>
              </w:rPr>
            </w:pPr>
            <w:r w:rsidRPr="003D2BBA">
              <w:rPr>
                <w:rFonts w:ascii="Arial" w:hAnsi="Arial" w:cs="Arial"/>
                <w:snapToGrid w:val="0"/>
                <w:sz w:val="22"/>
                <w:szCs w:val="22"/>
                <w:lang w:val="pl-PL"/>
              </w:rPr>
              <w:t>o umowie z dostawcą/wykonawcą (data zawarcia umowy, nazwa, numer referencyjny i kwota umowy).</w:t>
            </w:r>
          </w:p>
        </w:tc>
      </w:tr>
      <w:tr w:rsidR="00780732" w:rsidRPr="003D2BBA" w14:paraId="3ACCD5F4" w14:textId="77777777" w:rsidTr="002C6469">
        <w:trPr>
          <w:trHeight w:val="806"/>
        </w:trPr>
        <w:tc>
          <w:tcPr>
            <w:tcW w:w="7196" w:type="dxa"/>
          </w:tcPr>
          <w:p w14:paraId="62A509EF" w14:textId="1649F56B"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Využívá-li partner v rámci projektu služeb dodavatele, je povinen informovat vedoucího partnera, zda dodavatel využívá subdodavatelů a pokud ano, je povinen po podpisu odpovídajících subdodávek informovat:</w:t>
            </w:r>
          </w:p>
        </w:tc>
        <w:tc>
          <w:tcPr>
            <w:tcW w:w="7796" w:type="dxa"/>
          </w:tcPr>
          <w:p w14:paraId="707B071D" w14:textId="77DFCE2E"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Jeśli partner korzysta w ramach projektu z usług dostawcy/wykonawcy, ma obowiązek poinformować Partnera Wiodącego, czy dostawca/wykonawca korzysta z poddostawców/podwykonawców, a jeśli tak, musi poinformować Partnera Wiodącego po podpisaniu odpowiednich poddostaw/podwykonawsta:</w:t>
            </w:r>
          </w:p>
        </w:tc>
      </w:tr>
      <w:tr w:rsidR="00780732" w:rsidRPr="003D2BBA" w14:paraId="6A281AE8" w14:textId="77777777" w:rsidTr="002C6469">
        <w:trPr>
          <w:trHeight w:val="806"/>
        </w:trPr>
        <w:tc>
          <w:tcPr>
            <w:tcW w:w="7196" w:type="dxa"/>
          </w:tcPr>
          <w:p w14:paraId="751FDB4B" w14:textId="58AB7DC8"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všech subdodavatelích uvedených v zadávací dokumentaci (dodavatele), a sice uvést jméno a IČ/REGON pro účely DPH nebo DIČ/NIP;</w:t>
            </w:r>
          </w:p>
        </w:tc>
        <w:tc>
          <w:tcPr>
            <w:tcW w:w="7796" w:type="dxa"/>
          </w:tcPr>
          <w:p w14:paraId="622CC255" w14:textId="517250AB" w:rsidR="00780732"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 xml:space="preserve">o wszystkich poddostawcach/podwykonawcach wymienionych w dokumentacji przetargowej (dostawcy/wykonawcy), a mianowicie podać nazwę i numer </w:t>
            </w:r>
            <w:r w:rsidRPr="003D2BBA">
              <w:rPr>
                <w:rFonts w:ascii="Arial" w:hAnsi="Arial" w:cs="Arial"/>
                <w:sz w:val="22"/>
                <w:szCs w:val="22"/>
              </w:rPr>
              <w:t>IČ/</w:t>
            </w:r>
            <w:r w:rsidRPr="003D2BBA">
              <w:rPr>
                <w:rFonts w:ascii="Arial" w:hAnsi="Arial" w:cs="Arial"/>
                <w:snapToGrid w:val="0"/>
                <w:sz w:val="22"/>
                <w:szCs w:val="22"/>
                <w:lang w:val="pl-PL"/>
              </w:rPr>
              <w:t xml:space="preserve">REGON do celów VAT lub </w:t>
            </w:r>
            <w:r w:rsidRPr="003D2BBA">
              <w:rPr>
                <w:rFonts w:ascii="Arial" w:hAnsi="Arial" w:cs="Arial"/>
                <w:sz w:val="22"/>
                <w:szCs w:val="22"/>
              </w:rPr>
              <w:t>DIČ</w:t>
            </w:r>
            <w:r w:rsidRPr="003D2BBA">
              <w:rPr>
                <w:rFonts w:ascii="Arial" w:hAnsi="Arial" w:cs="Arial"/>
                <w:snapToGrid w:val="0"/>
                <w:sz w:val="22"/>
                <w:szCs w:val="22"/>
                <w:lang w:val="pl-PL"/>
              </w:rPr>
              <w:t>/NIP;</w:t>
            </w:r>
          </w:p>
        </w:tc>
      </w:tr>
      <w:tr w:rsidR="00780732" w:rsidRPr="003D2BBA" w14:paraId="08E05791" w14:textId="77777777" w:rsidTr="002C6469">
        <w:trPr>
          <w:trHeight w:val="640"/>
        </w:trPr>
        <w:tc>
          <w:tcPr>
            <w:tcW w:w="7196" w:type="dxa"/>
          </w:tcPr>
          <w:p w14:paraId="2E4D1AE0" w14:textId="54AC87AA" w:rsidR="00780732" w:rsidRPr="003D2BBA" w:rsidRDefault="00780732" w:rsidP="00937EF2">
            <w:pPr>
              <w:numPr>
                <w:ilvl w:val="0"/>
                <w:numId w:val="38"/>
              </w:numPr>
              <w:tabs>
                <w:tab w:val="clear" w:pos="1160"/>
              </w:tabs>
              <w:ind w:left="1298"/>
              <w:jc w:val="both"/>
              <w:rPr>
                <w:rFonts w:ascii="Arial" w:hAnsi="Arial" w:cs="Arial"/>
                <w:sz w:val="22"/>
                <w:szCs w:val="22"/>
              </w:rPr>
            </w:pPr>
            <w:r w:rsidRPr="003D2BBA">
              <w:rPr>
                <w:rFonts w:ascii="Arial" w:hAnsi="Arial" w:cs="Arial"/>
                <w:sz w:val="22"/>
                <w:szCs w:val="22"/>
              </w:rPr>
              <w:t>o subdodavatelských smlouvách (datum smlouvy, název, referenční číslo a smluvní částka)</w:t>
            </w:r>
          </w:p>
        </w:tc>
        <w:tc>
          <w:tcPr>
            <w:tcW w:w="7796" w:type="dxa"/>
          </w:tcPr>
          <w:p w14:paraId="5F0CCB4E" w14:textId="75C1562C" w:rsidR="006C2FB0" w:rsidRPr="003D2BBA" w:rsidRDefault="006C2FB0" w:rsidP="00937EF2">
            <w:pPr>
              <w:pStyle w:val="l3"/>
              <w:widowControl w:val="0"/>
              <w:numPr>
                <w:ilvl w:val="0"/>
                <w:numId w:val="24"/>
              </w:numPr>
              <w:spacing w:after="0"/>
              <w:ind w:left="1343"/>
              <w:rPr>
                <w:rFonts w:ascii="Arial" w:hAnsi="Arial" w:cs="Arial"/>
                <w:snapToGrid w:val="0"/>
                <w:sz w:val="22"/>
                <w:szCs w:val="22"/>
                <w:lang w:val="pl-PL"/>
              </w:rPr>
            </w:pPr>
            <w:r w:rsidRPr="003D2BBA">
              <w:rPr>
                <w:rFonts w:ascii="Arial" w:hAnsi="Arial" w:cs="Arial"/>
                <w:snapToGrid w:val="0"/>
                <w:sz w:val="22"/>
                <w:szCs w:val="22"/>
                <w:lang w:val="pl-PL"/>
              </w:rPr>
              <w:t>o umowach o poddostawach/podwykonawstwie (data zawarcia umowy, nazwa, numer referencyjny i kwota umowy)</w:t>
            </w:r>
          </w:p>
        </w:tc>
      </w:tr>
      <w:tr w:rsidR="00780732" w:rsidRPr="003D2BBA" w14:paraId="210CF86A" w14:textId="77777777" w:rsidTr="002C6469">
        <w:trPr>
          <w:trHeight w:val="806"/>
        </w:trPr>
        <w:tc>
          <w:tcPr>
            <w:tcW w:w="7196" w:type="dxa"/>
          </w:tcPr>
          <w:p w14:paraId="218BFC31" w14:textId="20F08716" w:rsidR="00780732" w:rsidRPr="003D2BBA" w:rsidRDefault="00780732" w:rsidP="00937EF2">
            <w:pPr>
              <w:numPr>
                <w:ilvl w:val="0"/>
                <w:numId w:val="36"/>
              </w:numPr>
              <w:tabs>
                <w:tab w:val="clear" w:pos="720"/>
              </w:tabs>
              <w:ind w:left="709" w:hanging="349"/>
              <w:jc w:val="both"/>
              <w:rPr>
                <w:rFonts w:ascii="Arial" w:hAnsi="Arial" w:cs="Arial"/>
                <w:sz w:val="22"/>
                <w:szCs w:val="22"/>
              </w:rPr>
            </w:pPr>
            <w:r w:rsidRPr="003D2BBA">
              <w:rPr>
                <w:rFonts w:ascii="Arial" w:hAnsi="Arial" w:cs="Arial"/>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3D2BBA" w:rsidRDefault="006C2FB0" w:rsidP="00937EF2">
            <w:pPr>
              <w:pStyle w:val="l3"/>
              <w:widowControl w:val="0"/>
              <w:numPr>
                <w:ilvl w:val="0"/>
                <w:numId w:val="37"/>
              </w:numPr>
              <w:tabs>
                <w:tab w:val="clear" w:pos="720"/>
              </w:tabs>
              <w:spacing w:after="0"/>
              <w:ind w:left="739" w:hanging="379"/>
              <w:rPr>
                <w:rFonts w:ascii="Arial" w:hAnsi="Arial" w:cs="Arial"/>
                <w:snapToGrid w:val="0"/>
                <w:sz w:val="22"/>
                <w:szCs w:val="22"/>
                <w:lang w:val="pl-PL"/>
              </w:rPr>
            </w:pPr>
            <w:r w:rsidRPr="003D2BBA">
              <w:rPr>
                <w:rFonts w:ascii="Arial" w:hAnsi="Arial" w:cs="Arial"/>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3D2BBA" w14:paraId="30517CBF" w14:textId="77777777" w:rsidTr="002C6469">
        <w:trPr>
          <w:trHeight w:val="559"/>
        </w:trPr>
        <w:tc>
          <w:tcPr>
            <w:tcW w:w="7196" w:type="dxa"/>
          </w:tcPr>
          <w:p w14:paraId="6C779A35" w14:textId="77777777" w:rsidR="00780732" w:rsidRPr="003D2BBA" w:rsidRDefault="00780732" w:rsidP="003D2BBA">
            <w:pPr>
              <w:spacing w:before="240"/>
              <w:jc w:val="center"/>
              <w:rPr>
                <w:rFonts w:ascii="Arial" w:hAnsi="Arial" w:cs="Arial"/>
                <w:b/>
                <w:sz w:val="22"/>
                <w:szCs w:val="22"/>
              </w:rPr>
            </w:pPr>
            <w:r w:rsidRPr="003D2BBA">
              <w:rPr>
                <w:rFonts w:ascii="Arial" w:hAnsi="Arial" w:cs="Arial"/>
                <w:b/>
                <w:sz w:val="22"/>
                <w:szCs w:val="22"/>
              </w:rPr>
              <w:lastRenderedPageBreak/>
              <w:t>§ 6</w:t>
            </w:r>
          </w:p>
          <w:p w14:paraId="28FF2F4C" w14:textId="1996AA67" w:rsidR="00780732" w:rsidRPr="003D2BBA" w:rsidRDefault="00780732" w:rsidP="003D2BBA">
            <w:pPr>
              <w:spacing w:after="240"/>
              <w:jc w:val="center"/>
              <w:rPr>
                <w:rFonts w:ascii="Arial" w:hAnsi="Arial" w:cs="Arial"/>
                <w:b/>
                <w:sz w:val="22"/>
                <w:szCs w:val="22"/>
              </w:rPr>
            </w:pPr>
            <w:r w:rsidRPr="003D2BBA">
              <w:rPr>
                <w:rFonts w:ascii="Arial" w:hAnsi="Arial" w:cs="Arial"/>
                <w:b/>
                <w:sz w:val="22"/>
                <w:szCs w:val="22"/>
              </w:rPr>
              <w:t xml:space="preserve">Odpovědnost při </w:t>
            </w:r>
            <w:r w:rsidRPr="003D2BBA">
              <w:rPr>
                <w:rFonts w:ascii="Arial" w:hAnsi="Arial" w:cs="Arial"/>
                <w:b/>
                <w:sz w:val="22"/>
                <w:szCs w:val="22"/>
                <w:lang w:val="pl-PL"/>
              </w:rPr>
              <w:t>neplnění</w:t>
            </w:r>
            <w:r w:rsidRPr="003D2BBA">
              <w:rPr>
                <w:rFonts w:ascii="Arial" w:hAnsi="Arial" w:cs="Arial"/>
                <w:b/>
                <w:sz w:val="22"/>
                <w:szCs w:val="22"/>
              </w:rPr>
              <w:t xml:space="preserve"> povinností </w:t>
            </w:r>
          </w:p>
        </w:tc>
        <w:tc>
          <w:tcPr>
            <w:tcW w:w="7796" w:type="dxa"/>
          </w:tcPr>
          <w:p w14:paraId="6A5FB4E9"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xml:space="preserve">§ 6 </w:t>
            </w:r>
          </w:p>
          <w:p w14:paraId="60C63E50" w14:textId="0416311F"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Odpowiedzialność w przypadku niewypełnienia obowiązków</w:t>
            </w:r>
          </w:p>
        </w:tc>
      </w:tr>
      <w:tr w:rsidR="00780732" w:rsidRPr="003D2BBA" w14:paraId="2F2199C8" w14:textId="77777777" w:rsidTr="002C6469">
        <w:trPr>
          <w:trHeight w:val="806"/>
        </w:trPr>
        <w:tc>
          <w:tcPr>
            <w:tcW w:w="7196" w:type="dxa"/>
          </w:tcPr>
          <w:p w14:paraId="2CB6CC73" w14:textId="2F7F3A30"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7BCE29AC" w14:textId="1D08282F"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3D2BBA" w:rsidDel="008A2607">
              <w:rPr>
                <w:rFonts w:cs="Arial"/>
                <w:sz w:val="22"/>
                <w:szCs w:val="22"/>
                <w:lang w:val="pl-PL"/>
              </w:rPr>
              <w:t xml:space="preserve"> </w:t>
            </w:r>
            <w:r w:rsidRPr="003D2BBA">
              <w:rPr>
                <w:rFonts w:cs="Arial"/>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3D2BBA" w14:paraId="3DC83594" w14:textId="77777777" w:rsidTr="002C6469">
        <w:trPr>
          <w:trHeight w:val="806"/>
        </w:trPr>
        <w:tc>
          <w:tcPr>
            <w:tcW w:w="7196" w:type="dxa"/>
          </w:tcPr>
          <w:p w14:paraId="37154F85" w14:textId="28CD968D" w:rsidR="00780732" w:rsidRPr="003D2BBA"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3D2BBA" w14:paraId="2BAC6785" w14:textId="77777777" w:rsidTr="002C6469">
        <w:trPr>
          <w:trHeight w:val="806"/>
        </w:trPr>
        <w:tc>
          <w:tcPr>
            <w:tcW w:w="7196" w:type="dxa"/>
          </w:tcPr>
          <w:p w14:paraId="665F7441" w14:textId="77777777" w:rsidR="00B10D04" w:rsidRDefault="00B10D04" w:rsidP="008A1417">
            <w:pPr>
              <w:numPr>
                <w:ilvl w:val="0"/>
                <w:numId w:val="9"/>
              </w:numPr>
              <w:tabs>
                <w:tab w:val="clear" w:pos="0"/>
                <w:tab w:val="num" w:pos="-3060"/>
              </w:tabs>
              <w:ind w:left="360" w:hanging="360"/>
              <w:jc w:val="both"/>
              <w:rPr>
                <w:rFonts w:ascii="Arial" w:hAnsi="Arial" w:cs="Arial"/>
                <w:sz w:val="22"/>
                <w:szCs w:val="22"/>
              </w:rPr>
            </w:pPr>
            <w:r w:rsidRPr="003D2BBA">
              <w:rPr>
                <w:rFonts w:ascii="Arial" w:hAnsi="Arial" w:cs="Arial"/>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3D2BBA" w:rsidRDefault="00CF76E2" w:rsidP="00CF76E2">
            <w:pPr>
              <w:jc w:val="both"/>
              <w:rPr>
                <w:rFonts w:ascii="Arial" w:hAnsi="Arial" w:cs="Arial"/>
                <w:sz w:val="22"/>
                <w:szCs w:val="22"/>
              </w:rPr>
            </w:pPr>
          </w:p>
        </w:tc>
        <w:tc>
          <w:tcPr>
            <w:tcW w:w="7796" w:type="dxa"/>
          </w:tcPr>
          <w:p w14:paraId="03C4B04F" w14:textId="37DE48F4" w:rsidR="00780732" w:rsidRPr="003D2BBA" w:rsidRDefault="00986AD3" w:rsidP="00937EF2">
            <w:pPr>
              <w:pStyle w:val="Textkomente"/>
              <w:numPr>
                <w:ilvl w:val="0"/>
                <w:numId w:val="25"/>
              </w:numPr>
              <w:tabs>
                <w:tab w:val="clear" w:pos="0"/>
              </w:tabs>
              <w:spacing w:before="0" w:after="0"/>
              <w:ind w:left="351" w:hanging="351"/>
              <w:rPr>
                <w:rFonts w:cs="Arial"/>
                <w:sz w:val="22"/>
                <w:szCs w:val="22"/>
                <w:lang w:val="pl-PL"/>
              </w:rPr>
            </w:pPr>
            <w:r w:rsidRPr="003D2BBA">
              <w:rPr>
                <w:rFonts w:cs="Arial"/>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3D2BBA" w14:paraId="01E108F7" w14:textId="77777777" w:rsidTr="002C6469">
        <w:trPr>
          <w:trHeight w:val="532"/>
        </w:trPr>
        <w:tc>
          <w:tcPr>
            <w:tcW w:w="7196" w:type="dxa"/>
          </w:tcPr>
          <w:p w14:paraId="398EF6D1"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7</w:t>
            </w:r>
          </w:p>
          <w:p w14:paraId="09DBC3FE" w14:textId="3B3831B3"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Změny projektu v </w:t>
            </w:r>
            <w:r w:rsidRPr="003D2BBA">
              <w:rPr>
                <w:rFonts w:ascii="Arial" w:hAnsi="Arial" w:cs="Arial"/>
                <w:b/>
                <w:sz w:val="22"/>
                <w:szCs w:val="22"/>
                <w:lang w:val="pl-PL"/>
              </w:rPr>
              <w:t>průběhu</w:t>
            </w:r>
            <w:r w:rsidRPr="003D2BBA">
              <w:rPr>
                <w:rFonts w:ascii="Arial" w:hAnsi="Arial" w:cs="Arial"/>
                <w:b/>
                <w:sz w:val="22"/>
                <w:szCs w:val="22"/>
              </w:rPr>
              <w:t xml:space="preserve"> realizace</w:t>
            </w:r>
          </w:p>
        </w:tc>
        <w:tc>
          <w:tcPr>
            <w:tcW w:w="7796" w:type="dxa"/>
          </w:tcPr>
          <w:p w14:paraId="164179E8" w14:textId="77777777"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7</w:t>
            </w:r>
          </w:p>
          <w:p w14:paraId="4EFAAD8E" w14:textId="1544ED0C"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Zmiany projektu w trakcie realizacji</w:t>
            </w:r>
          </w:p>
        </w:tc>
      </w:tr>
      <w:tr w:rsidR="00780732" w:rsidRPr="003D2BBA" w14:paraId="26E32612" w14:textId="77777777" w:rsidTr="002C6469">
        <w:trPr>
          <w:trHeight w:val="625"/>
        </w:trPr>
        <w:tc>
          <w:tcPr>
            <w:tcW w:w="7196" w:type="dxa"/>
          </w:tcPr>
          <w:p w14:paraId="3121A02E" w14:textId="04AAAA91" w:rsidR="00780732" w:rsidRPr="003D2BBA" w:rsidRDefault="00B10D04" w:rsidP="008A1417">
            <w:pPr>
              <w:numPr>
                <w:ilvl w:val="0"/>
                <w:numId w:val="10"/>
              </w:numPr>
              <w:tabs>
                <w:tab w:val="clear" w:pos="0"/>
              </w:tabs>
              <w:ind w:left="360" w:hanging="360"/>
              <w:jc w:val="both"/>
              <w:rPr>
                <w:rFonts w:ascii="Arial" w:hAnsi="Arial" w:cs="Arial"/>
                <w:sz w:val="22"/>
                <w:szCs w:val="22"/>
              </w:rPr>
            </w:pPr>
            <w:r w:rsidRPr="003D2BBA">
              <w:rPr>
                <w:rFonts w:ascii="Arial" w:hAnsi="Arial" w:cs="Arial"/>
                <w:sz w:val="22"/>
                <w:szCs w:val="22"/>
              </w:rPr>
              <w:t>Jakákoliv žádost o pozměnění projektu předložená vedoucím partnerem společnému sekretariátu musí být předem odsouhlasena partnery.</w:t>
            </w:r>
          </w:p>
        </w:tc>
        <w:tc>
          <w:tcPr>
            <w:tcW w:w="7796" w:type="dxa"/>
          </w:tcPr>
          <w:p w14:paraId="720AE43E" w14:textId="446EEFCF"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t xml:space="preserve">Jakikolwiek wniosek o zmianę projektu złożony przez Partnera Wiodącego do Wspólnego Sekretariatu musi być uprzednio uzgodniony przez partnerów. </w:t>
            </w:r>
          </w:p>
        </w:tc>
      </w:tr>
      <w:tr w:rsidR="00780732" w:rsidRPr="003D2BBA" w14:paraId="456942FF" w14:textId="77777777" w:rsidTr="002C6469">
        <w:trPr>
          <w:trHeight w:val="58"/>
        </w:trPr>
        <w:tc>
          <w:tcPr>
            <w:tcW w:w="7196" w:type="dxa"/>
          </w:tcPr>
          <w:p w14:paraId="73384AA4" w14:textId="75583298" w:rsidR="00780732" w:rsidRPr="003D2BBA" w:rsidRDefault="00B10D04" w:rsidP="008A1417">
            <w:pPr>
              <w:numPr>
                <w:ilvl w:val="0"/>
                <w:numId w:val="10"/>
              </w:numPr>
              <w:tabs>
                <w:tab w:val="clear" w:pos="0"/>
                <w:tab w:val="num" w:pos="-3060"/>
              </w:tabs>
              <w:ind w:left="360" w:hanging="360"/>
              <w:jc w:val="both"/>
              <w:rPr>
                <w:rFonts w:ascii="Arial" w:hAnsi="Arial" w:cs="Arial"/>
                <w:sz w:val="22"/>
                <w:szCs w:val="22"/>
              </w:rPr>
            </w:pPr>
            <w:r w:rsidRPr="003D2BBA">
              <w:rPr>
                <w:rFonts w:ascii="Arial" w:hAnsi="Arial" w:cs="Arial"/>
                <w:sz w:val="22"/>
                <w:szCs w:val="22"/>
              </w:rPr>
              <w:t xml:space="preserve">Partneři musí vedoucího partnera neprodleně informovat o veškerých změnách týkajících se projektu. Případné výdaje </w:t>
            </w:r>
            <w:r w:rsidRPr="003D2BBA">
              <w:rPr>
                <w:rFonts w:ascii="Arial" w:hAnsi="Arial" w:cs="Arial"/>
                <w:sz w:val="22"/>
                <w:szCs w:val="22"/>
              </w:rPr>
              <w:lastRenderedPageBreak/>
              <w:t>související s těmito změnami jsou uplatnitelné pouze po jejich odsouhlasení vedoucím partnerem.</w:t>
            </w:r>
          </w:p>
        </w:tc>
        <w:tc>
          <w:tcPr>
            <w:tcW w:w="7796" w:type="dxa"/>
          </w:tcPr>
          <w:p w14:paraId="51946811" w14:textId="2F929102" w:rsidR="00780732" w:rsidRPr="003D2BBA" w:rsidRDefault="00986AD3" w:rsidP="00937EF2">
            <w:pPr>
              <w:pStyle w:val="Textkomente"/>
              <w:numPr>
                <w:ilvl w:val="0"/>
                <w:numId w:val="26"/>
              </w:numPr>
              <w:tabs>
                <w:tab w:val="clear" w:pos="0"/>
              </w:tabs>
              <w:spacing w:before="0" w:after="0"/>
              <w:ind w:left="351" w:hanging="351"/>
              <w:rPr>
                <w:rFonts w:cs="Arial"/>
                <w:sz w:val="22"/>
                <w:szCs w:val="22"/>
                <w:lang w:val="pl-PL"/>
              </w:rPr>
            </w:pPr>
            <w:r w:rsidRPr="003D2BBA">
              <w:rPr>
                <w:rFonts w:cs="Arial"/>
                <w:sz w:val="22"/>
                <w:szCs w:val="22"/>
                <w:lang w:val="pl-PL"/>
              </w:rPr>
              <w:lastRenderedPageBreak/>
              <w:t xml:space="preserve">Partnerzy mają obowiązek informowania Partnera Wiodącego o wszelkich zmianach dotyczących projektu. Ewentualnych wydatków związanych z </w:t>
            </w:r>
            <w:r w:rsidRPr="003D2BBA">
              <w:rPr>
                <w:rFonts w:cs="Arial"/>
                <w:sz w:val="22"/>
                <w:szCs w:val="22"/>
                <w:lang w:val="pl-PL"/>
              </w:rPr>
              <w:lastRenderedPageBreak/>
              <w:t xml:space="preserve">tymi zmianami można dochodzić tylko po zatwierdzeniu przez Partnera Wiodącego. </w:t>
            </w:r>
          </w:p>
        </w:tc>
      </w:tr>
      <w:tr w:rsidR="00780732" w:rsidRPr="003D2BBA" w14:paraId="465E2D68" w14:textId="77777777" w:rsidTr="002C6469">
        <w:trPr>
          <w:trHeight w:val="651"/>
        </w:trPr>
        <w:tc>
          <w:tcPr>
            <w:tcW w:w="7196" w:type="dxa"/>
          </w:tcPr>
          <w:p w14:paraId="5258A9AF"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lastRenderedPageBreak/>
              <w:t>§ 8</w:t>
            </w:r>
          </w:p>
          <w:p w14:paraId="15F1FA88" w14:textId="1DD59E59"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Postoupení, právní </w:t>
            </w:r>
            <w:r w:rsidRPr="003D2BBA">
              <w:rPr>
                <w:rFonts w:ascii="Arial" w:hAnsi="Arial" w:cs="Arial"/>
                <w:b/>
                <w:sz w:val="22"/>
                <w:szCs w:val="22"/>
                <w:lang w:val="pl-PL"/>
              </w:rPr>
              <w:t>nástupnictví</w:t>
            </w:r>
            <w:r w:rsidRPr="003D2BBA">
              <w:rPr>
                <w:rFonts w:ascii="Arial" w:hAnsi="Arial" w:cs="Arial"/>
                <w:b/>
                <w:sz w:val="22"/>
                <w:szCs w:val="22"/>
              </w:rPr>
              <w:t xml:space="preserve"> </w:t>
            </w:r>
          </w:p>
        </w:tc>
        <w:tc>
          <w:tcPr>
            <w:tcW w:w="7796" w:type="dxa"/>
          </w:tcPr>
          <w:p w14:paraId="6EF1FE71" w14:textId="3248328F" w:rsidR="00986AD3" w:rsidRPr="003D2BBA" w:rsidRDefault="00986AD3" w:rsidP="003D2BBA">
            <w:pPr>
              <w:spacing w:before="240"/>
              <w:jc w:val="center"/>
              <w:rPr>
                <w:rFonts w:ascii="Arial" w:hAnsi="Arial" w:cs="Arial"/>
                <w:b/>
                <w:sz w:val="22"/>
                <w:szCs w:val="22"/>
                <w:lang w:val="pl-PL"/>
              </w:rPr>
            </w:pPr>
            <w:r w:rsidRPr="003D2BBA">
              <w:rPr>
                <w:rFonts w:ascii="Arial" w:hAnsi="Arial" w:cs="Arial"/>
                <w:b/>
                <w:sz w:val="22"/>
                <w:szCs w:val="22"/>
                <w:lang w:val="pl-PL"/>
              </w:rPr>
              <w:t>§ 8</w:t>
            </w:r>
          </w:p>
          <w:p w14:paraId="7F24EB27" w14:textId="13AEC1A9" w:rsidR="00780732" w:rsidRPr="003D2BBA" w:rsidRDefault="00986AD3" w:rsidP="003462F3">
            <w:pPr>
              <w:jc w:val="center"/>
              <w:rPr>
                <w:rFonts w:ascii="Arial" w:hAnsi="Arial" w:cs="Arial"/>
                <w:b/>
                <w:sz w:val="22"/>
                <w:szCs w:val="22"/>
                <w:lang w:val="pl-PL"/>
              </w:rPr>
            </w:pPr>
            <w:r w:rsidRPr="003D2BBA">
              <w:rPr>
                <w:rFonts w:ascii="Arial" w:hAnsi="Arial" w:cs="Arial"/>
                <w:b/>
                <w:sz w:val="22"/>
                <w:szCs w:val="22"/>
                <w:lang w:val="pl-PL"/>
              </w:rPr>
              <w:t>Cesja, przeniesienie prawne</w:t>
            </w:r>
          </w:p>
        </w:tc>
      </w:tr>
      <w:tr w:rsidR="00780732" w:rsidRPr="003D2BBA" w14:paraId="0E7AB146" w14:textId="77777777" w:rsidTr="002C6469">
        <w:trPr>
          <w:trHeight w:val="425"/>
        </w:trPr>
        <w:tc>
          <w:tcPr>
            <w:tcW w:w="7196" w:type="dxa"/>
          </w:tcPr>
          <w:p w14:paraId="2600BA89" w14:textId="251D9EB0" w:rsidR="00780732" w:rsidRPr="003D2BBA"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poskytovatele dotace a monitorovacího výboru programu </w:t>
            </w:r>
            <w:proofErr w:type="spellStart"/>
            <w:r w:rsidRPr="003D2BBA">
              <w:rPr>
                <w:rFonts w:ascii="Arial" w:hAnsi="Arial" w:cs="Arial"/>
                <w:sz w:val="22"/>
                <w:szCs w:val="22"/>
              </w:rPr>
              <w:t>Interreg</w:t>
            </w:r>
            <w:proofErr w:type="spellEnd"/>
            <w:r w:rsidRPr="003D2BBA">
              <w:rPr>
                <w:rFonts w:ascii="Arial" w:hAnsi="Arial" w:cs="Arial"/>
                <w:sz w:val="22"/>
                <w:szCs w:val="22"/>
              </w:rPr>
              <w:t xml:space="preserve"> Česko – Polsko.</w:t>
            </w:r>
          </w:p>
        </w:tc>
        <w:tc>
          <w:tcPr>
            <w:tcW w:w="7796" w:type="dxa"/>
          </w:tcPr>
          <w:p w14:paraId="0500E5C0" w14:textId="13B60395" w:rsidR="00780732" w:rsidRPr="003D2BBA"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o dofinansowanie, tylko po uprzedniej, wyrażonej na piśmie, zgodzie udzielającego dofinansowania i Komitetu Monitorującego Programu Interreg Czechy Polska.</w:t>
            </w:r>
          </w:p>
        </w:tc>
      </w:tr>
      <w:tr w:rsidR="00780732" w:rsidRPr="003D2BBA" w14:paraId="2F6351CB" w14:textId="77777777" w:rsidTr="002C6469">
        <w:trPr>
          <w:trHeight w:val="701"/>
        </w:trPr>
        <w:tc>
          <w:tcPr>
            <w:tcW w:w="7196" w:type="dxa"/>
          </w:tcPr>
          <w:p w14:paraId="7153C47F" w14:textId="77777777" w:rsidR="00780732" w:rsidRDefault="00B10D04" w:rsidP="008A1417">
            <w:pPr>
              <w:numPr>
                <w:ilvl w:val="0"/>
                <w:numId w:val="11"/>
              </w:numPr>
              <w:tabs>
                <w:tab w:val="clear" w:pos="0"/>
                <w:tab w:val="num" w:pos="-1620"/>
              </w:tabs>
              <w:ind w:left="360" w:hanging="360"/>
              <w:jc w:val="both"/>
              <w:rPr>
                <w:rFonts w:ascii="Arial" w:hAnsi="Arial" w:cs="Arial"/>
                <w:sz w:val="22"/>
                <w:szCs w:val="22"/>
              </w:rPr>
            </w:pPr>
            <w:r w:rsidRPr="003D2BBA">
              <w:rPr>
                <w:rFonts w:ascii="Arial" w:hAnsi="Arial" w:cs="Arial"/>
                <w:sz w:val="22"/>
                <w:szCs w:val="22"/>
              </w:rPr>
              <w:t>V případě právního nástupnictví je partner povinen převést všechny povinnosti podle této dohody na právního nástupce.</w:t>
            </w:r>
          </w:p>
          <w:p w14:paraId="13EF7897" w14:textId="71B96B3C" w:rsidR="00937EF2" w:rsidRPr="003D2BBA" w:rsidRDefault="00937EF2" w:rsidP="00937EF2">
            <w:pPr>
              <w:jc w:val="both"/>
              <w:rPr>
                <w:rFonts w:ascii="Arial" w:hAnsi="Arial" w:cs="Arial"/>
                <w:sz w:val="22"/>
                <w:szCs w:val="22"/>
              </w:rPr>
            </w:pPr>
          </w:p>
        </w:tc>
        <w:tc>
          <w:tcPr>
            <w:tcW w:w="7796" w:type="dxa"/>
          </w:tcPr>
          <w:p w14:paraId="41E4CFB4" w14:textId="77777777" w:rsidR="00780732" w:rsidRDefault="00986AD3" w:rsidP="00937EF2">
            <w:pPr>
              <w:pStyle w:val="Textkomente"/>
              <w:numPr>
                <w:ilvl w:val="0"/>
                <w:numId w:val="27"/>
              </w:numPr>
              <w:tabs>
                <w:tab w:val="clear" w:pos="0"/>
              </w:tabs>
              <w:spacing w:before="0" w:after="0"/>
              <w:ind w:left="351" w:hanging="351"/>
              <w:rPr>
                <w:rFonts w:cs="Arial"/>
                <w:sz w:val="22"/>
                <w:szCs w:val="22"/>
                <w:lang w:val="pl-PL"/>
              </w:rPr>
            </w:pPr>
            <w:r w:rsidRPr="003D2BBA">
              <w:rPr>
                <w:rFonts w:cs="Arial"/>
                <w:sz w:val="22"/>
                <w:szCs w:val="22"/>
                <w:lang w:val="pl-PL"/>
              </w:rPr>
              <w:t>W przypadku następstwa prawnego partner ma obowiązek przeniesienia wszystkich obowiązków wynikających z niniejszego porozumienia na następcę prawnego.</w:t>
            </w:r>
          </w:p>
          <w:p w14:paraId="7A8A0BEC" w14:textId="77777777" w:rsidR="00937EF2" w:rsidRDefault="00937EF2" w:rsidP="00937EF2">
            <w:pPr>
              <w:pStyle w:val="Textkomente"/>
              <w:spacing w:before="0" w:after="0"/>
              <w:rPr>
                <w:rFonts w:cs="Arial"/>
                <w:sz w:val="22"/>
                <w:szCs w:val="22"/>
                <w:lang w:val="pl-PL"/>
              </w:rPr>
            </w:pPr>
          </w:p>
          <w:p w14:paraId="64F1E822" w14:textId="0200FA2C" w:rsidR="00937EF2" w:rsidRPr="003D2BBA" w:rsidRDefault="00937EF2" w:rsidP="00937EF2">
            <w:pPr>
              <w:pStyle w:val="Textkomente"/>
              <w:spacing w:before="0" w:after="0"/>
              <w:rPr>
                <w:rFonts w:cs="Arial"/>
                <w:sz w:val="22"/>
                <w:szCs w:val="22"/>
                <w:lang w:val="pl-PL"/>
              </w:rPr>
            </w:pPr>
          </w:p>
        </w:tc>
      </w:tr>
      <w:tr w:rsidR="00780732" w:rsidRPr="003D2BBA" w14:paraId="386EAA4A" w14:textId="77777777" w:rsidTr="002C6469">
        <w:trPr>
          <w:trHeight w:val="538"/>
        </w:trPr>
        <w:tc>
          <w:tcPr>
            <w:tcW w:w="7196" w:type="dxa"/>
          </w:tcPr>
          <w:p w14:paraId="7ED4FE9A"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9</w:t>
            </w:r>
          </w:p>
          <w:p w14:paraId="412B84A0" w14:textId="3478E5FC" w:rsidR="00780732" w:rsidRPr="003D2BBA" w:rsidRDefault="00B10D04" w:rsidP="003D2BBA">
            <w:pPr>
              <w:spacing w:after="240"/>
              <w:jc w:val="center"/>
              <w:rPr>
                <w:rFonts w:ascii="Arial" w:hAnsi="Arial" w:cs="Arial"/>
                <w:b/>
                <w:sz w:val="22"/>
                <w:szCs w:val="22"/>
              </w:rPr>
            </w:pPr>
            <w:r w:rsidRPr="003D2BBA">
              <w:rPr>
                <w:rFonts w:ascii="Arial" w:hAnsi="Arial" w:cs="Arial"/>
                <w:b/>
                <w:sz w:val="22"/>
                <w:szCs w:val="22"/>
              </w:rPr>
              <w:t xml:space="preserve">Volba </w:t>
            </w:r>
            <w:r w:rsidRPr="003D2BBA">
              <w:rPr>
                <w:rFonts w:ascii="Arial" w:hAnsi="Arial" w:cs="Arial"/>
                <w:b/>
                <w:sz w:val="22"/>
                <w:szCs w:val="22"/>
                <w:lang w:val="pl-PL"/>
              </w:rPr>
              <w:t>práva</w:t>
            </w:r>
          </w:p>
        </w:tc>
        <w:tc>
          <w:tcPr>
            <w:tcW w:w="7796" w:type="dxa"/>
          </w:tcPr>
          <w:p w14:paraId="384E0F07" w14:textId="77777777" w:rsidR="00D408DE" w:rsidRPr="003D2BBA" w:rsidRDefault="00D408DE" w:rsidP="003D2BBA">
            <w:pPr>
              <w:spacing w:before="240"/>
              <w:jc w:val="center"/>
              <w:rPr>
                <w:rFonts w:ascii="Arial" w:hAnsi="Arial" w:cs="Arial"/>
                <w:b/>
                <w:sz w:val="22"/>
                <w:szCs w:val="22"/>
                <w:lang w:val="pl-PL"/>
              </w:rPr>
            </w:pPr>
            <w:r w:rsidRPr="003D2BBA">
              <w:rPr>
                <w:rFonts w:ascii="Arial" w:hAnsi="Arial" w:cs="Arial"/>
                <w:b/>
                <w:sz w:val="22"/>
                <w:szCs w:val="22"/>
                <w:lang w:val="pl-PL"/>
              </w:rPr>
              <w:t>§ 9</w:t>
            </w:r>
          </w:p>
          <w:p w14:paraId="3D8BD4C7" w14:textId="10C001AA" w:rsidR="00780732" w:rsidRPr="003D2BBA" w:rsidRDefault="00D408DE" w:rsidP="003462F3">
            <w:pPr>
              <w:jc w:val="center"/>
              <w:rPr>
                <w:rFonts w:ascii="Arial" w:hAnsi="Arial" w:cs="Arial"/>
                <w:b/>
                <w:sz w:val="22"/>
                <w:szCs w:val="22"/>
                <w:lang w:val="pl-PL"/>
              </w:rPr>
            </w:pPr>
            <w:r w:rsidRPr="003D2BBA">
              <w:rPr>
                <w:rFonts w:ascii="Arial" w:hAnsi="Arial" w:cs="Arial"/>
                <w:b/>
                <w:sz w:val="22"/>
                <w:szCs w:val="22"/>
                <w:lang w:val="pl-PL"/>
              </w:rPr>
              <w:t>Wybór prawodawstwa</w:t>
            </w:r>
          </w:p>
        </w:tc>
      </w:tr>
      <w:tr w:rsidR="00B10D04" w:rsidRPr="003D2BBA" w14:paraId="5A3175ED" w14:textId="77777777" w:rsidTr="002C6469">
        <w:trPr>
          <w:trHeight w:val="560"/>
        </w:trPr>
        <w:tc>
          <w:tcPr>
            <w:tcW w:w="7196" w:type="dxa"/>
          </w:tcPr>
          <w:p w14:paraId="06CBAB38" w14:textId="07DE33A9" w:rsidR="00B10D04" w:rsidRPr="003D2BBA" w:rsidRDefault="00B10D04" w:rsidP="00937EF2">
            <w:pPr>
              <w:numPr>
                <w:ilvl w:val="0"/>
                <w:numId w:val="12"/>
              </w:numPr>
              <w:tabs>
                <w:tab w:val="clear" w:pos="0"/>
              </w:tabs>
              <w:ind w:left="360" w:hanging="360"/>
              <w:jc w:val="both"/>
              <w:rPr>
                <w:rFonts w:ascii="Arial" w:hAnsi="Arial" w:cs="Arial"/>
                <w:sz w:val="22"/>
                <w:szCs w:val="22"/>
              </w:rPr>
            </w:pPr>
            <w:r w:rsidRPr="003D2BBA">
              <w:rPr>
                <w:rFonts w:ascii="Arial" w:hAnsi="Arial" w:cs="Arial"/>
                <w:sz w:val="22"/>
                <w:szCs w:val="22"/>
              </w:rPr>
              <w:t>Tato dohoda se řídí právem státu, v němž má vedoucí partner sídlo v době uzavření dohody.</w:t>
            </w:r>
          </w:p>
        </w:tc>
        <w:tc>
          <w:tcPr>
            <w:tcW w:w="7796" w:type="dxa"/>
          </w:tcPr>
          <w:p w14:paraId="4E742EBA" w14:textId="1452EDE7"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Niniejsze porozumienie podlega prawodawstwu państwa, w którym w momencie zawarcia porozumienia ma siedzibę Partner Wiodący.</w:t>
            </w:r>
          </w:p>
        </w:tc>
      </w:tr>
      <w:tr w:rsidR="00B10D04" w:rsidRPr="003D2BBA" w14:paraId="280FF213" w14:textId="77777777" w:rsidTr="002C6469">
        <w:trPr>
          <w:trHeight w:val="806"/>
        </w:trPr>
        <w:tc>
          <w:tcPr>
            <w:tcW w:w="7196" w:type="dxa"/>
          </w:tcPr>
          <w:p w14:paraId="16A8B24B" w14:textId="1D8FC421" w:rsidR="00B10D04" w:rsidRPr="003D2BBA" w:rsidRDefault="00B10D04" w:rsidP="00937EF2">
            <w:pPr>
              <w:numPr>
                <w:ilvl w:val="0"/>
                <w:numId w:val="12"/>
              </w:numPr>
              <w:ind w:left="360" w:hanging="360"/>
              <w:jc w:val="both"/>
              <w:rPr>
                <w:rFonts w:ascii="Arial" w:hAnsi="Arial" w:cs="Arial"/>
                <w:sz w:val="22"/>
                <w:szCs w:val="22"/>
              </w:rPr>
            </w:pPr>
            <w:r w:rsidRPr="003D2BBA">
              <w:rPr>
                <w:rFonts w:ascii="Arial" w:hAnsi="Arial" w:cs="Arial"/>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3D2BBA" w:rsidRDefault="00D408DE" w:rsidP="00937EF2">
            <w:pPr>
              <w:pStyle w:val="Textkomente"/>
              <w:numPr>
                <w:ilvl w:val="0"/>
                <w:numId w:val="28"/>
              </w:numPr>
              <w:tabs>
                <w:tab w:val="clear" w:pos="0"/>
              </w:tabs>
              <w:spacing w:before="0" w:after="0"/>
              <w:ind w:left="351" w:hanging="351"/>
              <w:rPr>
                <w:rFonts w:cs="Arial"/>
                <w:sz w:val="22"/>
                <w:szCs w:val="22"/>
                <w:lang w:val="pl-PL"/>
              </w:rPr>
            </w:pPr>
            <w:r w:rsidRPr="003D2BBA">
              <w:rPr>
                <w:rFonts w:cs="Arial"/>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3D2BBA" w14:paraId="173585E0" w14:textId="77777777" w:rsidTr="00CF76E2">
        <w:trPr>
          <w:trHeight w:val="552"/>
        </w:trPr>
        <w:tc>
          <w:tcPr>
            <w:tcW w:w="7196" w:type="dxa"/>
          </w:tcPr>
          <w:p w14:paraId="393C15EB" w14:textId="77777777" w:rsidR="00B10D04" w:rsidRPr="003D2BBA" w:rsidRDefault="00B10D04" w:rsidP="003D2BBA">
            <w:pPr>
              <w:spacing w:before="240"/>
              <w:jc w:val="center"/>
              <w:rPr>
                <w:rFonts w:ascii="Arial" w:hAnsi="Arial" w:cs="Arial"/>
                <w:b/>
                <w:sz w:val="22"/>
                <w:szCs w:val="22"/>
              </w:rPr>
            </w:pPr>
            <w:r w:rsidRPr="003D2BBA">
              <w:rPr>
                <w:rFonts w:ascii="Arial" w:hAnsi="Arial" w:cs="Arial"/>
                <w:b/>
                <w:sz w:val="22"/>
                <w:szCs w:val="22"/>
              </w:rPr>
              <w:t xml:space="preserve">§ </w:t>
            </w:r>
            <w:r w:rsidRPr="003D2BBA">
              <w:rPr>
                <w:rFonts w:ascii="Arial" w:hAnsi="Arial" w:cs="Arial"/>
                <w:b/>
                <w:sz w:val="22"/>
                <w:szCs w:val="22"/>
                <w:lang w:val="pl-PL"/>
              </w:rPr>
              <w:t>10</w:t>
            </w:r>
          </w:p>
          <w:p w14:paraId="06C686F1" w14:textId="6EFFB393" w:rsidR="00B10D04" w:rsidRPr="003D2BBA" w:rsidRDefault="00B10D04" w:rsidP="003D2BBA">
            <w:pPr>
              <w:spacing w:after="240"/>
              <w:jc w:val="center"/>
              <w:rPr>
                <w:rFonts w:ascii="Arial" w:hAnsi="Arial" w:cs="Arial"/>
                <w:b/>
                <w:sz w:val="22"/>
                <w:szCs w:val="22"/>
              </w:rPr>
            </w:pPr>
            <w:r w:rsidRPr="003D2BBA">
              <w:rPr>
                <w:rFonts w:ascii="Arial" w:hAnsi="Arial" w:cs="Arial"/>
                <w:b/>
                <w:sz w:val="22"/>
                <w:szCs w:val="22"/>
              </w:rPr>
              <w:lastRenderedPageBreak/>
              <w:t xml:space="preserve">Závěrečná </w:t>
            </w:r>
            <w:r w:rsidRPr="003D2BBA">
              <w:rPr>
                <w:rFonts w:ascii="Arial" w:hAnsi="Arial" w:cs="Arial"/>
                <w:b/>
                <w:sz w:val="22"/>
                <w:szCs w:val="22"/>
                <w:lang w:val="pl-PL"/>
              </w:rPr>
              <w:t>ustanovení</w:t>
            </w:r>
          </w:p>
        </w:tc>
        <w:tc>
          <w:tcPr>
            <w:tcW w:w="7796" w:type="dxa"/>
          </w:tcPr>
          <w:p w14:paraId="1A44AC31" w14:textId="77777777" w:rsidR="009E2491" w:rsidRPr="003D2BBA" w:rsidRDefault="009E2491" w:rsidP="003D2BBA">
            <w:pPr>
              <w:spacing w:before="240"/>
              <w:jc w:val="center"/>
              <w:rPr>
                <w:rFonts w:ascii="Arial" w:hAnsi="Arial" w:cs="Arial"/>
                <w:b/>
                <w:sz w:val="22"/>
                <w:szCs w:val="22"/>
                <w:lang w:val="pl-PL"/>
              </w:rPr>
            </w:pPr>
            <w:r w:rsidRPr="003D2BBA">
              <w:rPr>
                <w:rFonts w:ascii="Arial" w:hAnsi="Arial" w:cs="Arial"/>
              </w:rPr>
              <w:lastRenderedPageBreak/>
              <w:tab/>
            </w:r>
            <w:r w:rsidRPr="003D2BBA">
              <w:rPr>
                <w:rFonts w:ascii="Arial" w:hAnsi="Arial" w:cs="Arial"/>
                <w:b/>
                <w:sz w:val="22"/>
                <w:szCs w:val="22"/>
                <w:lang w:val="pl-PL"/>
              </w:rPr>
              <w:t>§ 10</w:t>
            </w:r>
          </w:p>
          <w:p w14:paraId="09337C55" w14:textId="4CA6B456" w:rsidR="00B10D04" w:rsidRPr="003D2BBA" w:rsidRDefault="009E2491" w:rsidP="0047643E">
            <w:pPr>
              <w:jc w:val="center"/>
              <w:rPr>
                <w:rFonts w:ascii="Arial" w:hAnsi="Arial" w:cs="Arial"/>
                <w:b/>
                <w:sz w:val="22"/>
                <w:szCs w:val="22"/>
                <w:lang w:val="pl-PL"/>
              </w:rPr>
            </w:pPr>
            <w:r w:rsidRPr="003D2BBA">
              <w:rPr>
                <w:rFonts w:ascii="Arial" w:hAnsi="Arial" w:cs="Arial"/>
                <w:b/>
                <w:sz w:val="22"/>
                <w:szCs w:val="22"/>
                <w:lang w:val="pl-PL"/>
              </w:rPr>
              <w:t>Postanowienia końcowe</w:t>
            </w:r>
          </w:p>
        </w:tc>
      </w:tr>
      <w:tr w:rsidR="00B10D04" w:rsidRPr="003D2BBA" w14:paraId="2CC81A85" w14:textId="77777777" w:rsidTr="00CF76E2">
        <w:trPr>
          <w:trHeight w:val="806"/>
        </w:trPr>
        <w:tc>
          <w:tcPr>
            <w:tcW w:w="7196" w:type="dxa"/>
          </w:tcPr>
          <w:p w14:paraId="793C8B20" w14:textId="76FBCCFC"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Tato dohoda vstupuje v účinnost okamžikem podpisu posledního z partnerů. Dohoda je neúčinná, pokud je zamítnuta žádost o podporu, jejíž je dohoda součástí</w:t>
            </w:r>
            <w:r w:rsidR="00CF76E2">
              <w:rPr>
                <w:rFonts w:ascii="Arial" w:hAnsi="Arial" w:cs="Arial"/>
                <w:sz w:val="22"/>
                <w:szCs w:val="22"/>
              </w:rPr>
              <w:t>,</w:t>
            </w:r>
            <w:r w:rsidRPr="003D2BBA">
              <w:rPr>
                <w:rFonts w:ascii="Arial" w:hAnsi="Arial" w:cs="Arial"/>
                <w:sz w:val="22"/>
                <w:szCs w:val="22"/>
              </w:rPr>
              <w:t xml:space="preserve"> a to od počátku, kdy byla dohoda uzavřena. </w:t>
            </w:r>
          </w:p>
        </w:tc>
        <w:tc>
          <w:tcPr>
            <w:tcW w:w="7796" w:type="dxa"/>
          </w:tcPr>
          <w:p w14:paraId="22B249DB" w14:textId="56202B47"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3D2BBA" w14:paraId="04EC6263" w14:textId="77777777" w:rsidTr="00CF76E2">
        <w:trPr>
          <w:trHeight w:val="806"/>
        </w:trPr>
        <w:tc>
          <w:tcPr>
            <w:tcW w:w="7196" w:type="dxa"/>
          </w:tcPr>
          <w:p w14:paraId="13AE307E" w14:textId="4CFB6AD5" w:rsidR="00B10D04" w:rsidRPr="003D2BBA" w:rsidRDefault="00B10D04" w:rsidP="008A1417">
            <w:pPr>
              <w:numPr>
                <w:ilvl w:val="0"/>
                <w:numId w:val="13"/>
              </w:numPr>
              <w:tabs>
                <w:tab w:val="clear" w:pos="0"/>
                <w:tab w:val="num" w:pos="-2160"/>
              </w:tabs>
              <w:ind w:left="360" w:hanging="360"/>
              <w:jc w:val="both"/>
              <w:rPr>
                <w:rFonts w:ascii="Arial" w:hAnsi="Arial" w:cs="Arial"/>
                <w:sz w:val="22"/>
                <w:szCs w:val="22"/>
              </w:rPr>
            </w:pPr>
            <w:r w:rsidRPr="003D2BBA">
              <w:rPr>
                <w:rFonts w:ascii="Arial" w:hAnsi="Arial" w:cs="Arial"/>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3D2BBA" w:rsidRDefault="009E2491" w:rsidP="00937EF2">
            <w:pPr>
              <w:pStyle w:val="Textkomente"/>
              <w:numPr>
                <w:ilvl w:val="0"/>
                <w:numId w:val="29"/>
              </w:numPr>
              <w:tabs>
                <w:tab w:val="clear" w:pos="0"/>
              </w:tabs>
              <w:spacing w:before="0" w:after="0"/>
              <w:ind w:left="351" w:hanging="351"/>
              <w:rPr>
                <w:rFonts w:cs="Arial"/>
                <w:sz w:val="22"/>
                <w:szCs w:val="22"/>
                <w:lang w:val="pl-PL"/>
              </w:rPr>
            </w:pPr>
            <w:r w:rsidRPr="003D2BBA">
              <w:rPr>
                <w:rFonts w:cs="Arial"/>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3D2BBA" w14:paraId="40D3FB63" w14:textId="77777777" w:rsidTr="00CF76E2">
        <w:trPr>
          <w:trHeight w:val="220"/>
        </w:trPr>
        <w:tc>
          <w:tcPr>
            <w:tcW w:w="7196" w:type="dxa"/>
          </w:tcPr>
          <w:p w14:paraId="3C057541" w14:textId="77777777" w:rsidR="00B10D04" w:rsidRPr="003D2BBA" w:rsidRDefault="00B10D04" w:rsidP="00780732">
            <w:pPr>
              <w:jc w:val="both"/>
              <w:rPr>
                <w:rFonts w:ascii="Arial" w:hAnsi="Arial" w:cs="Arial"/>
                <w:sz w:val="22"/>
                <w:szCs w:val="22"/>
              </w:rPr>
            </w:pPr>
          </w:p>
        </w:tc>
        <w:tc>
          <w:tcPr>
            <w:tcW w:w="7796" w:type="dxa"/>
          </w:tcPr>
          <w:p w14:paraId="387021F8" w14:textId="77777777" w:rsidR="00B10D04" w:rsidRPr="003D2BBA" w:rsidRDefault="00B10D04" w:rsidP="00780732">
            <w:pPr>
              <w:pStyle w:val="PLNormln"/>
              <w:rPr>
                <w:rFonts w:ascii="Arial" w:hAnsi="Arial" w:cs="Arial"/>
                <w:lang w:val="cs-CZ"/>
              </w:rPr>
            </w:pPr>
          </w:p>
        </w:tc>
      </w:tr>
      <w:tr w:rsidR="00CF76E2" w:rsidRPr="003D2BBA" w14:paraId="3FF9C944" w14:textId="77777777" w:rsidTr="00CF76E2">
        <w:trPr>
          <w:trHeight w:val="553"/>
        </w:trPr>
        <w:tc>
          <w:tcPr>
            <w:tcW w:w="14992" w:type="dxa"/>
            <w:gridSpan w:val="2"/>
          </w:tcPr>
          <w:p w14:paraId="093172FA" w14:textId="2BDD0CF4"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Vedoucí partner</w:t>
            </w:r>
            <w:r w:rsidR="001B54D4">
              <w:rPr>
                <w:rFonts w:ascii="Arial" w:hAnsi="Arial" w:cs="Arial"/>
                <w:sz w:val="22"/>
                <w:szCs w:val="22"/>
              </w:rPr>
              <w:t xml:space="preserve">/Partner </w:t>
            </w:r>
            <w:proofErr w:type="spellStart"/>
            <w:r w:rsidR="001B54D4">
              <w:rPr>
                <w:rFonts w:ascii="Arial" w:hAnsi="Arial" w:cs="Arial"/>
                <w:sz w:val="22"/>
                <w:szCs w:val="22"/>
              </w:rPr>
              <w:t>Wiodący</w:t>
            </w:r>
            <w:proofErr w:type="spellEnd"/>
            <w:r w:rsidRPr="003D2BBA">
              <w:rPr>
                <w:rFonts w:ascii="Arial" w:hAnsi="Arial" w:cs="Arial"/>
                <w:sz w:val="22"/>
                <w:szCs w:val="22"/>
              </w:rPr>
              <w:t xml:space="preserve">: </w:t>
            </w:r>
            <w:proofErr w:type="spellStart"/>
            <w:r w:rsidR="00165D16" w:rsidRPr="00B91EE2">
              <w:rPr>
                <w:rFonts w:ascii="Arial" w:hAnsi="Arial" w:cs="Arial"/>
                <w:b/>
                <w:bCs/>
                <w:sz w:val="22"/>
                <w:szCs w:val="22"/>
              </w:rPr>
              <w:t>Województwo</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Dolnośląskie</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reprezentowane</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przez</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Dolnośląską</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Służbę</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Dróg</w:t>
            </w:r>
            <w:proofErr w:type="spellEnd"/>
            <w:r w:rsidR="00165D16" w:rsidRPr="00B91EE2">
              <w:rPr>
                <w:rFonts w:ascii="Arial" w:hAnsi="Arial" w:cs="Arial"/>
                <w:b/>
                <w:bCs/>
                <w:sz w:val="22"/>
                <w:szCs w:val="22"/>
              </w:rPr>
              <w:t xml:space="preserve"> i </w:t>
            </w:r>
            <w:proofErr w:type="spellStart"/>
            <w:r w:rsidR="00165D16" w:rsidRPr="00B91EE2">
              <w:rPr>
                <w:rFonts w:ascii="Arial" w:hAnsi="Arial" w:cs="Arial"/>
                <w:b/>
                <w:bCs/>
                <w:sz w:val="22"/>
                <w:szCs w:val="22"/>
              </w:rPr>
              <w:t>Kolei</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we</w:t>
            </w:r>
            <w:proofErr w:type="spellEnd"/>
            <w:r w:rsidR="00165D16" w:rsidRPr="00B91EE2">
              <w:rPr>
                <w:rFonts w:ascii="Arial" w:hAnsi="Arial" w:cs="Arial"/>
                <w:b/>
                <w:bCs/>
                <w:sz w:val="22"/>
                <w:szCs w:val="22"/>
              </w:rPr>
              <w:t xml:space="preserve"> </w:t>
            </w:r>
            <w:proofErr w:type="spellStart"/>
            <w:r w:rsidR="00165D16" w:rsidRPr="00B91EE2">
              <w:rPr>
                <w:rFonts w:ascii="Arial" w:hAnsi="Arial" w:cs="Arial"/>
                <w:b/>
                <w:bCs/>
                <w:sz w:val="22"/>
                <w:szCs w:val="22"/>
              </w:rPr>
              <w:t>Wrocławiu</w:t>
            </w:r>
            <w:proofErr w:type="spellEnd"/>
          </w:p>
          <w:p w14:paraId="3DF01F9E" w14:textId="4D9E881F"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Osoba oprávněná k podpisu smlouvy</w:t>
            </w:r>
            <w:r w:rsidR="001B54D4">
              <w:rPr>
                <w:rFonts w:ascii="Arial" w:hAnsi="Arial" w:cs="Arial"/>
                <w:sz w:val="22"/>
                <w:szCs w:val="22"/>
              </w:rPr>
              <w:t>/Osoba a</w:t>
            </w:r>
            <w:r w:rsidR="001B54D4" w:rsidRPr="003209CF">
              <w:rPr>
                <w:rFonts w:ascii="Arial" w:hAnsi="Arial" w:cs="Arial"/>
                <w:sz w:val="22"/>
                <w:szCs w:val="22"/>
              </w:rPr>
              <w:t>upoważniona do podpisania umowy</w:t>
            </w:r>
            <w:r w:rsidRPr="003D2BBA">
              <w:rPr>
                <w:rFonts w:ascii="Arial" w:hAnsi="Arial" w:cs="Arial"/>
                <w:sz w:val="22"/>
                <w:szCs w:val="22"/>
              </w:rPr>
              <w:t xml:space="preserve">: </w:t>
            </w:r>
            <w:r w:rsidRPr="003D2BBA">
              <w:rPr>
                <w:rFonts w:ascii="Arial" w:hAnsi="Arial" w:cs="Arial"/>
                <w:sz w:val="22"/>
                <w:szCs w:val="22"/>
              </w:rPr>
              <w:fldChar w:fldCharType="begin">
                <w:ffData>
                  <w:name w:val="Text23"/>
                  <w:enabled/>
                  <w:calcOnExit w:val="0"/>
                  <w:textInput/>
                </w:ffData>
              </w:fldChar>
            </w:r>
            <w:bookmarkStart w:id="0" w:name="Text23"/>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0"/>
          </w:p>
        </w:tc>
      </w:tr>
      <w:tr w:rsidR="00CF76E2" w:rsidRPr="003D2BBA" w14:paraId="4D687590" w14:textId="77777777" w:rsidTr="00CF76E2">
        <w:trPr>
          <w:trHeight w:val="562"/>
        </w:trPr>
        <w:tc>
          <w:tcPr>
            <w:tcW w:w="14992" w:type="dxa"/>
            <w:gridSpan w:val="2"/>
          </w:tcPr>
          <w:p w14:paraId="239605C7" w14:textId="1832F566" w:rsidR="00CF76E2" w:rsidRPr="003D2BBA" w:rsidRDefault="00CF76E2" w:rsidP="0047643E">
            <w:pPr>
              <w:pStyle w:val="PLNormln"/>
              <w:spacing w:after="0"/>
              <w:rPr>
                <w:rFonts w:ascii="Arial" w:hAnsi="Arial" w:cs="Arial"/>
                <w:lang w:val="cs-CZ"/>
              </w:rPr>
            </w:pPr>
            <w:r w:rsidRPr="003D2BBA">
              <w:rPr>
                <w:rFonts w:ascii="Arial" w:hAnsi="Arial" w:cs="Arial"/>
                <w:sz w:val="22"/>
                <w:szCs w:val="22"/>
              </w:rPr>
              <w:t>Místo, datum a podpis</w:t>
            </w:r>
            <w:r w:rsidR="001B54D4">
              <w:rPr>
                <w:rFonts w:ascii="Arial" w:hAnsi="Arial" w:cs="Arial"/>
                <w:sz w:val="22"/>
                <w:szCs w:val="22"/>
              </w:rPr>
              <w:t>/</w:t>
            </w:r>
            <w:r w:rsidR="001B54D4" w:rsidRPr="001B54D4">
              <w:rPr>
                <w:rFonts w:ascii="Arial" w:hAnsi="Arial" w:cs="Arial"/>
                <w:sz w:val="22"/>
                <w:szCs w:val="22"/>
              </w:rPr>
              <w:t>Miejscowość, data i podpis</w:t>
            </w:r>
            <w:r w:rsidRPr="003D2BBA">
              <w:rPr>
                <w:rFonts w:ascii="Arial" w:hAnsi="Arial" w:cs="Arial"/>
                <w:sz w:val="22"/>
                <w:szCs w:val="22"/>
              </w:rPr>
              <w:t>:</w:t>
            </w:r>
            <w:r w:rsidRPr="003D2BBA">
              <w:rPr>
                <w:rFonts w:ascii="Arial" w:hAnsi="Arial" w:cs="Arial"/>
                <w:sz w:val="22"/>
                <w:szCs w:val="22"/>
              </w:rPr>
              <w:fldChar w:fldCharType="begin">
                <w:ffData>
                  <w:name w:val="Text20"/>
                  <w:enabled/>
                  <w:calcOnExit w:val="0"/>
                  <w:textInput/>
                </w:ffData>
              </w:fldChar>
            </w:r>
            <w:bookmarkStart w:id="1" w:name="Text20"/>
            <w:r w:rsidRPr="003D2BBA">
              <w:rPr>
                <w:rFonts w:ascii="Arial" w:hAnsi="Arial" w:cs="Arial"/>
                <w:sz w:val="22"/>
                <w:szCs w:val="22"/>
              </w:rPr>
              <w:instrText xml:space="preserve"> FORMTEXT </w:instrText>
            </w:r>
            <w:r w:rsidRPr="003D2BBA">
              <w:rPr>
                <w:rFonts w:ascii="Arial" w:hAnsi="Arial" w:cs="Arial"/>
                <w:sz w:val="22"/>
                <w:szCs w:val="22"/>
              </w:rPr>
            </w:r>
            <w:r w:rsidRPr="003D2BBA">
              <w:rPr>
                <w:rFonts w:ascii="Arial" w:hAnsi="Arial" w:cs="Arial"/>
                <w:sz w:val="22"/>
                <w:szCs w:val="22"/>
              </w:rPr>
              <w:fldChar w:fldCharType="separate"/>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noProof/>
                <w:sz w:val="22"/>
                <w:szCs w:val="22"/>
              </w:rPr>
              <w:t> </w:t>
            </w:r>
            <w:r w:rsidRPr="003D2BBA">
              <w:rPr>
                <w:rFonts w:ascii="Arial" w:hAnsi="Arial" w:cs="Arial"/>
                <w:sz w:val="22"/>
                <w:szCs w:val="22"/>
              </w:rPr>
              <w:fldChar w:fldCharType="end"/>
            </w:r>
            <w:bookmarkEnd w:id="1"/>
            <w:r w:rsidRPr="003D2BBA">
              <w:rPr>
                <w:rFonts w:ascii="Arial" w:hAnsi="Arial" w:cs="Arial"/>
                <w:sz w:val="22"/>
                <w:szCs w:val="22"/>
              </w:rPr>
              <w:tab/>
            </w:r>
          </w:p>
        </w:tc>
      </w:tr>
      <w:tr w:rsidR="00CF76E2" w:rsidRPr="003D2BBA" w14:paraId="2C2D10F8" w14:textId="77777777" w:rsidTr="00CF76E2">
        <w:trPr>
          <w:trHeight w:val="563"/>
        </w:trPr>
        <w:tc>
          <w:tcPr>
            <w:tcW w:w="14992" w:type="dxa"/>
            <w:gridSpan w:val="2"/>
          </w:tcPr>
          <w:p w14:paraId="61C05FEE" w14:textId="20609BF2" w:rsidR="00CF76E2" w:rsidRPr="003D2BBA" w:rsidRDefault="00CF76E2" w:rsidP="0047643E">
            <w:pPr>
              <w:jc w:val="both"/>
              <w:outlineLvl w:val="0"/>
              <w:rPr>
                <w:rFonts w:ascii="Arial" w:hAnsi="Arial" w:cs="Arial"/>
                <w:sz w:val="22"/>
                <w:szCs w:val="22"/>
                <w:lang w:val="pl-PL"/>
              </w:rPr>
            </w:pPr>
          </w:p>
        </w:tc>
      </w:tr>
      <w:tr w:rsidR="00CF76E2" w:rsidRPr="003D2BBA" w14:paraId="2AADF243" w14:textId="77777777" w:rsidTr="00CF76E2">
        <w:trPr>
          <w:trHeight w:val="611"/>
        </w:trPr>
        <w:tc>
          <w:tcPr>
            <w:tcW w:w="14992" w:type="dxa"/>
            <w:gridSpan w:val="2"/>
          </w:tcPr>
          <w:p w14:paraId="3C59584C" w14:textId="05121865" w:rsidR="00CF76E2" w:rsidRPr="003D2BBA" w:rsidRDefault="00CF76E2" w:rsidP="00B10D04">
            <w:pPr>
              <w:jc w:val="both"/>
              <w:outlineLvl w:val="0"/>
              <w:rPr>
                <w:rFonts w:ascii="Arial" w:hAnsi="Arial" w:cs="Arial"/>
                <w:sz w:val="22"/>
                <w:szCs w:val="22"/>
              </w:rPr>
            </w:pPr>
            <w:r w:rsidRPr="003D2BBA">
              <w:rPr>
                <w:rFonts w:ascii="Arial" w:hAnsi="Arial" w:cs="Arial"/>
                <w:sz w:val="22"/>
                <w:szCs w:val="22"/>
              </w:rPr>
              <w:t xml:space="preserve">Partner: </w:t>
            </w:r>
            <w:r w:rsidR="00165D16" w:rsidRPr="00B91EE2">
              <w:rPr>
                <w:rFonts w:ascii="Arial" w:hAnsi="Arial" w:cs="Arial"/>
                <w:b/>
                <w:bCs/>
                <w:sz w:val="22"/>
                <w:szCs w:val="22"/>
              </w:rPr>
              <w:t xml:space="preserve">Kraj </w:t>
            </w:r>
            <w:proofErr w:type="spellStart"/>
            <w:r w:rsidR="00165D16" w:rsidRPr="00B91EE2">
              <w:rPr>
                <w:rFonts w:ascii="Arial" w:hAnsi="Arial" w:cs="Arial"/>
                <w:b/>
                <w:bCs/>
                <w:sz w:val="22"/>
                <w:szCs w:val="22"/>
              </w:rPr>
              <w:t>Ołomuniecki</w:t>
            </w:r>
            <w:proofErr w:type="spellEnd"/>
          </w:p>
          <w:p w14:paraId="48817D3A" w14:textId="03C3EFEA"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Osoba oprávněná k podpisu smlouvy</w:t>
            </w:r>
            <w:r w:rsidR="00DB3A44">
              <w:rPr>
                <w:rFonts w:ascii="Arial" w:hAnsi="Arial" w:cs="Arial"/>
                <w:sz w:val="22"/>
                <w:szCs w:val="22"/>
              </w:rPr>
              <w:t xml:space="preserve">/Osoba </w:t>
            </w:r>
            <w:proofErr w:type="spellStart"/>
            <w:r w:rsidR="00DB3A44" w:rsidRPr="007259C0">
              <w:rPr>
                <w:rFonts w:ascii="Arial" w:hAnsi="Arial" w:cs="Arial"/>
                <w:sz w:val="22"/>
                <w:szCs w:val="22"/>
              </w:rPr>
              <w:t>upoważniona</w:t>
            </w:r>
            <w:proofErr w:type="spellEnd"/>
            <w:r w:rsidR="00DB3A44" w:rsidRPr="007259C0">
              <w:rPr>
                <w:rFonts w:ascii="Arial" w:hAnsi="Arial" w:cs="Arial"/>
                <w:sz w:val="22"/>
                <w:szCs w:val="22"/>
              </w:rPr>
              <w:t xml:space="preserve"> do </w:t>
            </w:r>
            <w:proofErr w:type="spellStart"/>
            <w:r w:rsidR="00DB3A44" w:rsidRPr="007259C0">
              <w:rPr>
                <w:rFonts w:ascii="Arial" w:hAnsi="Arial" w:cs="Arial"/>
                <w:sz w:val="22"/>
                <w:szCs w:val="22"/>
              </w:rPr>
              <w:t>podpisania</w:t>
            </w:r>
            <w:proofErr w:type="spellEnd"/>
            <w:r w:rsidR="00DB3A44" w:rsidRPr="007259C0">
              <w:rPr>
                <w:rFonts w:ascii="Arial" w:hAnsi="Arial" w:cs="Arial"/>
                <w:sz w:val="22"/>
                <w:szCs w:val="22"/>
              </w:rPr>
              <w:t xml:space="preserve"> </w:t>
            </w:r>
            <w:proofErr w:type="spellStart"/>
            <w:r w:rsidR="00DB3A44" w:rsidRPr="007259C0">
              <w:rPr>
                <w:rFonts w:ascii="Arial" w:hAnsi="Arial" w:cs="Arial"/>
                <w:sz w:val="22"/>
                <w:szCs w:val="22"/>
              </w:rPr>
              <w:t>umowy</w:t>
            </w:r>
            <w:proofErr w:type="spellEnd"/>
            <w:r w:rsidRPr="003D2BBA">
              <w:rPr>
                <w:rFonts w:ascii="Arial" w:hAnsi="Arial" w:cs="Arial"/>
                <w:sz w:val="22"/>
                <w:szCs w:val="22"/>
              </w:rPr>
              <w:t xml:space="preserve">: </w:t>
            </w:r>
            <w:r w:rsidR="00165D16" w:rsidRPr="00B91EE2">
              <w:rPr>
                <w:rFonts w:ascii="Arial" w:hAnsi="Arial" w:cs="Arial"/>
                <w:b/>
                <w:bCs/>
                <w:sz w:val="22"/>
                <w:szCs w:val="22"/>
                <w:lang w:val="pl-PL"/>
              </w:rPr>
              <w:t xml:space="preserve">Ing. Petr Lysek, członek </w:t>
            </w:r>
            <w:r w:rsidR="00165D16" w:rsidRPr="00914873">
              <w:rPr>
                <w:rFonts w:ascii="Arial" w:hAnsi="Arial" w:cs="Arial"/>
                <w:b/>
                <w:sz w:val="22"/>
                <w:szCs w:val="22"/>
                <w:lang w:val="pl-PL"/>
              </w:rPr>
              <w:t>Zarządu</w:t>
            </w:r>
            <w:r w:rsidR="00165D16" w:rsidRPr="00B91EE2">
              <w:rPr>
                <w:rFonts w:ascii="Arial" w:hAnsi="Arial" w:cs="Arial"/>
                <w:b/>
                <w:bCs/>
                <w:sz w:val="22"/>
                <w:szCs w:val="22"/>
                <w:lang w:val="pl-PL"/>
              </w:rPr>
              <w:t xml:space="preserve"> Kraju Ołomunieckiego</w:t>
            </w:r>
          </w:p>
        </w:tc>
      </w:tr>
      <w:tr w:rsidR="00CF76E2" w:rsidRPr="003D2BBA" w14:paraId="3E9D22C4" w14:textId="77777777" w:rsidTr="00CF76E2">
        <w:trPr>
          <w:trHeight w:val="444"/>
        </w:trPr>
        <w:tc>
          <w:tcPr>
            <w:tcW w:w="14992" w:type="dxa"/>
            <w:gridSpan w:val="2"/>
          </w:tcPr>
          <w:p w14:paraId="5345FA38" w14:textId="4227A849" w:rsidR="00CF76E2" w:rsidRPr="003D2BBA" w:rsidRDefault="00CF76E2" w:rsidP="0047643E">
            <w:pPr>
              <w:jc w:val="both"/>
              <w:outlineLvl w:val="0"/>
              <w:rPr>
                <w:rFonts w:ascii="Arial" w:hAnsi="Arial" w:cs="Arial"/>
                <w:sz w:val="22"/>
                <w:szCs w:val="22"/>
                <w:lang w:val="pl-PL"/>
              </w:rPr>
            </w:pPr>
            <w:r w:rsidRPr="003D2BBA">
              <w:rPr>
                <w:rFonts w:ascii="Arial" w:hAnsi="Arial" w:cs="Arial"/>
                <w:sz w:val="22"/>
                <w:szCs w:val="22"/>
              </w:rPr>
              <w:t>Místo, datum a podpis</w:t>
            </w:r>
            <w:r w:rsidR="001B54D4">
              <w:rPr>
                <w:rFonts w:ascii="Arial" w:hAnsi="Arial" w:cs="Arial"/>
                <w:sz w:val="22"/>
                <w:szCs w:val="22"/>
              </w:rPr>
              <w:t>/</w:t>
            </w:r>
            <w:proofErr w:type="spellStart"/>
            <w:r w:rsidR="001B54D4" w:rsidRPr="001B54D4">
              <w:rPr>
                <w:rFonts w:ascii="Arial" w:hAnsi="Arial" w:cs="Arial"/>
                <w:sz w:val="22"/>
                <w:szCs w:val="22"/>
              </w:rPr>
              <w:t>Miejscowość</w:t>
            </w:r>
            <w:proofErr w:type="spellEnd"/>
            <w:r w:rsidR="001B54D4" w:rsidRPr="001B54D4">
              <w:rPr>
                <w:rFonts w:ascii="Arial" w:hAnsi="Arial" w:cs="Arial"/>
                <w:sz w:val="22"/>
                <w:szCs w:val="22"/>
              </w:rPr>
              <w:t>, data i podpis</w:t>
            </w:r>
            <w:r w:rsidRPr="003D2BBA">
              <w:rPr>
                <w:rFonts w:ascii="Arial" w:hAnsi="Arial" w:cs="Arial"/>
                <w:sz w:val="22"/>
                <w:szCs w:val="22"/>
              </w:rPr>
              <w:t>:</w:t>
            </w:r>
            <w:r w:rsidR="00165D16">
              <w:rPr>
                <w:rFonts w:ascii="Arial" w:hAnsi="Arial" w:cs="Arial"/>
                <w:sz w:val="22"/>
                <w:szCs w:val="22"/>
              </w:rPr>
              <w:t xml:space="preserve"> </w:t>
            </w:r>
            <w:proofErr w:type="spellStart"/>
            <w:r w:rsidR="00165D16">
              <w:rPr>
                <w:rFonts w:ascii="Arial" w:hAnsi="Arial" w:cs="Arial"/>
                <w:sz w:val="22"/>
                <w:szCs w:val="22"/>
              </w:rPr>
              <w:t>Ołomuniec</w:t>
            </w:r>
            <w:proofErr w:type="spellEnd"/>
          </w:p>
        </w:tc>
      </w:tr>
    </w:tbl>
    <w:p w14:paraId="439DBD22" w14:textId="77777777" w:rsidR="00C576EC" w:rsidRDefault="00C754EF"/>
    <w:sectPr w:rsidR="00C576EC" w:rsidSect="00F922C3">
      <w:headerReference w:type="default" r:id="rId8"/>
      <w:footerReference w:type="default" r:id="rId9"/>
      <w:pgSz w:w="16838" w:h="11906" w:orient="landscape"/>
      <w:pgMar w:top="1417" w:right="536"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9BDE" w14:textId="77777777" w:rsidR="00574ADA" w:rsidRDefault="00574ADA" w:rsidP="00A226F4">
      <w:r>
        <w:separator/>
      </w:r>
    </w:p>
  </w:endnote>
  <w:endnote w:type="continuationSeparator" w:id="0">
    <w:p w14:paraId="29424B46" w14:textId="77777777" w:rsidR="00574ADA" w:rsidRDefault="00574AD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003" w14:textId="478715A3" w:rsidR="0040541A" w:rsidRPr="0040541A" w:rsidRDefault="00F922C3" w:rsidP="0040541A">
    <w:pPr>
      <w:pBdr>
        <w:top w:val="single" w:sz="4" w:space="0" w:color="auto"/>
      </w:pBdr>
      <w:tabs>
        <w:tab w:val="center" w:pos="4536"/>
        <w:tab w:val="right" w:pos="9355"/>
      </w:tabs>
      <w:rPr>
        <w:rFonts w:ascii="Arial" w:hAnsi="Arial" w:cs="Arial"/>
        <w:iCs/>
        <w:sz w:val="20"/>
      </w:rPr>
    </w:pPr>
    <w:r>
      <w:rPr>
        <w:rFonts w:ascii="Arial" w:hAnsi="Arial" w:cs="Arial"/>
        <w:iCs/>
        <w:sz w:val="20"/>
      </w:rPr>
      <w:t>Zastupitelstvo</w:t>
    </w:r>
    <w:r w:rsidR="0040541A" w:rsidRPr="0040541A">
      <w:rPr>
        <w:rFonts w:ascii="Arial" w:hAnsi="Arial" w:cs="Arial"/>
        <w:iCs/>
        <w:sz w:val="20"/>
      </w:rPr>
      <w:t xml:space="preserve"> Olomouckého kraje </w:t>
    </w:r>
    <w:r w:rsidR="000D43EF">
      <w:rPr>
        <w:rFonts w:ascii="Arial" w:hAnsi="Arial" w:cs="Arial"/>
        <w:iCs/>
        <w:sz w:val="20"/>
      </w:rPr>
      <w:t>1</w:t>
    </w:r>
    <w:r>
      <w:rPr>
        <w:rFonts w:ascii="Arial" w:hAnsi="Arial" w:cs="Arial"/>
        <w:iCs/>
        <w:sz w:val="20"/>
      </w:rPr>
      <w:t>7</w:t>
    </w:r>
    <w:r w:rsidR="0040541A" w:rsidRPr="0040541A">
      <w:rPr>
        <w:rFonts w:ascii="Arial" w:hAnsi="Arial" w:cs="Arial"/>
        <w:iCs/>
        <w:sz w:val="20"/>
      </w:rPr>
      <w:t>-0</w:t>
    </w:r>
    <w:r w:rsidR="000D43EF">
      <w:rPr>
        <w:rFonts w:ascii="Arial" w:hAnsi="Arial" w:cs="Arial"/>
        <w:iCs/>
        <w:sz w:val="20"/>
      </w:rPr>
      <w:t>6</w:t>
    </w:r>
    <w:r w:rsidR="0040541A" w:rsidRPr="0040541A">
      <w:rPr>
        <w:rFonts w:ascii="Arial" w:hAnsi="Arial" w:cs="Arial"/>
        <w:iCs/>
        <w:sz w:val="20"/>
      </w:rPr>
      <w:t>-202</w:t>
    </w:r>
    <w:r w:rsidR="000D43EF">
      <w:rPr>
        <w:rFonts w:ascii="Arial" w:hAnsi="Arial" w:cs="Arial"/>
        <w:iCs/>
        <w:sz w:val="20"/>
      </w:rPr>
      <w:t>4</w:t>
    </w:r>
    <w:r w:rsidR="0040541A" w:rsidRPr="0040541A">
      <w:rPr>
        <w:rFonts w:ascii="Arial" w:hAnsi="Arial" w:cs="Arial"/>
        <w:iCs/>
        <w:sz w:val="20"/>
      </w:rPr>
      <w:t xml:space="preserve">                                                                           </w:t>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Pr>
        <w:rFonts w:ascii="Arial" w:hAnsi="Arial" w:cs="Arial"/>
        <w:iCs/>
        <w:sz w:val="20"/>
      </w:rPr>
      <w:tab/>
    </w:r>
    <w:r w:rsidR="0040541A" w:rsidRPr="0040541A">
      <w:rPr>
        <w:rFonts w:ascii="Arial" w:hAnsi="Arial" w:cs="Arial"/>
        <w:iCs/>
        <w:sz w:val="20"/>
      </w:rPr>
      <w:t xml:space="preserve">Strana </w:t>
    </w:r>
    <w:r w:rsidR="0040541A" w:rsidRPr="0040541A">
      <w:rPr>
        <w:rFonts w:ascii="Arial" w:hAnsi="Arial" w:cs="Arial"/>
        <w:bCs/>
        <w:iCs/>
        <w:sz w:val="20"/>
      </w:rPr>
      <w:fldChar w:fldCharType="begin"/>
    </w:r>
    <w:r w:rsidR="0040541A" w:rsidRPr="0040541A">
      <w:rPr>
        <w:rFonts w:ascii="Arial" w:hAnsi="Arial" w:cs="Arial"/>
        <w:bCs/>
        <w:iCs/>
        <w:sz w:val="20"/>
      </w:rPr>
      <w:instrText>PAGE  \* Arabic  \* MERGEFORMAT</w:instrText>
    </w:r>
    <w:r w:rsidR="0040541A" w:rsidRPr="0040541A">
      <w:rPr>
        <w:rFonts w:ascii="Arial" w:hAnsi="Arial" w:cs="Arial"/>
        <w:bCs/>
        <w:iCs/>
        <w:sz w:val="20"/>
      </w:rPr>
      <w:fldChar w:fldCharType="separate"/>
    </w:r>
    <w:r w:rsidR="008A7367">
      <w:rPr>
        <w:rFonts w:ascii="Arial" w:hAnsi="Arial" w:cs="Arial"/>
        <w:bCs/>
        <w:iCs/>
        <w:noProof/>
        <w:sz w:val="20"/>
      </w:rPr>
      <w:t>17</w:t>
    </w:r>
    <w:r w:rsidR="0040541A" w:rsidRPr="0040541A">
      <w:rPr>
        <w:rFonts w:ascii="Arial" w:hAnsi="Arial" w:cs="Arial"/>
        <w:bCs/>
        <w:iCs/>
        <w:sz w:val="20"/>
      </w:rPr>
      <w:fldChar w:fldCharType="end"/>
    </w:r>
    <w:r w:rsidR="0040541A" w:rsidRPr="0040541A">
      <w:rPr>
        <w:rFonts w:ascii="Arial" w:hAnsi="Arial" w:cs="Arial"/>
        <w:iCs/>
        <w:sz w:val="20"/>
      </w:rPr>
      <w:t xml:space="preserve"> (celkem </w:t>
    </w:r>
    <w:r w:rsidR="0040541A">
      <w:rPr>
        <w:rFonts w:ascii="Arial" w:hAnsi="Arial" w:cs="Arial"/>
        <w:iCs/>
        <w:sz w:val="20"/>
      </w:rPr>
      <w:t>1</w:t>
    </w:r>
    <w:r>
      <w:rPr>
        <w:rFonts w:ascii="Arial" w:hAnsi="Arial" w:cs="Arial"/>
        <w:iCs/>
        <w:sz w:val="20"/>
      </w:rPr>
      <w:t>8</w:t>
    </w:r>
    <w:r w:rsidR="0040541A" w:rsidRPr="0040541A">
      <w:rPr>
        <w:rFonts w:ascii="Arial" w:hAnsi="Arial" w:cs="Arial"/>
        <w:bCs/>
        <w:iCs/>
        <w:sz w:val="20"/>
      </w:rPr>
      <w:t>)</w:t>
    </w:r>
    <w:r w:rsidR="0040541A" w:rsidRPr="0040541A">
      <w:rPr>
        <w:rFonts w:ascii="Arial" w:hAnsi="Arial" w:cs="Arial"/>
        <w:iCs/>
        <w:sz w:val="20"/>
      </w:rPr>
      <w:tab/>
      <w:t xml:space="preserve">     </w:t>
    </w:r>
  </w:p>
  <w:p w14:paraId="6E730D75" w14:textId="454F6859" w:rsidR="0040541A" w:rsidRPr="0040541A" w:rsidRDefault="00C754EF" w:rsidP="0040541A">
    <w:pPr>
      <w:jc w:val="both"/>
      <w:rPr>
        <w:rFonts w:ascii="Arial" w:hAnsi="Arial" w:cs="Arial"/>
        <w:sz w:val="20"/>
        <w:lang w:eastAsia="en-US"/>
      </w:rPr>
    </w:pPr>
    <w:r>
      <w:rPr>
        <w:rFonts w:ascii="Arial" w:hAnsi="Arial" w:cs="Arial"/>
        <w:iCs/>
        <w:sz w:val="20"/>
      </w:rPr>
      <w:t>45</w:t>
    </w:r>
    <w:r w:rsidR="0040541A" w:rsidRPr="0040541A">
      <w:rPr>
        <w:rFonts w:ascii="Arial" w:hAnsi="Arial" w:cs="Arial"/>
        <w:iCs/>
        <w:sz w:val="20"/>
      </w:rPr>
      <w:t xml:space="preserve">. </w:t>
    </w:r>
    <w:r w:rsidR="001176D4" w:rsidRPr="001176D4">
      <w:rPr>
        <w:rFonts w:ascii="Arial" w:hAnsi="Arial" w:cs="Arial"/>
        <w:sz w:val="20"/>
      </w:rPr>
      <w:t xml:space="preserve">Podání projektu do </w:t>
    </w:r>
    <w:r w:rsidR="00825682">
      <w:rPr>
        <w:rFonts w:ascii="Arial" w:hAnsi="Arial" w:cs="Arial"/>
        <w:sz w:val="20"/>
      </w:rPr>
      <w:t>p</w:t>
    </w:r>
    <w:r w:rsidR="001176D4" w:rsidRPr="001176D4">
      <w:rPr>
        <w:rFonts w:ascii="Arial" w:hAnsi="Arial" w:cs="Arial"/>
        <w:sz w:val="20"/>
      </w:rPr>
      <w:t xml:space="preserve">rogramu </w:t>
    </w:r>
    <w:proofErr w:type="spellStart"/>
    <w:r w:rsidR="001176D4" w:rsidRPr="001176D4">
      <w:rPr>
        <w:rFonts w:ascii="Arial" w:hAnsi="Arial" w:cs="Arial"/>
        <w:sz w:val="20"/>
      </w:rPr>
      <w:t>Interreg</w:t>
    </w:r>
    <w:proofErr w:type="spellEnd"/>
    <w:r w:rsidR="001176D4" w:rsidRPr="001176D4">
      <w:rPr>
        <w:rFonts w:ascii="Arial" w:hAnsi="Arial" w:cs="Arial"/>
        <w:sz w:val="20"/>
      </w:rPr>
      <w:t xml:space="preserve"> Česko – Polsko 2021-2027</w:t>
    </w:r>
  </w:p>
  <w:p w14:paraId="4ED82E73" w14:textId="11B9ADEC" w:rsidR="0040541A" w:rsidRPr="0040541A" w:rsidRDefault="0040541A" w:rsidP="0040541A">
    <w:pPr>
      <w:jc w:val="both"/>
      <w:rPr>
        <w:rFonts w:ascii="Arial" w:hAnsi="Arial" w:cs="Arial"/>
        <w:sz w:val="20"/>
        <w:lang w:eastAsia="en-US"/>
      </w:rPr>
    </w:pPr>
    <w:r w:rsidRPr="0040541A">
      <w:rPr>
        <w:rFonts w:ascii="Arial" w:hAnsi="Arial" w:cs="Arial"/>
        <w:sz w:val="20"/>
        <w:lang w:eastAsia="en-US"/>
      </w:rPr>
      <w:t xml:space="preserve">Příloha č. 1 – </w:t>
    </w:r>
    <w:r w:rsidR="006761F5">
      <w:rPr>
        <w:rFonts w:ascii="Arial" w:hAnsi="Arial" w:cs="Arial"/>
        <w:sz w:val="20"/>
        <w:lang w:eastAsia="en-US"/>
      </w:rPr>
      <w:t>Návrh</w:t>
    </w:r>
    <w:r w:rsidRPr="0040541A">
      <w:rPr>
        <w:rFonts w:ascii="Arial" w:hAnsi="Arial" w:cs="Arial"/>
        <w:sz w:val="20"/>
        <w:lang w:eastAsia="en-US"/>
      </w:rPr>
      <w:t xml:space="preserve"> Dohody o spolupráci na projektu realizovaného z prostředků programu </w:t>
    </w:r>
    <w:proofErr w:type="spellStart"/>
    <w:r w:rsidRPr="0040541A">
      <w:rPr>
        <w:rFonts w:ascii="Arial" w:hAnsi="Arial" w:cs="Arial"/>
        <w:sz w:val="20"/>
        <w:lang w:eastAsia="en-US"/>
      </w:rPr>
      <w:t>Interreg</w:t>
    </w:r>
    <w:proofErr w:type="spellEnd"/>
    <w:r w:rsidRPr="0040541A">
      <w:rPr>
        <w:rFonts w:ascii="Arial" w:hAnsi="Arial" w:cs="Arial"/>
        <w:sz w:val="20"/>
        <w:lang w:eastAsia="en-US"/>
      </w:rPr>
      <w:t xml:space="preserve"> </w:t>
    </w:r>
    <w:proofErr w:type="gramStart"/>
    <w:r w:rsidRPr="0040541A">
      <w:rPr>
        <w:rFonts w:ascii="Arial" w:hAnsi="Arial" w:cs="Arial"/>
        <w:sz w:val="20"/>
        <w:lang w:eastAsia="en-US"/>
      </w:rPr>
      <w:t>Česko - Polsko</w:t>
    </w:r>
    <w:proofErr w:type="gramEnd"/>
  </w:p>
  <w:p w14:paraId="719764D4" w14:textId="63B22347" w:rsidR="004C702E" w:rsidRDefault="004C702E" w:rsidP="004054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1BBA" w14:textId="77777777" w:rsidR="00574ADA" w:rsidRDefault="00574ADA" w:rsidP="00A226F4">
      <w:r>
        <w:separator/>
      </w:r>
    </w:p>
  </w:footnote>
  <w:footnote w:type="continuationSeparator" w:id="0">
    <w:p w14:paraId="0D02428D" w14:textId="77777777" w:rsidR="00574ADA" w:rsidRDefault="00574ADA" w:rsidP="00A226F4">
      <w:r>
        <w:continuationSeparator/>
      </w:r>
    </w:p>
  </w:footnote>
  <w:footnote w:id="1">
    <w:p w14:paraId="716FB646" w14:textId="3C6122BD" w:rsidR="0093200E" w:rsidRPr="00AB77C4" w:rsidRDefault="0093200E" w:rsidP="0093200E">
      <w:pPr>
        <w:pStyle w:val="Textpoznpodarou"/>
        <w:rPr>
          <w:sz w:val="16"/>
          <w:szCs w:val="16"/>
        </w:rPr>
      </w:pPr>
      <w:r w:rsidRPr="008A0984">
        <w:rPr>
          <w:rStyle w:val="Znakapoznpodarou"/>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w:t>
      </w:r>
      <w:proofErr w:type="spellStart"/>
      <w:r w:rsidRPr="009760E2">
        <w:rPr>
          <w:sz w:val="16"/>
          <w:szCs w:val="16"/>
        </w:rPr>
        <w:t>RCz</w:t>
      </w:r>
      <w:proofErr w:type="spellEnd"/>
      <w:r w:rsidRPr="009760E2">
        <w:rPr>
          <w:sz w:val="16"/>
          <w:szCs w:val="16"/>
        </w:rPr>
        <w:t xml:space="preserve">: IČ, w RP: </w:t>
      </w:r>
      <w:r w:rsidRPr="009760E2">
        <w:rPr>
          <w:sz w:val="16"/>
          <w:szCs w:val="16"/>
          <w:lang w:val="pl-PL"/>
        </w:rPr>
        <w:t xml:space="preserve">NIP (lub równoważny) lub REGON, KRS (o ile podmiot podlega wpisowi do rejestru; lub równoważny), VAT (lub równoważny). </w:t>
      </w:r>
    </w:p>
  </w:footnote>
  <w:footnote w:id="3">
    <w:p w14:paraId="543E36DB" w14:textId="00D7CD63" w:rsidR="00B10D04" w:rsidRPr="000914C1" w:rsidRDefault="00B10D04" w:rsidP="00B10D04">
      <w:pPr>
        <w:pStyle w:val="Textpoznpodarou"/>
        <w:rPr>
          <w:sz w:val="16"/>
          <w:szCs w:val="16"/>
          <w:lang w:val="pl-PL"/>
        </w:rPr>
      </w:pPr>
      <w:r w:rsidRPr="008A0984">
        <w:rPr>
          <w:rStyle w:val="Znakapoznpodarou"/>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4">
    <w:p w14:paraId="35039DA5" w14:textId="7303DD41" w:rsidR="0016265C" w:rsidRPr="00DB49B9" w:rsidRDefault="0016265C" w:rsidP="0016265C">
      <w:pPr>
        <w:pStyle w:val="Textpoznpodarou"/>
      </w:pPr>
      <w:r w:rsidRPr="00AA0B48">
        <w:rPr>
          <w:rStyle w:val="Znakapoznpodarou"/>
          <w:color w:val="FFFFFF" w:themeColor="background1"/>
        </w:rPr>
        <w:footnoteRef/>
      </w:r>
      <w:r w:rsidR="00AA0B48">
        <w:t xml:space="preserve"> 5 </w:t>
      </w:r>
      <w:r w:rsidRPr="00376419">
        <w:rPr>
          <w:sz w:val="16"/>
          <w:szCs w:val="16"/>
        </w:rPr>
        <w:t>Poskytovatelem dotace je řídící orgán programu, Odbor evropské územní spolupráce Ministerstva pro místní rozvoj České republiky</w:t>
      </w:r>
      <w:r>
        <w:t xml:space="preserve"> </w:t>
      </w:r>
    </w:p>
  </w:footnote>
  <w:footnote w:id="5">
    <w:p w14:paraId="48E32F2C" w14:textId="566E3624" w:rsidR="00413FEA" w:rsidRPr="00C16164" w:rsidRDefault="00413FEA" w:rsidP="00413FEA">
      <w:pPr>
        <w:pStyle w:val="Textpoznpodarou"/>
        <w:rPr>
          <w:lang w:val="pl-PL"/>
        </w:rPr>
      </w:pPr>
      <w:r w:rsidRPr="00AA0B48">
        <w:rPr>
          <w:rStyle w:val="Znakapoznpodarou"/>
          <w:color w:val="FFFFFF" w:themeColor="background1"/>
          <w:sz w:val="16"/>
          <w:szCs w:val="16"/>
        </w:rPr>
        <w:footnoteRef/>
      </w:r>
      <w:r w:rsidR="00AA0B48">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footnote>
  <w:footnote w:id="6">
    <w:p w14:paraId="76488F4A" w14:textId="05383703" w:rsidR="0016265C" w:rsidRPr="00376419" w:rsidRDefault="0016265C" w:rsidP="0016265C">
      <w:pPr>
        <w:pStyle w:val="Textpoznpodarou"/>
        <w:rPr>
          <w:sz w:val="16"/>
          <w:szCs w:val="16"/>
        </w:rPr>
      </w:pPr>
      <w:r w:rsidRPr="00AA0B48">
        <w:rPr>
          <w:rStyle w:val="Znakapoznpodarou"/>
          <w:color w:val="FFFFFF" w:themeColor="background1"/>
        </w:rPr>
        <w:footnoteRef/>
      </w:r>
      <w:r w:rsidR="00AA0B48">
        <w:t xml:space="preserve">6 </w:t>
      </w:r>
      <w:r w:rsidRPr="00376419">
        <w:rPr>
          <w:sz w:val="16"/>
          <w:szCs w:val="16"/>
        </w:rPr>
        <w:t>Národním orgánem programu je Ministerstvo fondů a regionální politiky Polské republiky a jeho úkolem je poskytovat součinnost poskytovateli dotace, tedy řídícímu orgánu programu při zajišťování jeho funkcí na území Polské republiky</w:t>
      </w:r>
    </w:p>
  </w:footnote>
  <w:footnote w:id="7">
    <w:p w14:paraId="211B8FEA" w14:textId="777710B5" w:rsidR="00413FEA" w:rsidRPr="006A33B3" w:rsidRDefault="00413FEA" w:rsidP="00413FEA">
      <w:pPr>
        <w:pStyle w:val="Textpoznpodarou"/>
        <w:rPr>
          <w:sz w:val="16"/>
          <w:szCs w:val="16"/>
          <w:lang w:val="pl-PL"/>
        </w:rPr>
      </w:pPr>
      <w:r w:rsidRPr="00AA0B48">
        <w:rPr>
          <w:rStyle w:val="Znakapoznpodarou"/>
          <w:color w:val="FFFFFF" w:themeColor="background1"/>
        </w:rPr>
        <w:footnoteRef/>
      </w:r>
      <w:r w:rsidR="00AA0B48">
        <w:t xml:space="preserve">6 </w:t>
      </w:r>
      <w:r w:rsidRPr="006A33B3">
        <w:rPr>
          <w:sz w:val="16"/>
          <w:szCs w:val="16"/>
          <w:lang w:val="pl-PL"/>
        </w:rPr>
        <w:t xml:space="preserve">Instytucją Krajową programu jest Ministerstwo </w:t>
      </w:r>
      <w:r>
        <w:rPr>
          <w:sz w:val="16"/>
          <w:szCs w:val="16"/>
          <w:lang w:val="pl-PL"/>
        </w:rPr>
        <w:t>Funduszy i Polityki Regionalnej</w:t>
      </w:r>
      <w:r w:rsidRPr="006A33B3">
        <w:rPr>
          <w:sz w:val="16"/>
          <w:szCs w:val="16"/>
          <w:lang w:val="pl-PL"/>
        </w:rPr>
        <w:t xml:space="preserve"> RP a jego zdaniem jest współdziałanie z udzielaj</w:t>
      </w:r>
      <w:r>
        <w:rPr>
          <w:sz w:val="16"/>
          <w:szCs w:val="16"/>
          <w:lang w:val="pl-PL"/>
        </w:rPr>
        <w:t>ą</w:t>
      </w:r>
      <w:r w:rsidRPr="006A33B3">
        <w:rPr>
          <w:sz w:val="16"/>
          <w:szCs w:val="16"/>
          <w:lang w:val="pl-PL"/>
        </w:rPr>
        <w:t>cym dofinansowani</w:t>
      </w:r>
      <w:r>
        <w:rPr>
          <w:sz w:val="16"/>
          <w:szCs w:val="16"/>
          <w:lang w:val="pl-PL"/>
        </w:rPr>
        <w:t>a</w:t>
      </w:r>
      <w:r w:rsidRPr="006A33B3">
        <w:rPr>
          <w:sz w:val="16"/>
          <w:szCs w:val="16"/>
          <w:lang w:val="pl-PL"/>
        </w:rPr>
        <w:t>, czyli Instytucją Zarządzającą, przy zapewnianiu je</w:t>
      </w:r>
      <w:r>
        <w:rPr>
          <w:sz w:val="16"/>
          <w:szCs w:val="16"/>
          <w:lang w:val="pl-PL"/>
        </w:rPr>
        <w:t>j</w:t>
      </w:r>
      <w:r w:rsidRPr="006A33B3">
        <w:rPr>
          <w:sz w:val="16"/>
          <w:szCs w:val="16"/>
          <w:lang w:val="pl-PL"/>
        </w:rPr>
        <w:t xml:space="preserve"> dział</w:t>
      </w:r>
      <w:r>
        <w:rPr>
          <w:sz w:val="16"/>
          <w:szCs w:val="16"/>
          <w:lang w:val="pl-PL"/>
        </w:rPr>
        <w:t>a</w:t>
      </w:r>
      <w:r w:rsidRPr="006A33B3">
        <w:rPr>
          <w:sz w:val="16"/>
          <w:szCs w:val="16"/>
          <w:lang w:val="pl-PL"/>
        </w:rPr>
        <w:t>ń na terytorium RP.</w:t>
      </w:r>
    </w:p>
    <w:p w14:paraId="396CD408" w14:textId="77777777" w:rsidR="00413FEA" w:rsidRPr="00576516" w:rsidRDefault="00413FEA" w:rsidP="00413FEA">
      <w:pPr>
        <w:pStyle w:val="Textpoznpodarou"/>
      </w:pPr>
    </w:p>
  </w:footnote>
  <w:footnote w:id="8">
    <w:p w14:paraId="213DE6E4" w14:textId="481A2136" w:rsidR="0016265C" w:rsidRPr="00C3705E" w:rsidRDefault="0016265C" w:rsidP="0016265C">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Právním aktem je myšleno rozhodnutí o poskytnutí dotace nebo smlouva o projektu</w:t>
      </w:r>
    </w:p>
  </w:footnote>
  <w:footnote w:id="9">
    <w:p w14:paraId="643671BA" w14:textId="12FF1493" w:rsidR="00413FEA" w:rsidRPr="00C3705E" w:rsidRDefault="00413FEA" w:rsidP="00413FEA">
      <w:pPr>
        <w:pStyle w:val="Textpoznpodarou"/>
        <w:rPr>
          <w:sz w:val="16"/>
          <w:szCs w:val="16"/>
        </w:rPr>
      </w:pPr>
      <w:r w:rsidRPr="005D797F">
        <w:rPr>
          <w:rStyle w:val="Znakapoznpodarou"/>
          <w:color w:val="FFFFFF" w:themeColor="background1"/>
        </w:rPr>
        <w:footnoteRef/>
      </w:r>
      <w:r>
        <w:t xml:space="preserve"> </w:t>
      </w:r>
      <w:r w:rsidR="005D797F">
        <w:t xml:space="preserve">7 </w:t>
      </w:r>
      <w:r w:rsidRPr="00C3705E">
        <w:rPr>
          <w:sz w:val="16"/>
          <w:szCs w:val="16"/>
        </w:rPr>
        <w:t xml:space="preserve">Aktem </w:t>
      </w:r>
      <w:proofErr w:type="spellStart"/>
      <w:r w:rsidRPr="00C3705E">
        <w:rPr>
          <w:sz w:val="16"/>
          <w:szCs w:val="16"/>
        </w:rPr>
        <w:t>prawnym</w:t>
      </w:r>
      <w:proofErr w:type="spellEnd"/>
      <w:r w:rsidRPr="00C3705E">
        <w:rPr>
          <w:sz w:val="16"/>
          <w:szCs w:val="16"/>
        </w:rPr>
        <w:t xml:space="preserve"> </w:t>
      </w:r>
      <w:proofErr w:type="spellStart"/>
      <w:r w:rsidRPr="00C3705E">
        <w:rPr>
          <w:sz w:val="16"/>
          <w:szCs w:val="16"/>
        </w:rPr>
        <w:t>rozumie</w:t>
      </w:r>
      <w:proofErr w:type="spellEnd"/>
      <w:r w:rsidRPr="00C3705E">
        <w:rPr>
          <w:sz w:val="16"/>
          <w:szCs w:val="16"/>
        </w:rPr>
        <w:t xml:space="preserve"> </w:t>
      </w:r>
      <w:proofErr w:type="spellStart"/>
      <w:r w:rsidRPr="00C3705E">
        <w:rPr>
          <w:sz w:val="16"/>
          <w:szCs w:val="16"/>
        </w:rPr>
        <w:t>się</w:t>
      </w:r>
      <w:proofErr w:type="spellEnd"/>
      <w:r w:rsidRPr="00C3705E">
        <w:rPr>
          <w:sz w:val="16"/>
          <w:szCs w:val="16"/>
        </w:rPr>
        <w:t xml:space="preserve"> </w:t>
      </w:r>
      <w:proofErr w:type="spellStart"/>
      <w:r w:rsidRPr="00C3705E">
        <w:rPr>
          <w:sz w:val="16"/>
          <w:szCs w:val="16"/>
        </w:rPr>
        <w:t>decyzję</w:t>
      </w:r>
      <w:proofErr w:type="spellEnd"/>
      <w:r w:rsidRPr="00C3705E">
        <w:rPr>
          <w:sz w:val="16"/>
          <w:szCs w:val="16"/>
        </w:rPr>
        <w:t xml:space="preserve"> w </w:t>
      </w:r>
      <w:proofErr w:type="spellStart"/>
      <w:r w:rsidRPr="00C3705E">
        <w:rPr>
          <w:sz w:val="16"/>
          <w:szCs w:val="16"/>
        </w:rPr>
        <w:t>sprawie</w:t>
      </w:r>
      <w:proofErr w:type="spellEnd"/>
      <w:r w:rsidRPr="00C3705E">
        <w:rPr>
          <w:sz w:val="16"/>
          <w:szCs w:val="16"/>
        </w:rPr>
        <w:t xml:space="preserve"> </w:t>
      </w:r>
      <w:proofErr w:type="spellStart"/>
      <w:r w:rsidRPr="00C3705E">
        <w:rPr>
          <w:sz w:val="16"/>
          <w:szCs w:val="16"/>
        </w:rPr>
        <w:t>przyznania</w:t>
      </w:r>
      <w:proofErr w:type="spellEnd"/>
      <w:r w:rsidRPr="00C3705E">
        <w:rPr>
          <w:sz w:val="16"/>
          <w:szCs w:val="16"/>
        </w:rPr>
        <w:t xml:space="preserve"> </w:t>
      </w:r>
      <w:proofErr w:type="spellStart"/>
      <w:r w:rsidRPr="00C3705E">
        <w:rPr>
          <w:sz w:val="16"/>
          <w:szCs w:val="16"/>
        </w:rPr>
        <w:t>dofinansowania</w:t>
      </w:r>
      <w:proofErr w:type="spellEnd"/>
      <w:r w:rsidRPr="00C3705E">
        <w:rPr>
          <w:sz w:val="16"/>
          <w:szCs w:val="16"/>
        </w:rPr>
        <w:t xml:space="preserve"> lub </w:t>
      </w:r>
      <w:proofErr w:type="spellStart"/>
      <w:r w:rsidRPr="00C3705E">
        <w:rPr>
          <w:sz w:val="16"/>
          <w:szCs w:val="16"/>
        </w:rPr>
        <w:t>umowę</w:t>
      </w:r>
      <w:proofErr w:type="spellEnd"/>
      <w:r w:rsidRPr="00C3705E">
        <w:rPr>
          <w:sz w:val="16"/>
          <w:szCs w:val="16"/>
        </w:rPr>
        <w:t xml:space="preserve"> o </w:t>
      </w:r>
      <w:proofErr w:type="spellStart"/>
      <w:r w:rsidRPr="00C3705E">
        <w:rPr>
          <w:sz w:val="16"/>
          <w:szCs w:val="16"/>
        </w:rPr>
        <w:t>projekcie</w:t>
      </w:r>
      <w:proofErr w:type="spellEnd"/>
      <w:r w:rsidRPr="00C3705E">
        <w:rPr>
          <w:sz w:val="16"/>
          <w:szCs w:val="16"/>
        </w:rPr>
        <w:t xml:space="preserve"> </w:t>
      </w:r>
    </w:p>
  </w:footnote>
  <w:footnote w:id="10">
    <w:p w14:paraId="3B764E93" w14:textId="277E0778" w:rsidR="006D6915" w:rsidRPr="00E92958" w:rsidRDefault="006D6915" w:rsidP="006D6915">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sidRPr="00D41648">
        <w:rPr>
          <w:lang w:val="pl-PL"/>
        </w:rPr>
        <w:t>Povinnost je uvést zejména číslo projektu v MS</w:t>
      </w:r>
      <w:r>
        <w:rPr>
          <w:lang w:val="pl-PL"/>
        </w:rPr>
        <w:t>20</w:t>
      </w:r>
      <w:r w:rsidRPr="00D41648">
        <w:rPr>
          <w:lang w:val="pl-PL"/>
        </w:rPr>
        <w:t>21+.</w:t>
      </w:r>
    </w:p>
  </w:footnote>
  <w:footnote w:id="11">
    <w:p w14:paraId="624474E4" w14:textId="4BEB5814" w:rsidR="007C09EF" w:rsidRPr="00E92958" w:rsidRDefault="007C09EF" w:rsidP="007C09EF">
      <w:pPr>
        <w:pStyle w:val="Textpoznpodarou"/>
      </w:pPr>
      <w:r w:rsidRPr="008B39E0">
        <w:rPr>
          <w:rStyle w:val="Znakapoznpodarou"/>
          <w:color w:val="FFFFFF" w:themeColor="background1"/>
        </w:rPr>
        <w:footnoteRef/>
      </w:r>
      <w:r w:rsidRPr="008B39E0">
        <w:rPr>
          <w:color w:val="FFFFFF" w:themeColor="background1"/>
          <w:lang w:val="pl-PL"/>
        </w:rPr>
        <w:t xml:space="preserve"> </w:t>
      </w:r>
      <w:r w:rsidR="008B39E0" w:rsidRPr="008B39E0">
        <w:rPr>
          <w:vertAlign w:val="superscript"/>
          <w:lang w:val="pl-PL"/>
        </w:rPr>
        <w:t>8</w:t>
      </w:r>
      <w:r w:rsidR="008B39E0">
        <w:rPr>
          <w:lang w:val="pl-PL"/>
        </w:rPr>
        <w:t xml:space="preserve"> </w:t>
      </w:r>
      <w:r>
        <w:rPr>
          <w:lang w:val="pl-PL"/>
        </w:rPr>
        <w:t xml:space="preserve">Obowiązkowe jest w szczególności podanie numeru projektu w </w:t>
      </w:r>
      <w:r w:rsidRPr="00D41648">
        <w:rPr>
          <w:lang w:val="pl-PL"/>
        </w:rPr>
        <w:t>MS</w:t>
      </w:r>
      <w:r>
        <w:rPr>
          <w:lang w:val="pl-PL"/>
        </w:rPr>
        <w:t>20</w:t>
      </w:r>
      <w:r w:rsidRPr="00D41648">
        <w:rPr>
          <w:lang w:val="pl-P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67F5" w14:textId="55591C59" w:rsidR="004C702E" w:rsidRPr="002808AC" w:rsidRDefault="004C702E" w:rsidP="004C702E">
    <w:pPr>
      <w:pStyle w:val="Zhlav"/>
      <w:jc w:val="right"/>
      <w:rPr>
        <w:rFonts w:ascii="Calibri" w:hAnsi="Calibri" w:cs="Calibri"/>
        <w:sz w:val="16"/>
        <w:szCs w:val="16"/>
        <w:lang w:val="pl-PL"/>
      </w:rPr>
    </w:pPr>
    <w:r>
      <w:rPr>
        <w:noProof/>
      </w:rPr>
      <w:drawing>
        <wp:anchor distT="0" distB="0" distL="114300" distR="114300" simplePos="0" relativeHeight="251658240" behindDoc="0" locked="0" layoutInCell="1" allowOverlap="1" wp14:anchorId="181A8698" wp14:editId="7CA4B24D">
          <wp:simplePos x="0" y="0"/>
          <wp:positionH relativeFrom="column">
            <wp:posOffset>14605</wp:posOffset>
          </wp:positionH>
          <wp:positionV relativeFrom="paragraph">
            <wp:posOffset>-116205</wp:posOffset>
          </wp:positionV>
          <wp:extent cx="2022182" cy="486410"/>
          <wp:effectExtent l="0" t="0" r="0" b="889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22182" cy="486410"/>
                  </a:xfrm>
                  <a:prstGeom prst="rect">
                    <a:avLst/>
                  </a:prstGeom>
                </pic:spPr>
              </pic:pic>
            </a:graphicData>
          </a:graphic>
        </wp:anchor>
      </w:drawing>
    </w:r>
    <w:r w:rsidRPr="004C702E">
      <w:rPr>
        <w:rFonts w:ascii="Calibri" w:hAnsi="Calibri" w:cs="Calibri"/>
        <w:sz w:val="16"/>
        <w:szCs w:val="16"/>
      </w:rPr>
      <w:t xml:space="preserve"> </w:t>
    </w:r>
    <w:r>
      <w:rPr>
        <w:rFonts w:ascii="Calibri" w:hAnsi="Calibri" w:cs="Calibri"/>
        <w:sz w:val="16"/>
        <w:szCs w:val="16"/>
      </w:rPr>
      <w:t>P</w:t>
    </w:r>
    <w:r w:rsidRPr="002808AC">
      <w:rPr>
        <w:rFonts w:ascii="Calibri" w:hAnsi="Calibri" w:cs="Calibri"/>
        <w:sz w:val="16"/>
        <w:szCs w:val="16"/>
      </w:rPr>
      <w:t xml:space="preserve">říručka pro žadatele, verze 1 </w:t>
    </w:r>
    <w:r w:rsidRPr="002808AC">
      <w:rPr>
        <w:rFonts w:ascii="Calibri" w:hAnsi="Calibri" w:cs="Calibri"/>
        <w:sz w:val="16"/>
        <w:szCs w:val="16"/>
        <w:lang w:val="pl-PL"/>
      </w:rPr>
      <w:t>/ Podręcznik dla wnioskodawcy, wersja 1</w:t>
    </w:r>
  </w:p>
  <w:p w14:paraId="203F0C54" w14:textId="3950E4D2" w:rsidR="004C702E" w:rsidRPr="002808AC" w:rsidRDefault="004C702E" w:rsidP="004C702E">
    <w:pPr>
      <w:pStyle w:val="Zhlav"/>
      <w:jc w:val="right"/>
      <w:rPr>
        <w:rFonts w:ascii="Calibri" w:hAnsi="Calibri" w:cs="Calibri"/>
        <w:sz w:val="16"/>
        <w:szCs w:val="16"/>
      </w:rPr>
    </w:pPr>
    <w:r w:rsidRPr="002808AC">
      <w:rPr>
        <w:rFonts w:ascii="Calibri" w:hAnsi="Calibri" w:cs="Calibri"/>
        <w:sz w:val="16"/>
        <w:szCs w:val="16"/>
      </w:rPr>
      <w:t xml:space="preserve">Příloha č. </w:t>
    </w:r>
    <w:r>
      <w:rPr>
        <w:rFonts w:ascii="Calibri" w:hAnsi="Calibri" w:cs="Calibri"/>
        <w:sz w:val="16"/>
        <w:szCs w:val="16"/>
      </w:rPr>
      <w:t>A.1.1</w:t>
    </w:r>
    <w:r w:rsidRPr="002808AC">
      <w:rPr>
        <w:rFonts w:ascii="Calibri" w:hAnsi="Calibri" w:cs="Calibri"/>
        <w:sz w:val="16"/>
        <w:szCs w:val="16"/>
      </w:rPr>
      <w:t xml:space="preserve"> / </w:t>
    </w:r>
    <w:r w:rsidRPr="002808AC">
      <w:rPr>
        <w:rFonts w:ascii="Calibri" w:hAnsi="Calibri" w:cs="Calibri"/>
        <w:sz w:val="16"/>
        <w:szCs w:val="16"/>
        <w:lang w:val="pl-PL"/>
      </w:rPr>
      <w:t xml:space="preserve">Załącznik nr. </w:t>
    </w:r>
    <w:r>
      <w:rPr>
        <w:rFonts w:ascii="Calibri" w:hAnsi="Calibri" w:cs="Calibri"/>
        <w:sz w:val="16"/>
        <w:szCs w:val="16"/>
        <w:lang w:val="pl-PL"/>
      </w:rPr>
      <w:t>A.1.1</w:t>
    </w:r>
  </w:p>
  <w:p w14:paraId="1FD09842" w14:textId="2DC8C2C4" w:rsidR="004C702E" w:rsidRPr="0040541A" w:rsidRDefault="004C702E">
    <w:pPr>
      <w:pStyle w:val="Zhlav"/>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53730039">
    <w:abstractNumId w:val="11"/>
  </w:num>
  <w:num w:numId="2" w16cid:durableId="47661034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16cid:durableId="1834565218">
    <w:abstractNumId w:val="12"/>
  </w:num>
  <w:num w:numId="4" w16cid:durableId="1854106056">
    <w:abstractNumId w:val="25"/>
  </w:num>
  <w:num w:numId="5" w16cid:durableId="623074396">
    <w:abstractNumId w:val="4"/>
  </w:num>
  <w:num w:numId="6" w16cid:durableId="1752041971">
    <w:abstractNumId w:val="14"/>
  </w:num>
  <w:num w:numId="7" w16cid:durableId="1608388242">
    <w:abstractNumId w:val="26"/>
  </w:num>
  <w:num w:numId="8" w16cid:durableId="375937226">
    <w:abstractNumId w:val="18"/>
  </w:num>
  <w:num w:numId="9" w16cid:durableId="766385838">
    <w:abstractNumId w:val="24"/>
  </w:num>
  <w:num w:numId="10" w16cid:durableId="958298727">
    <w:abstractNumId w:val="27"/>
  </w:num>
  <w:num w:numId="11" w16cid:durableId="1799449268">
    <w:abstractNumId w:val="33"/>
  </w:num>
  <w:num w:numId="12" w16cid:durableId="1920402918">
    <w:abstractNumId w:val="32"/>
  </w:num>
  <w:num w:numId="13" w16cid:durableId="261376813">
    <w:abstractNumId w:val="30"/>
  </w:num>
  <w:num w:numId="14" w16cid:durableId="440029593">
    <w:abstractNumId w:val="37"/>
  </w:num>
  <w:num w:numId="15" w16cid:durableId="602494097">
    <w:abstractNumId w:val="7"/>
  </w:num>
  <w:num w:numId="16" w16cid:durableId="1158767779">
    <w:abstractNumId w:val="31"/>
  </w:num>
  <w:num w:numId="17" w16cid:durableId="267735455">
    <w:abstractNumId w:val="34"/>
  </w:num>
  <w:num w:numId="18" w16cid:durableId="1856461870">
    <w:abstractNumId w:val="1"/>
  </w:num>
  <w:num w:numId="19" w16cid:durableId="993528978">
    <w:abstractNumId w:val="10"/>
  </w:num>
  <w:num w:numId="20" w16cid:durableId="1859152233">
    <w:abstractNumId w:val="8"/>
  </w:num>
  <w:num w:numId="21" w16cid:durableId="884831379">
    <w:abstractNumId w:val="17"/>
  </w:num>
  <w:num w:numId="22" w16cid:durableId="583150223">
    <w:abstractNumId w:val="22"/>
  </w:num>
  <w:num w:numId="23" w16cid:durableId="312684321">
    <w:abstractNumId w:val="13"/>
  </w:num>
  <w:num w:numId="24" w16cid:durableId="1666281463">
    <w:abstractNumId w:val="35"/>
  </w:num>
  <w:num w:numId="25" w16cid:durableId="3482282">
    <w:abstractNumId w:val="16"/>
  </w:num>
  <w:num w:numId="26" w16cid:durableId="1485390674">
    <w:abstractNumId w:val="20"/>
  </w:num>
  <w:num w:numId="27" w16cid:durableId="1332945677">
    <w:abstractNumId w:val="29"/>
  </w:num>
  <w:num w:numId="28" w16cid:durableId="141653344">
    <w:abstractNumId w:val="0"/>
  </w:num>
  <w:num w:numId="29" w16cid:durableId="1287393651">
    <w:abstractNumId w:val="23"/>
  </w:num>
  <w:num w:numId="30" w16cid:durableId="435291768">
    <w:abstractNumId w:val="19"/>
  </w:num>
  <w:num w:numId="31" w16cid:durableId="393509709">
    <w:abstractNumId w:val="15"/>
  </w:num>
  <w:num w:numId="32" w16cid:durableId="730272903">
    <w:abstractNumId w:val="2"/>
  </w:num>
  <w:num w:numId="33" w16cid:durableId="506989701">
    <w:abstractNumId w:val="21"/>
  </w:num>
  <w:num w:numId="34" w16cid:durableId="202446872">
    <w:abstractNumId w:val="28"/>
  </w:num>
  <w:num w:numId="35" w16cid:durableId="1776361926">
    <w:abstractNumId w:val="36"/>
  </w:num>
  <w:num w:numId="36" w16cid:durableId="1451053901">
    <w:abstractNumId w:val="5"/>
  </w:num>
  <w:num w:numId="37" w16cid:durableId="418840589">
    <w:abstractNumId w:val="6"/>
  </w:num>
  <w:num w:numId="38" w16cid:durableId="470951748">
    <w:abstractNumId w:val="3"/>
  </w:num>
  <w:num w:numId="39" w16cid:durableId="405104536">
    <w:abstractNumId w:val="31"/>
  </w:num>
  <w:num w:numId="40" w16cid:durableId="4586941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F4"/>
    <w:rsid w:val="0001037F"/>
    <w:rsid w:val="00025591"/>
    <w:rsid w:val="000D43EF"/>
    <w:rsid w:val="001176D4"/>
    <w:rsid w:val="0014653C"/>
    <w:rsid w:val="0016265C"/>
    <w:rsid w:val="00164101"/>
    <w:rsid w:val="00165D16"/>
    <w:rsid w:val="00177911"/>
    <w:rsid w:val="00192498"/>
    <w:rsid w:val="001B54D4"/>
    <w:rsid w:val="001C0AEE"/>
    <w:rsid w:val="001C7259"/>
    <w:rsid w:val="00283977"/>
    <w:rsid w:val="002B5B24"/>
    <w:rsid w:val="002C00F2"/>
    <w:rsid w:val="002C6469"/>
    <w:rsid w:val="002D7AEE"/>
    <w:rsid w:val="00317680"/>
    <w:rsid w:val="003209CF"/>
    <w:rsid w:val="00336A14"/>
    <w:rsid w:val="00343D21"/>
    <w:rsid w:val="003462F3"/>
    <w:rsid w:val="003468F2"/>
    <w:rsid w:val="00376419"/>
    <w:rsid w:val="003B2806"/>
    <w:rsid w:val="003B788A"/>
    <w:rsid w:val="003C17DC"/>
    <w:rsid w:val="003D2BBA"/>
    <w:rsid w:val="0040541A"/>
    <w:rsid w:val="00413FEA"/>
    <w:rsid w:val="00447F2E"/>
    <w:rsid w:val="0047643E"/>
    <w:rsid w:val="004A7D24"/>
    <w:rsid w:val="004B1B4B"/>
    <w:rsid w:val="004C511E"/>
    <w:rsid w:val="004C702E"/>
    <w:rsid w:val="00554E37"/>
    <w:rsid w:val="00574ADA"/>
    <w:rsid w:val="005D797F"/>
    <w:rsid w:val="0061689D"/>
    <w:rsid w:val="006563EF"/>
    <w:rsid w:val="006761F5"/>
    <w:rsid w:val="006A0D0E"/>
    <w:rsid w:val="006C2DF3"/>
    <w:rsid w:val="006C2FB0"/>
    <w:rsid w:val="006D6915"/>
    <w:rsid w:val="007259C0"/>
    <w:rsid w:val="00770293"/>
    <w:rsid w:val="00777732"/>
    <w:rsid w:val="00780732"/>
    <w:rsid w:val="007C09EF"/>
    <w:rsid w:val="007C1325"/>
    <w:rsid w:val="008168EE"/>
    <w:rsid w:val="00821D68"/>
    <w:rsid w:val="00825682"/>
    <w:rsid w:val="00872FA7"/>
    <w:rsid w:val="008A0984"/>
    <w:rsid w:val="008A1417"/>
    <w:rsid w:val="008A1483"/>
    <w:rsid w:val="008A7367"/>
    <w:rsid w:val="008B1F0E"/>
    <w:rsid w:val="008B39E0"/>
    <w:rsid w:val="008D558B"/>
    <w:rsid w:val="0090626B"/>
    <w:rsid w:val="0092588E"/>
    <w:rsid w:val="0093200E"/>
    <w:rsid w:val="00937EF2"/>
    <w:rsid w:val="00983E26"/>
    <w:rsid w:val="00986AD3"/>
    <w:rsid w:val="009E20B2"/>
    <w:rsid w:val="009E2491"/>
    <w:rsid w:val="00A20DB0"/>
    <w:rsid w:val="00A226F4"/>
    <w:rsid w:val="00A46D03"/>
    <w:rsid w:val="00A530A9"/>
    <w:rsid w:val="00AA0B48"/>
    <w:rsid w:val="00AB77C4"/>
    <w:rsid w:val="00AE37DD"/>
    <w:rsid w:val="00B014E5"/>
    <w:rsid w:val="00B07D00"/>
    <w:rsid w:val="00B10D04"/>
    <w:rsid w:val="00BB2AC7"/>
    <w:rsid w:val="00BB5348"/>
    <w:rsid w:val="00BB75EB"/>
    <w:rsid w:val="00BC3A71"/>
    <w:rsid w:val="00C3705E"/>
    <w:rsid w:val="00C651B4"/>
    <w:rsid w:val="00C754EF"/>
    <w:rsid w:val="00C82528"/>
    <w:rsid w:val="00CB1643"/>
    <w:rsid w:val="00CF76E2"/>
    <w:rsid w:val="00D408DE"/>
    <w:rsid w:val="00D545BB"/>
    <w:rsid w:val="00DB1414"/>
    <w:rsid w:val="00DB3A44"/>
    <w:rsid w:val="00DB50EE"/>
    <w:rsid w:val="00DB59EF"/>
    <w:rsid w:val="00DB60D6"/>
    <w:rsid w:val="00E07593"/>
    <w:rsid w:val="00E22ABD"/>
    <w:rsid w:val="00E276A9"/>
    <w:rsid w:val="00EB1D34"/>
    <w:rsid w:val="00F13A7B"/>
    <w:rsid w:val="00F35303"/>
    <w:rsid w:val="00F410FE"/>
    <w:rsid w:val="00F540B3"/>
    <w:rsid w:val="00F64788"/>
    <w:rsid w:val="00F67C9D"/>
    <w:rsid w:val="00F7431C"/>
    <w:rsid w:val="00F92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A226F4"/>
    <w:rPr>
      <w:rFonts w:cs="Times New Roman"/>
      <w:color w:val="0000FF"/>
      <w:u w:val="single"/>
    </w:rPr>
  </w:style>
  <w:style w:type="paragraph" w:customStyle="1" w:styleId="PLNormln">
    <w:name w:val="PL Normální"/>
    <w:basedOn w:val="Normln"/>
    <w:qFormat/>
    <w:rsid w:val="00A226F4"/>
    <w:pPr>
      <w:spacing w:after="120"/>
    </w:pPr>
    <w:rPr>
      <w:sz w:val="18"/>
      <w:lang w:val="pl-PL"/>
    </w:rPr>
  </w:style>
  <w:style w:type="paragraph" w:customStyle="1" w:styleId="CZNormln">
    <w:name w:val="CZ Normální"/>
    <w:basedOn w:val="Normln"/>
    <w:qFormat/>
    <w:rsid w:val="00A226F4"/>
    <w:pPr>
      <w:spacing w:after="120"/>
    </w:pPr>
    <w:rPr>
      <w:sz w:val="18"/>
    </w:rPr>
  </w:style>
  <w:style w:type="paragraph" w:customStyle="1" w:styleId="CZ2Nadpis">
    <w:name w:val="CZ 2 Nadpis"/>
    <w:basedOn w:val="Nadpis2"/>
    <w:qFormat/>
    <w:rsid w:val="00A226F4"/>
    <w:pPr>
      <w:spacing w:before="120" w:after="240"/>
    </w:pPr>
    <w:rPr>
      <w:b/>
      <w:color w:val="000099"/>
      <w:sz w:val="32"/>
    </w:rPr>
  </w:style>
  <w:style w:type="paragraph" w:customStyle="1" w:styleId="PL2Nadpis">
    <w:name w:val="PL 2 Nadpis"/>
    <w:basedOn w:val="Nadpis2"/>
    <w:qFormat/>
    <w:rsid w:val="00A226F4"/>
    <w:pPr>
      <w:spacing w:before="120" w:after="240"/>
    </w:pPr>
    <w:rPr>
      <w:b/>
      <w:color w:val="000099"/>
      <w:sz w:val="32"/>
      <w:lang w:val="pl-PL"/>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uiPriority w:val="99"/>
    <w:unhideWhenUsed/>
    <w:qFormat/>
    <w:rsid w:val="00A226F4"/>
    <w:rPr>
      <w:rFonts w:cs="Times New Roman"/>
      <w:vertAlign w:val="superscript"/>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nhideWhenUsed/>
    <w:qFormat/>
    <w:rsid w:val="00A226F4"/>
    <w:pPr>
      <w:spacing w:after="40"/>
      <w:jc w:val="both"/>
    </w:pPr>
    <w:rPr>
      <w:rFonts w:ascii="Arial" w:hAnsi="Arial" w:cs="Arial"/>
      <w:sz w:val="14"/>
      <w:szCs w:val="14"/>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A226F4"/>
    <w:rPr>
      <w:rFonts w:ascii="Arial" w:eastAsia="Times New Roman" w:hAnsi="Arial" w:cs="Arial"/>
      <w:sz w:val="14"/>
      <w:szCs w:val="14"/>
      <w:lang w:eastAsia="cs-CZ"/>
    </w:rPr>
  </w:style>
  <w:style w:type="character" w:styleId="Odkaznakoment">
    <w:name w:val="annotation reference"/>
    <w:basedOn w:val="Standardnpsmoodstavce"/>
    <w:rsid w:val="00A226F4"/>
    <w:rPr>
      <w:rFonts w:cs="Times New Roman"/>
      <w:sz w:val="16"/>
      <w:szCs w:val="16"/>
    </w:rPr>
  </w:style>
  <w:style w:type="paragraph" w:styleId="Textkomente">
    <w:name w:val="annotation text"/>
    <w:basedOn w:val="Normln"/>
    <w:link w:val="TextkomenteChar"/>
    <w:rsid w:val="00A226F4"/>
    <w:pPr>
      <w:spacing w:before="40" w:after="40"/>
      <w:jc w:val="both"/>
    </w:pPr>
    <w:rPr>
      <w:rFonts w:ascii="Arial" w:hAnsi="Arial"/>
      <w:sz w:val="20"/>
      <w:szCs w:val="20"/>
    </w:rPr>
  </w:style>
  <w:style w:type="character" w:customStyle="1" w:styleId="TextkomenteChar">
    <w:name w:val="Text komentáře Char"/>
    <w:basedOn w:val="Standardnpsmoodstavce"/>
    <w:link w:val="Textkomente"/>
    <w:rsid w:val="00A226F4"/>
    <w:rPr>
      <w:rFonts w:ascii="Arial" w:eastAsia="Times New Roman" w:hAnsi="Arial" w:cs="Times New Roman"/>
      <w:sz w:val="20"/>
      <w:szCs w:val="20"/>
      <w:lang w:eastAsia="cs-CZ"/>
    </w:rPr>
  </w:style>
  <w:style w:type="character" w:customStyle="1" w:styleId="Nadpis2Char">
    <w:name w:val="Nadpis 2 Char"/>
    <w:basedOn w:val="Standardnpsmoodstavce"/>
    <w:link w:val="Nadpis2"/>
    <w:uiPriority w:val="9"/>
    <w:semiHidden/>
    <w:rsid w:val="00A226F4"/>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DB59EF"/>
    <w:rPr>
      <w:rFonts w:ascii="Tahoma" w:hAnsi="Tahoma" w:cs="Tahoma"/>
      <w:sz w:val="16"/>
      <w:szCs w:val="16"/>
    </w:rPr>
  </w:style>
  <w:style w:type="character" w:customStyle="1" w:styleId="TextbublinyChar">
    <w:name w:val="Text bubliny Char"/>
    <w:basedOn w:val="Standardnpsmoodstavce"/>
    <w:link w:val="Textbubliny"/>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ln"/>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ln"/>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4C511E"/>
    <w:rPr>
      <w:rFonts w:ascii="Franklin Gothic Medium" w:hAnsi="Franklin Gothic Medium"/>
    </w:rPr>
  </w:style>
  <w:style w:type="paragraph" w:styleId="Odstavecseseznamem">
    <w:name w:val="List Paragraph"/>
    <w:basedOn w:val="Normln"/>
    <w:link w:val="OdstavecseseznamemChar"/>
    <w:uiPriority w:val="34"/>
    <w:qFormat/>
    <w:rsid w:val="00F64788"/>
    <w:pPr>
      <w:spacing w:after="120" w:line="288" w:lineRule="auto"/>
      <w:ind w:left="720"/>
      <w:contextualSpacing/>
      <w:jc w:val="both"/>
    </w:pPr>
    <w:rPr>
      <w:rFonts w:ascii="Segoe UI" w:hAnsi="Segoe UI"/>
      <w:sz w:val="20"/>
      <w:lang w:val="de-DE"/>
    </w:rPr>
  </w:style>
  <w:style w:type="character" w:customStyle="1" w:styleId="OdstavecseseznamemChar">
    <w:name w:val="Odstavec se seznamem Char"/>
    <w:basedOn w:val="Standardnpsmoodstavce"/>
    <w:link w:val="Odstavecseseznamem"/>
    <w:uiPriority w:val="34"/>
    <w:locked/>
    <w:rsid w:val="00F64788"/>
    <w:rPr>
      <w:rFonts w:ascii="Segoe UI" w:hAnsi="Segoe UI"/>
      <w:sz w:val="20"/>
      <w:lang w:val="de-DE"/>
    </w:rPr>
  </w:style>
  <w:style w:type="paragraph" w:styleId="Revize">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ln"/>
    <w:rsid w:val="00B10D04"/>
    <w:pPr>
      <w:spacing w:after="160" w:line="240" w:lineRule="exact"/>
    </w:pPr>
    <w:rPr>
      <w:rFonts w:ascii="Verdana" w:hAnsi="Verdana"/>
      <w:sz w:val="20"/>
      <w:szCs w:val="20"/>
      <w:lang w:val="en-US" w:eastAsia="en-US"/>
    </w:rPr>
  </w:style>
  <w:style w:type="paragraph" w:customStyle="1" w:styleId="l3">
    <w:name w:val="čl3"/>
    <w:basedOn w:val="Normln"/>
    <w:rsid w:val="00413FEA"/>
    <w:pPr>
      <w:numPr>
        <w:numId w:val="16"/>
      </w:numPr>
      <w:spacing w:after="120"/>
      <w:jc w:val="both"/>
    </w:pPr>
    <w:rPr>
      <w:szCs w:val="20"/>
    </w:rPr>
  </w:style>
  <w:style w:type="paragraph" w:styleId="Zkladntext">
    <w:name w:val="Body Text"/>
    <w:basedOn w:val="Normln"/>
    <w:link w:val="ZkladntextChar"/>
    <w:rsid w:val="00164101"/>
    <w:pPr>
      <w:widowControl w:val="0"/>
      <w:overflowPunct w:val="0"/>
      <w:autoSpaceDE w:val="0"/>
      <w:autoSpaceDN w:val="0"/>
      <w:adjustRightInd w:val="0"/>
      <w:jc w:val="both"/>
      <w:textAlignment w:val="baseline"/>
    </w:pPr>
    <w:rPr>
      <w:color w:val="000000"/>
      <w:sz w:val="22"/>
      <w:szCs w:val="20"/>
    </w:rPr>
  </w:style>
  <w:style w:type="character" w:customStyle="1" w:styleId="ZkladntextChar">
    <w:name w:val="Základní text Char"/>
    <w:basedOn w:val="Standardnpsmoodstavce"/>
    <w:link w:val="Zkladntext"/>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ln"/>
    <w:rsid w:val="00986AD3"/>
    <w:pPr>
      <w:spacing w:after="160" w:line="240" w:lineRule="exact"/>
    </w:pPr>
    <w:rPr>
      <w:rFonts w:ascii="Verdana" w:hAnsi="Verdana"/>
      <w:sz w:val="20"/>
      <w:szCs w:val="20"/>
      <w:lang w:val="en-US" w:eastAsia="en-US"/>
    </w:rPr>
  </w:style>
  <w:style w:type="paragraph" w:styleId="Zhlav">
    <w:name w:val="header"/>
    <w:basedOn w:val="Normln"/>
    <w:link w:val="ZhlavChar"/>
    <w:unhideWhenUsed/>
    <w:rsid w:val="005D797F"/>
    <w:pPr>
      <w:tabs>
        <w:tab w:val="center" w:pos="4536"/>
        <w:tab w:val="right" w:pos="9072"/>
      </w:tabs>
    </w:pPr>
  </w:style>
  <w:style w:type="character" w:customStyle="1" w:styleId="ZhlavChar">
    <w:name w:val="Záhlaví Char"/>
    <w:basedOn w:val="Standardnpsmoodstavce"/>
    <w:link w:val="Zhlav"/>
    <w:uiPriority w:val="99"/>
    <w:rsid w:val="005D797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D797F"/>
    <w:pPr>
      <w:tabs>
        <w:tab w:val="center" w:pos="4536"/>
        <w:tab w:val="right" w:pos="9072"/>
      </w:tabs>
    </w:pPr>
  </w:style>
  <w:style w:type="character" w:customStyle="1" w:styleId="ZpatChar">
    <w:name w:val="Zápatí Char"/>
    <w:basedOn w:val="Standardnpsmoodstavce"/>
    <w:link w:val="Zpat"/>
    <w:uiPriority w:val="99"/>
    <w:rsid w:val="005D797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F34D-B9A1-4510-882D-80EADD6E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5587</Words>
  <Characters>32968</Characters>
  <Application>Microsoft Office Word</Application>
  <DocSecurity>0</DocSecurity>
  <Lines>274</Lines>
  <Paragraphs>76</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Ministerstvo pro místní rozvoj</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Dreiseitlová Hana</cp:lastModifiedBy>
  <cp:revision>16</cp:revision>
  <dcterms:created xsi:type="dcterms:W3CDTF">2023-06-02T06:25:00Z</dcterms:created>
  <dcterms:modified xsi:type="dcterms:W3CDTF">2024-06-10T13:49:00Z</dcterms:modified>
</cp:coreProperties>
</file>