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62731" w:rsidRDefault="00462731">
      <w:pPr>
        <w:widowControl w:val="0"/>
        <w:pBdr>
          <w:top w:val="nil"/>
          <w:left w:val="nil"/>
          <w:bottom w:val="nil"/>
          <w:right w:val="nil"/>
          <w:between w:val="nil"/>
        </w:pBdr>
        <w:spacing w:after="0" w:line="276" w:lineRule="auto"/>
      </w:pPr>
    </w:p>
    <w:p w14:paraId="00000002" w14:textId="77777777" w:rsidR="00462731" w:rsidRDefault="00462731">
      <w:pPr>
        <w:pStyle w:val="Nzev"/>
        <w:jc w:val="center"/>
      </w:pPr>
    </w:p>
    <w:p w14:paraId="00000003" w14:textId="77777777" w:rsidR="00462731" w:rsidRDefault="00462731">
      <w:pPr>
        <w:pStyle w:val="Nzev"/>
        <w:jc w:val="center"/>
      </w:pPr>
    </w:p>
    <w:p w14:paraId="00000004" w14:textId="77777777" w:rsidR="00462731" w:rsidRDefault="00462731">
      <w:pPr>
        <w:pStyle w:val="Nzev"/>
        <w:jc w:val="center"/>
      </w:pPr>
    </w:p>
    <w:p w14:paraId="00000005" w14:textId="77777777" w:rsidR="00462731" w:rsidRDefault="00462731">
      <w:pPr>
        <w:pStyle w:val="Nzev"/>
        <w:jc w:val="center"/>
      </w:pPr>
    </w:p>
    <w:p w14:paraId="00000006" w14:textId="6281C9F2" w:rsidR="00462731" w:rsidRDefault="001240F8">
      <w:pPr>
        <w:pStyle w:val="Nzev"/>
        <w:jc w:val="center"/>
        <w:rPr>
          <w:i/>
          <w:color w:val="0070C0"/>
        </w:rPr>
      </w:pPr>
      <w:bookmarkStart w:id="0" w:name="_Hlk165300516"/>
      <w:r>
        <w:rPr>
          <w:color w:val="0070C0"/>
        </w:rPr>
        <w:t xml:space="preserve">Strategie </w:t>
      </w:r>
      <w:r w:rsidR="00810CA9">
        <w:rPr>
          <w:color w:val="0070C0"/>
        </w:rPr>
        <w:t xml:space="preserve">rozvoje systému péče </w:t>
      </w:r>
      <w:r>
        <w:rPr>
          <w:color w:val="0070C0"/>
        </w:rPr>
        <w:t>ohrožené dět</w:t>
      </w:r>
      <w:r w:rsidR="00F618AD">
        <w:rPr>
          <w:color w:val="0070C0"/>
        </w:rPr>
        <w:t>i</w:t>
      </w:r>
      <w:r>
        <w:rPr>
          <w:color w:val="0070C0"/>
        </w:rPr>
        <w:t xml:space="preserve"> </w:t>
      </w:r>
      <w:r w:rsidR="00810CA9">
        <w:rPr>
          <w:color w:val="0070C0"/>
        </w:rPr>
        <w:t>Olomouckého kraje</w:t>
      </w:r>
      <w:r>
        <w:rPr>
          <w:i/>
          <w:color w:val="0070C0"/>
        </w:rPr>
        <w:t xml:space="preserve"> </w:t>
      </w:r>
    </w:p>
    <w:p w14:paraId="00000007" w14:textId="77777777" w:rsidR="00462731" w:rsidRDefault="001240F8">
      <w:pPr>
        <w:pStyle w:val="Nzev"/>
        <w:jc w:val="center"/>
        <w:rPr>
          <w:color w:val="0070C0"/>
        </w:rPr>
      </w:pPr>
      <w:r>
        <w:rPr>
          <w:color w:val="0070C0"/>
        </w:rPr>
        <w:t>do roku 2035</w:t>
      </w:r>
      <w:bookmarkEnd w:id="0"/>
    </w:p>
    <w:p w14:paraId="00000008" w14:textId="77777777" w:rsidR="00462731" w:rsidRDefault="00462731">
      <w:pPr>
        <w:pStyle w:val="Nzev"/>
        <w:jc w:val="center"/>
        <w:rPr>
          <w:color w:val="0070C0"/>
        </w:rPr>
      </w:pPr>
    </w:p>
    <w:p w14:paraId="00000009" w14:textId="444A7E82" w:rsidR="00462731" w:rsidRDefault="001240F8">
      <w:pPr>
        <w:pStyle w:val="Nzev"/>
        <w:jc w:val="center"/>
        <w:rPr>
          <w:sz w:val="48"/>
          <w:szCs w:val="48"/>
        </w:rPr>
      </w:pPr>
      <w:r>
        <w:br w:type="page"/>
      </w:r>
    </w:p>
    <w:p w14:paraId="0000000A" w14:textId="69099358" w:rsidR="00462731" w:rsidRPr="00CD6013" w:rsidRDefault="001240F8" w:rsidP="00CD6013">
      <w:pPr>
        <w:rPr>
          <w:b/>
          <w:bCs/>
          <w:color w:val="0070C0"/>
        </w:rPr>
      </w:pPr>
      <w:r w:rsidRPr="00CD6013">
        <w:rPr>
          <w:b/>
          <w:bCs/>
          <w:color w:val="0070C0"/>
        </w:rPr>
        <w:lastRenderedPageBreak/>
        <w:t>Úvodní slovo</w:t>
      </w:r>
      <w:r w:rsidR="00CD6013" w:rsidRPr="00CD6013">
        <w:rPr>
          <w:b/>
          <w:bCs/>
          <w:color w:val="0070C0"/>
        </w:rPr>
        <w:t xml:space="preserve"> Mgr. Iva </w:t>
      </w:r>
      <w:proofErr w:type="spellStart"/>
      <w:r w:rsidR="00CD6013" w:rsidRPr="00CD6013">
        <w:rPr>
          <w:b/>
          <w:bCs/>
          <w:color w:val="0070C0"/>
        </w:rPr>
        <w:t>Slavotínka</w:t>
      </w:r>
      <w:proofErr w:type="spellEnd"/>
      <w:r w:rsidR="00CD6013" w:rsidRPr="00CD6013">
        <w:rPr>
          <w:b/>
          <w:bCs/>
          <w:color w:val="0070C0"/>
        </w:rPr>
        <w:t xml:space="preserve">, </w:t>
      </w:r>
      <w:r w:rsidR="00260E23">
        <w:rPr>
          <w:b/>
          <w:bCs/>
          <w:color w:val="0070C0"/>
        </w:rPr>
        <w:t>prvního</w:t>
      </w:r>
      <w:r w:rsidR="00CD6013" w:rsidRPr="00CD6013">
        <w:rPr>
          <w:b/>
          <w:bCs/>
          <w:color w:val="0070C0"/>
        </w:rPr>
        <w:t xml:space="preserve"> náměstka hejtmana Olomouckého kraje</w:t>
      </w:r>
    </w:p>
    <w:p w14:paraId="1EA2FCC7" w14:textId="46DB5934" w:rsidR="00CD6013" w:rsidRPr="00CD6013" w:rsidRDefault="00CD6013" w:rsidP="00CD6013">
      <w:pPr>
        <w:jc w:val="both"/>
        <w:rPr>
          <w:rFonts w:asciiTheme="minorHAnsi" w:hAnsiTheme="minorHAnsi" w:cstheme="minorHAnsi"/>
          <w:color w:val="000000" w:themeColor="text1"/>
        </w:rPr>
      </w:pPr>
      <w:r w:rsidRPr="00CD6013">
        <w:rPr>
          <w:rFonts w:asciiTheme="minorHAnsi" w:hAnsiTheme="minorHAnsi" w:cstheme="minorHAnsi"/>
          <w:color w:val="000000" w:themeColor="text1"/>
        </w:rPr>
        <w:t xml:space="preserve">Mám radost, že můžu stát na startu velké změny systému péče o ohrožené děti v Olomouckém kraji, která začíná pravdivým náhledem na jeho výchozí </w:t>
      </w:r>
      <w:r w:rsidR="00260E23">
        <w:rPr>
          <w:rFonts w:asciiTheme="minorHAnsi" w:hAnsiTheme="minorHAnsi" w:cstheme="minorHAnsi"/>
          <w:color w:val="000000" w:themeColor="text1"/>
        </w:rPr>
        <w:t>současný</w:t>
      </w:r>
      <w:r w:rsidR="00260E23" w:rsidRPr="00CD6013">
        <w:rPr>
          <w:rFonts w:asciiTheme="minorHAnsi" w:hAnsiTheme="minorHAnsi" w:cstheme="minorHAnsi"/>
          <w:color w:val="000000" w:themeColor="text1"/>
        </w:rPr>
        <w:t xml:space="preserve"> </w:t>
      </w:r>
      <w:r w:rsidRPr="00CD6013">
        <w:rPr>
          <w:rFonts w:asciiTheme="minorHAnsi" w:hAnsiTheme="minorHAnsi" w:cstheme="minorHAnsi"/>
          <w:color w:val="000000" w:themeColor="text1"/>
        </w:rPr>
        <w:t xml:space="preserve">stav. </w:t>
      </w:r>
    </w:p>
    <w:p w14:paraId="6DC81583" w14:textId="598B12A8" w:rsidR="00CD6013" w:rsidRPr="00CD6013" w:rsidRDefault="00CD6013" w:rsidP="00CD6013">
      <w:pPr>
        <w:jc w:val="both"/>
        <w:rPr>
          <w:rFonts w:asciiTheme="minorHAnsi" w:hAnsiTheme="minorHAnsi" w:cstheme="minorHAnsi"/>
          <w:color w:val="000000" w:themeColor="text1"/>
        </w:rPr>
      </w:pPr>
      <w:r w:rsidRPr="00CD6013">
        <w:rPr>
          <w:rFonts w:asciiTheme="minorHAnsi" w:hAnsiTheme="minorHAnsi" w:cstheme="minorHAnsi"/>
          <w:color w:val="000000" w:themeColor="text1"/>
        </w:rPr>
        <w:t xml:space="preserve">Součástí procesu změny v péči o ohrožené děti je rovněž transformace dětských domovů. V sociálních službách jsme se pustili do transformace pobytových služeb již před léty, v posledních třech letech velmi výrazně tento proces zrychlujeme. </w:t>
      </w:r>
      <w:r w:rsidR="00260E23" w:rsidRPr="00CD6013">
        <w:rPr>
          <w:rFonts w:asciiTheme="minorHAnsi" w:hAnsiTheme="minorHAnsi" w:cstheme="minorHAnsi"/>
          <w:color w:val="000000" w:themeColor="text1"/>
        </w:rPr>
        <w:t>Proměn</w:t>
      </w:r>
      <w:r w:rsidR="00260E23">
        <w:rPr>
          <w:rFonts w:asciiTheme="minorHAnsi" w:hAnsiTheme="minorHAnsi" w:cstheme="minorHAnsi"/>
          <w:color w:val="000000" w:themeColor="text1"/>
        </w:rPr>
        <w:t>a</w:t>
      </w:r>
      <w:r w:rsidR="00260E23" w:rsidRPr="00CD6013">
        <w:rPr>
          <w:rFonts w:asciiTheme="minorHAnsi" w:hAnsiTheme="minorHAnsi" w:cstheme="minorHAnsi"/>
          <w:color w:val="000000" w:themeColor="text1"/>
        </w:rPr>
        <w:t xml:space="preserve"> </w:t>
      </w:r>
      <w:r w:rsidRPr="00CD6013">
        <w:rPr>
          <w:rFonts w:asciiTheme="minorHAnsi" w:hAnsiTheme="minorHAnsi" w:cstheme="minorHAnsi"/>
          <w:color w:val="000000" w:themeColor="text1"/>
        </w:rPr>
        <w:t xml:space="preserve">ústavní formy péče do komunitní podoby, která se bude co nejvíce blížit běžnému rodinnému prostředí, je něco, co naše společnost lidem s postižením </w:t>
      </w:r>
      <w:proofErr w:type="gramStart"/>
      <w:r w:rsidRPr="00CD6013">
        <w:rPr>
          <w:rFonts w:asciiTheme="minorHAnsi" w:hAnsiTheme="minorHAnsi" w:cstheme="minorHAnsi"/>
          <w:color w:val="000000" w:themeColor="text1"/>
        </w:rPr>
        <w:t>dluží</w:t>
      </w:r>
      <w:proofErr w:type="gramEnd"/>
      <w:r w:rsidRPr="00CD6013">
        <w:rPr>
          <w:rFonts w:asciiTheme="minorHAnsi" w:hAnsiTheme="minorHAnsi" w:cstheme="minorHAnsi"/>
          <w:color w:val="000000" w:themeColor="text1"/>
        </w:rPr>
        <w:t xml:space="preserve"> již desítky let. </w:t>
      </w:r>
    </w:p>
    <w:p w14:paraId="2FEE3DC6" w14:textId="4D1384C3" w:rsidR="00CD6013" w:rsidRPr="00CD6013" w:rsidRDefault="00CD6013" w:rsidP="00CD6013">
      <w:pPr>
        <w:jc w:val="both"/>
        <w:rPr>
          <w:rFonts w:asciiTheme="minorHAnsi" w:hAnsiTheme="minorHAnsi" w:cstheme="minorHAnsi"/>
          <w:color w:val="000000" w:themeColor="text1"/>
        </w:rPr>
      </w:pPr>
      <w:r w:rsidRPr="00CD6013">
        <w:rPr>
          <w:rFonts w:asciiTheme="minorHAnsi" w:hAnsiTheme="minorHAnsi" w:cstheme="minorHAnsi"/>
          <w:color w:val="000000" w:themeColor="text1"/>
        </w:rPr>
        <w:t xml:space="preserve">Máloco mi ve veřejné správě v poslední době dává takový smysl jako právě proměna ústavní péče. V případě transformace dětských domovů je tato smysluplnost povýšena na zcela novou úroveň </w:t>
      </w:r>
      <w:r w:rsidR="00260E23">
        <w:rPr>
          <w:rFonts w:asciiTheme="minorHAnsi" w:hAnsiTheme="minorHAnsi" w:cstheme="minorHAnsi"/>
          <w:color w:val="000000" w:themeColor="text1"/>
        </w:rPr>
        <w:t>–</w:t>
      </w:r>
      <w:r w:rsidRPr="00CD6013">
        <w:rPr>
          <w:rFonts w:asciiTheme="minorHAnsi" w:hAnsiTheme="minorHAnsi" w:cstheme="minorHAnsi"/>
          <w:color w:val="000000" w:themeColor="text1"/>
        </w:rPr>
        <w:t xml:space="preserve"> prostřednictvím komunitní péče zajistit šance a perspektivy dospívajícím dětem, které neměly štěstí na vlastní nebo náhradní rodinu. To je úkol, jehož plnění považuji za vrchol svého dosavadního působení ve veřejné správě. Jsem hrdý, že u toho mohu být a že tuto pomyslnou „káru“ mohu pomoci tlačit vpřed, často třeba i do kopce. A děkuji každému, kdo se přidá a pomůže ohroženým, slabým a nejmenším k šanci na dobrý život! </w:t>
      </w:r>
    </w:p>
    <w:p w14:paraId="61C4A015" w14:textId="6B545FA4" w:rsidR="00CD6013" w:rsidRPr="00CD6013" w:rsidRDefault="00CD6013" w:rsidP="00CD6013">
      <w:pPr>
        <w:jc w:val="both"/>
        <w:rPr>
          <w:rFonts w:asciiTheme="minorHAnsi" w:hAnsiTheme="minorHAnsi" w:cstheme="minorHAnsi"/>
          <w:color w:val="000000" w:themeColor="text1"/>
        </w:rPr>
      </w:pPr>
      <w:r w:rsidRPr="00CD6013">
        <w:rPr>
          <w:rFonts w:asciiTheme="minorHAnsi" w:hAnsiTheme="minorHAnsi" w:cstheme="minorHAnsi"/>
          <w:color w:val="000000" w:themeColor="text1"/>
        </w:rPr>
        <w:t xml:space="preserve">Věřím, že i ostatní návrhy obsažené v této </w:t>
      </w:r>
      <w:r w:rsidR="00260E23">
        <w:rPr>
          <w:rFonts w:asciiTheme="minorHAnsi" w:hAnsiTheme="minorHAnsi" w:cstheme="minorHAnsi"/>
          <w:color w:val="000000" w:themeColor="text1"/>
        </w:rPr>
        <w:t>s</w:t>
      </w:r>
      <w:r w:rsidR="00260E23" w:rsidRPr="00CD6013">
        <w:rPr>
          <w:rFonts w:asciiTheme="minorHAnsi" w:hAnsiTheme="minorHAnsi" w:cstheme="minorHAnsi"/>
          <w:color w:val="000000" w:themeColor="text1"/>
        </w:rPr>
        <w:t xml:space="preserve">trategii </w:t>
      </w:r>
      <w:r w:rsidRPr="00CD6013">
        <w:rPr>
          <w:rFonts w:asciiTheme="minorHAnsi" w:hAnsiTheme="minorHAnsi" w:cstheme="minorHAnsi"/>
          <w:color w:val="000000" w:themeColor="text1"/>
        </w:rPr>
        <w:t>povedou k nastavení smysluplného, provázaného a efektivního systému péče o ohrožené děti. </w:t>
      </w:r>
    </w:p>
    <w:p w14:paraId="402FAAA7" w14:textId="77777777" w:rsidR="00CD6013" w:rsidRDefault="00CD6013" w:rsidP="00CD6013">
      <w:pPr>
        <w:jc w:val="both"/>
      </w:pPr>
    </w:p>
    <w:p w14:paraId="6B5AC1DA" w14:textId="77777777" w:rsidR="00CD6013" w:rsidRDefault="00CD6013" w:rsidP="00CD6013">
      <w:pPr>
        <w:jc w:val="both"/>
      </w:pPr>
    </w:p>
    <w:p w14:paraId="3D2A2508" w14:textId="3F12DA83" w:rsidR="00CD6013" w:rsidRPr="00CD6013" w:rsidRDefault="00CD6013" w:rsidP="00CD6013">
      <w:pPr>
        <w:pStyle w:val="Nadpis1"/>
        <w:spacing w:before="0" w:after="160" w:line="271" w:lineRule="auto"/>
        <w:rPr>
          <w:rFonts w:asciiTheme="minorHAnsi" w:hAnsiTheme="minorHAnsi" w:cstheme="minorHAnsi"/>
          <w:b/>
          <w:bCs/>
          <w:color w:val="0070C0"/>
          <w:sz w:val="22"/>
          <w:szCs w:val="22"/>
        </w:rPr>
      </w:pPr>
      <w:r w:rsidRPr="00CD6013">
        <w:rPr>
          <w:rFonts w:asciiTheme="minorHAnsi" w:hAnsiTheme="minorHAnsi" w:cstheme="minorHAnsi"/>
          <w:b/>
          <w:bCs/>
          <w:color w:val="0070C0"/>
          <w:sz w:val="22"/>
          <w:szCs w:val="22"/>
        </w:rPr>
        <w:t>Úvodní slovo RNDr. Aleše Jakubce, Ph.D., člena Rady Olomouckého kraje</w:t>
      </w:r>
    </w:p>
    <w:p w14:paraId="5FED9411" w14:textId="17DB4727" w:rsidR="00CD6013" w:rsidRDefault="00CD6013" w:rsidP="00CD6013">
      <w:pPr>
        <w:jc w:val="both"/>
      </w:pPr>
      <w:r>
        <w:t xml:space="preserve">Bezpodmínečná rodičovská láska, bezpečí a jistota domova. Bohužel ne všichni rodiče jsou schopni naplnit tyto základní potřeby dítěte. Naší povinností je aktivně vyhledávat ohrožené děti a rodiny a nabídnout jim pomocnou ruku. Bylo by však naivní očekávat, že žádné dítě nebude potřebovat ústavní péči, že zrušíme dětské domovy. </w:t>
      </w:r>
    </w:p>
    <w:p w14:paraId="38563927" w14:textId="3EE102C5" w:rsidR="00CD6013" w:rsidRDefault="00CD6013" w:rsidP="00CD6013">
      <w:pPr>
        <w:jc w:val="both"/>
      </w:pPr>
      <w:r>
        <w:t>Mojí prioritou je zajistit, aby se život dítěte v dětském domově co nejvíce přiblížil životu v běžné rodině. Jedno dítě popsalo dětský domov jako nikdy nekončící letní tábor. Pojďme tedy tyto tábory zrušit a nahraďme je menšími rodinnými skupinkami v běžné komunitní zástavbě. Transformace dětských dom</w:t>
      </w:r>
      <w:r w:rsidR="00260E23">
        <w:t>ov</w:t>
      </w:r>
      <w:r>
        <w:t>ů není však jen o změně bydlení, ale také o nastavení vhodné komunikace mezi dítětem a vychovatelem. Právě „tety a strýcové“ jsou tím hlavním cílem transformace, jsou to lidé, kteří odvád</w:t>
      </w:r>
      <w:r w:rsidR="00260E23">
        <w:t>ěj</w:t>
      </w:r>
      <w:r>
        <w:t xml:space="preserve">í perfektní práci a mají můj obdiv. </w:t>
      </w:r>
    </w:p>
    <w:p w14:paraId="1A140B8A" w14:textId="77777777" w:rsidR="0022158A" w:rsidRDefault="0022158A">
      <w:pPr>
        <w:rPr>
          <w:rFonts w:asciiTheme="majorHAnsi" w:eastAsiaTheme="majorEastAsia" w:hAnsiTheme="majorHAnsi" w:cstheme="majorBidi"/>
          <w:color w:val="2F5496" w:themeColor="accent1" w:themeShade="BF"/>
          <w:sz w:val="32"/>
          <w:szCs w:val="32"/>
        </w:rPr>
      </w:pPr>
      <w:r>
        <w:br w:type="page"/>
      </w:r>
    </w:p>
    <w:sdt>
      <w:sdtPr>
        <w:rPr>
          <w:rFonts w:ascii="Calibri" w:eastAsia="Calibri" w:hAnsi="Calibri" w:cs="Calibri"/>
          <w:color w:val="auto"/>
          <w:sz w:val="22"/>
          <w:szCs w:val="22"/>
        </w:rPr>
        <w:id w:val="1722017049"/>
        <w:docPartObj>
          <w:docPartGallery w:val="Table of Contents"/>
          <w:docPartUnique/>
        </w:docPartObj>
      </w:sdtPr>
      <w:sdtEndPr>
        <w:rPr>
          <w:b/>
          <w:bCs/>
        </w:rPr>
      </w:sdtEndPr>
      <w:sdtContent>
        <w:p w14:paraId="65622265" w14:textId="798262C5" w:rsidR="00CF030D" w:rsidRDefault="00CF030D">
          <w:pPr>
            <w:pStyle w:val="Nadpisobsahu"/>
          </w:pPr>
          <w:r>
            <w:t>Obsah</w:t>
          </w:r>
        </w:p>
        <w:p w14:paraId="6EA1A23A" w14:textId="1FC8882A" w:rsidR="004B77D8" w:rsidRDefault="00CF030D">
          <w:pPr>
            <w:pStyle w:val="Obsah1"/>
            <w:tabs>
              <w:tab w:val="left" w:pos="440"/>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4283845" w:history="1">
            <w:r w:rsidR="004B77D8" w:rsidRPr="00EA6762">
              <w:rPr>
                <w:rStyle w:val="Hypertextovodkaz"/>
                <w:b/>
                <w:bCs/>
                <w:noProof/>
              </w:rPr>
              <w:t>1.</w:t>
            </w:r>
            <w:r w:rsidR="004B77D8">
              <w:rPr>
                <w:rFonts w:asciiTheme="minorHAnsi" w:eastAsiaTheme="minorEastAsia" w:hAnsiTheme="minorHAnsi" w:cstheme="minorBidi"/>
                <w:noProof/>
                <w:kern w:val="2"/>
                <w14:ligatures w14:val="standardContextual"/>
              </w:rPr>
              <w:tab/>
            </w:r>
            <w:r w:rsidR="004B77D8" w:rsidRPr="00EA6762">
              <w:rPr>
                <w:rStyle w:val="Hypertextovodkaz"/>
                <w:b/>
                <w:bCs/>
                <w:noProof/>
              </w:rPr>
              <w:t>ÚVOD</w:t>
            </w:r>
            <w:r w:rsidR="004B77D8">
              <w:rPr>
                <w:noProof/>
                <w:webHidden/>
              </w:rPr>
              <w:tab/>
            </w:r>
            <w:r w:rsidR="004B77D8">
              <w:rPr>
                <w:noProof/>
                <w:webHidden/>
              </w:rPr>
              <w:fldChar w:fldCharType="begin"/>
            </w:r>
            <w:r w:rsidR="004B77D8">
              <w:rPr>
                <w:noProof/>
                <w:webHidden/>
              </w:rPr>
              <w:instrText xml:space="preserve"> PAGEREF _Toc164283845 \h </w:instrText>
            </w:r>
            <w:r w:rsidR="004B77D8">
              <w:rPr>
                <w:noProof/>
                <w:webHidden/>
              </w:rPr>
            </w:r>
            <w:r w:rsidR="004B77D8">
              <w:rPr>
                <w:noProof/>
                <w:webHidden/>
              </w:rPr>
              <w:fldChar w:fldCharType="separate"/>
            </w:r>
            <w:r w:rsidR="00810CA9">
              <w:rPr>
                <w:noProof/>
                <w:webHidden/>
              </w:rPr>
              <w:t>4</w:t>
            </w:r>
            <w:r w:rsidR="004B77D8">
              <w:rPr>
                <w:noProof/>
                <w:webHidden/>
              </w:rPr>
              <w:fldChar w:fldCharType="end"/>
            </w:r>
          </w:hyperlink>
        </w:p>
        <w:p w14:paraId="49D98AD3" w14:textId="595815EE" w:rsidR="004B77D8" w:rsidRDefault="00286463">
          <w:pPr>
            <w:pStyle w:val="Obsah2"/>
            <w:rPr>
              <w:rFonts w:asciiTheme="minorHAnsi" w:eastAsiaTheme="minorEastAsia" w:hAnsiTheme="minorHAnsi" w:cstheme="minorBidi"/>
              <w:noProof/>
              <w:kern w:val="2"/>
              <w14:ligatures w14:val="standardContextual"/>
            </w:rPr>
          </w:pPr>
          <w:hyperlink w:anchor="_Toc164283846" w:history="1">
            <w:r w:rsidR="004B77D8" w:rsidRPr="00EA6762">
              <w:rPr>
                <w:rStyle w:val="Hypertextovodkaz"/>
                <w:b/>
                <w:noProof/>
              </w:rPr>
              <w:t>1.1</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Účel a zaměření dokumentu</w:t>
            </w:r>
            <w:r w:rsidR="004B77D8">
              <w:rPr>
                <w:noProof/>
                <w:webHidden/>
              </w:rPr>
              <w:tab/>
            </w:r>
            <w:r w:rsidR="004B77D8">
              <w:rPr>
                <w:noProof/>
                <w:webHidden/>
              </w:rPr>
              <w:fldChar w:fldCharType="begin"/>
            </w:r>
            <w:r w:rsidR="004B77D8">
              <w:rPr>
                <w:noProof/>
                <w:webHidden/>
              </w:rPr>
              <w:instrText xml:space="preserve"> PAGEREF _Toc164283846 \h </w:instrText>
            </w:r>
            <w:r w:rsidR="004B77D8">
              <w:rPr>
                <w:noProof/>
                <w:webHidden/>
              </w:rPr>
            </w:r>
            <w:r w:rsidR="004B77D8">
              <w:rPr>
                <w:noProof/>
                <w:webHidden/>
              </w:rPr>
              <w:fldChar w:fldCharType="separate"/>
            </w:r>
            <w:r w:rsidR="00810CA9">
              <w:rPr>
                <w:noProof/>
                <w:webHidden/>
              </w:rPr>
              <w:t>4</w:t>
            </w:r>
            <w:r w:rsidR="004B77D8">
              <w:rPr>
                <w:noProof/>
                <w:webHidden/>
              </w:rPr>
              <w:fldChar w:fldCharType="end"/>
            </w:r>
          </w:hyperlink>
        </w:p>
        <w:p w14:paraId="39AF8EF4" w14:textId="08C8C356" w:rsidR="004B77D8" w:rsidRDefault="00286463">
          <w:pPr>
            <w:pStyle w:val="Obsah2"/>
            <w:rPr>
              <w:rFonts w:asciiTheme="minorHAnsi" w:eastAsiaTheme="minorEastAsia" w:hAnsiTheme="minorHAnsi" w:cstheme="minorBidi"/>
              <w:noProof/>
              <w:kern w:val="2"/>
              <w14:ligatures w14:val="standardContextual"/>
            </w:rPr>
          </w:pPr>
          <w:hyperlink w:anchor="_Toc164283847" w:history="1">
            <w:r w:rsidR="004B77D8" w:rsidRPr="00EA6762">
              <w:rPr>
                <w:rStyle w:val="Hypertextovodkaz"/>
                <w:b/>
                <w:noProof/>
              </w:rPr>
              <w:t>1.2</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Východiska</w:t>
            </w:r>
            <w:r w:rsidR="004B77D8">
              <w:rPr>
                <w:noProof/>
                <w:webHidden/>
              </w:rPr>
              <w:tab/>
            </w:r>
            <w:r w:rsidR="004B77D8">
              <w:rPr>
                <w:noProof/>
                <w:webHidden/>
              </w:rPr>
              <w:fldChar w:fldCharType="begin"/>
            </w:r>
            <w:r w:rsidR="004B77D8">
              <w:rPr>
                <w:noProof/>
                <w:webHidden/>
              </w:rPr>
              <w:instrText xml:space="preserve"> PAGEREF _Toc164283847 \h </w:instrText>
            </w:r>
            <w:r w:rsidR="004B77D8">
              <w:rPr>
                <w:noProof/>
                <w:webHidden/>
              </w:rPr>
            </w:r>
            <w:r w:rsidR="004B77D8">
              <w:rPr>
                <w:noProof/>
                <w:webHidden/>
              </w:rPr>
              <w:fldChar w:fldCharType="separate"/>
            </w:r>
            <w:r w:rsidR="00810CA9">
              <w:rPr>
                <w:noProof/>
                <w:webHidden/>
              </w:rPr>
              <w:t>4</w:t>
            </w:r>
            <w:r w:rsidR="004B77D8">
              <w:rPr>
                <w:noProof/>
                <w:webHidden/>
              </w:rPr>
              <w:fldChar w:fldCharType="end"/>
            </w:r>
          </w:hyperlink>
        </w:p>
        <w:p w14:paraId="1F0BF95D" w14:textId="5BC5ACB4" w:rsidR="004B77D8" w:rsidRDefault="00286463">
          <w:pPr>
            <w:pStyle w:val="Obsah3"/>
            <w:tabs>
              <w:tab w:val="left" w:pos="1320"/>
              <w:tab w:val="right" w:leader="dot" w:pos="9062"/>
            </w:tabs>
            <w:rPr>
              <w:rFonts w:asciiTheme="minorHAnsi" w:eastAsiaTheme="minorEastAsia" w:hAnsiTheme="minorHAnsi" w:cstheme="minorBidi"/>
              <w:noProof/>
              <w:kern w:val="2"/>
              <w14:ligatures w14:val="standardContextual"/>
            </w:rPr>
          </w:pPr>
          <w:hyperlink w:anchor="_Toc164283848" w:history="1">
            <w:r w:rsidR="004B77D8" w:rsidRPr="00EA6762">
              <w:rPr>
                <w:rStyle w:val="Hypertextovodkaz"/>
                <w:noProof/>
              </w:rPr>
              <w:t>1.2.1</w:t>
            </w:r>
            <w:r w:rsidR="004B77D8">
              <w:rPr>
                <w:rFonts w:asciiTheme="minorHAnsi" w:eastAsiaTheme="minorEastAsia" w:hAnsiTheme="minorHAnsi" w:cstheme="minorBidi"/>
                <w:noProof/>
                <w:kern w:val="2"/>
                <w14:ligatures w14:val="standardContextual"/>
              </w:rPr>
              <w:tab/>
            </w:r>
            <w:r w:rsidR="004B77D8" w:rsidRPr="00EA6762">
              <w:rPr>
                <w:rStyle w:val="Hypertextovodkaz"/>
                <w:noProof/>
              </w:rPr>
              <w:t>Národní úroveň</w:t>
            </w:r>
            <w:r w:rsidR="004B77D8">
              <w:rPr>
                <w:noProof/>
                <w:webHidden/>
              </w:rPr>
              <w:tab/>
            </w:r>
            <w:r w:rsidR="004B77D8">
              <w:rPr>
                <w:noProof/>
                <w:webHidden/>
              </w:rPr>
              <w:fldChar w:fldCharType="begin"/>
            </w:r>
            <w:r w:rsidR="004B77D8">
              <w:rPr>
                <w:noProof/>
                <w:webHidden/>
              </w:rPr>
              <w:instrText xml:space="preserve"> PAGEREF _Toc164283848 \h </w:instrText>
            </w:r>
            <w:r w:rsidR="004B77D8">
              <w:rPr>
                <w:noProof/>
                <w:webHidden/>
              </w:rPr>
            </w:r>
            <w:r w:rsidR="004B77D8">
              <w:rPr>
                <w:noProof/>
                <w:webHidden/>
              </w:rPr>
              <w:fldChar w:fldCharType="separate"/>
            </w:r>
            <w:r w:rsidR="00810CA9">
              <w:rPr>
                <w:noProof/>
                <w:webHidden/>
              </w:rPr>
              <w:t>4</w:t>
            </w:r>
            <w:r w:rsidR="004B77D8">
              <w:rPr>
                <w:noProof/>
                <w:webHidden/>
              </w:rPr>
              <w:fldChar w:fldCharType="end"/>
            </w:r>
          </w:hyperlink>
        </w:p>
        <w:p w14:paraId="296A2CA5" w14:textId="3431DA8E" w:rsidR="004B77D8" w:rsidRDefault="00286463">
          <w:pPr>
            <w:pStyle w:val="Obsah3"/>
            <w:tabs>
              <w:tab w:val="left" w:pos="1320"/>
              <w:tab w:val="right" w:leader="dot" w:pos="9062"/>
            </w:tabs>
            <w:rPr>
              <w:rFonts w:asciiTheme="minorHAnsi" w:eastAsiaTheme="minorEastAsia" w:hAnsiTheme="minorHAnsi" w:cstheme="minorBidi"/>
              <w:noProof/>
              <w:kern w:val="2"/>
              <w14:ligatures w14:val="standardContextual"/>
            </w:rPr>
          </w:pPr>
          <w:hyperlink w:anchor="_Toc164283849" w:history="1">
            <w:r w:rsidR="004B77D8" w:rsidRPr="00EA6762">
              <w:rPr>
                <w:rStyle w:val="Hypertextovodkaz"/>
                <w:noProof/>
              </w:rPr>
              <w:t>1.2.2</w:t>
            </w:r>
            <w:r w:rsidR="004B77D8">
              <w:rPr>
                <w:rFonts w:asciiTheme="minorHAnsi" w:eastAsiaTheme="minorEastAsia" w:hAnsiTheme="minorHAnsi" w:cstheme="minorBidi"/>
                <w:noProof/>
                <w:kern w:val="2"/>
                <w14:ligatures w14:val="standardContextual"/>
              </w:rPr>
              <w:tab/>
            </w:r>
            <w:r w:rsidR="004B77D8" w:rsidRPr="00EA6762">
              <w:rPr>
                <w:rStyle w:val="Hypertextovodkaz"/>
                <w:noProof/>
              </w:rPr>
              <w:t xml:space="preserve">Dokumenty Olomouckého kraje     </w:t>
            </w:r>
            <w:r w:rsidR="004B77D8">
              <w:rPr>
                <w:noProof/>
                <w:webHidden/>
              </w:rPr>
              <w:tab/>
            </w:r>
            <w:r w:rsidR="004B77D8">
              <w:rPr>
                <w:noProof/>
                <w:webHidden/>
              </w:rPr>
              <w:fldChar w:fldCharType="begin"/>
            </w:r>
            <w:r w:rsidR="004B77D8">
              <w:rPr>
                <w:noProof/>
                <w:webHidden/>
              </w:rPr>
              <w:instrText xml:space="preserve"> PAGEREF _Toc164283849 \h </w:instrText>
            </w:r>
            <w:r w:rsidR="004B77D8">
              <w:rPr>
                <w:noProof/>
                <w:webHidden/>
              </w:rPr>
            </w:r>
            <w:r w:rsidR="004B77D8">
              <w:rPr>
                <w:noProof/>
                <w:webHidden/>
              </w:rPr>
              <w:fldChar w:fldCharType="separate"/>
            </w:r>
            <w:r w:rsidR="00810CA9">
              <w:rPr>
                <w:noProof/>
                <w:webHidden/>
              </w:rPr>
              <w:t>7</w:t>
            </w:r>
            <w:r w:rsidR="004B77D8">
              <w:rPr>
                <w:noProof/>
                <w:webHidden/>
              </w:rPr>
              <w:fldChar w:fldCharType="end"/>
            </w:r>
          </w:hyperlink>
        </w:p>
        <w:p w14:paraId="693F70D5" w14:textId="74C4A22F" w:rsidR="004B77D8" w:rsidRDefault="00286463">
          <w:pPr>
            <w:pStyle w:val="Obsah3"/>
            <w:tabs>
              <w:tab w:val="left" w:pos="1320"/>
              <w:tab w:val="right" w:leader="dot" w:pos="9062"/>
            </w:tabs>
            <w:rPr>
              <w:rFonts w:asciiTheme="minorHAnsi" w:eastAsiaTheme="minorEastAsia" w:hAnsiTheme="minorHAnsi" w:cstheme="minorBidi"/>
              <w:noProof/>
              <w:kern w:val="2"/>
              <w14:ligatures w14:val="standardContextual"/>
            </w:rPr>
          </w:pPr>
          <w:hyperlink w:anchor="_Toc164283850" w:history="1">
            <w:r w:rsidR="004B77D8" w:rsidRPr="00EA6762">
              <w:rPr>
                <w:rStyle w:val="Hypertextovodkaz"/>
                <w:noProof/>
              </w:rPr>
              <w:t>1.2.3</w:t>
            </w:r>
            <w:r w:rsidR="004B77D8">
              <w:rPr>
                <w:rFonts w:asciiTheme="minorHAnsi" w:eastAsiaTheme="minorEastAsia" w:hAnsiTheme="minorHAnsi" w:cstheme="minorBidi"/>
                <w:noProof/>
                <w:kern w:val="2"/>
                <w14:ligatures w14:val="standardContextual"/>
              </w:rPr>
              <w:tab/>
            </w:r>
            <w:r w:rsidR="004B77D8" w:rsidRPr="00EA6762">
              <w:rPr>
                <w:rStyle w:val="Hypertextovodkaz"/>
                <w:noProof/>
              </w:rPr>
              <w:t>Vymezení pojmů</w:t>
            </w:r>
            <w:r w:rsidR="004B77D8">
              <w:rPr>
                <w:noProof/>
                <w:webHidden/>
              </w:rPr>
              <w:tab/>
            </w:r>
            <w:r w:rsidR="004B77D8">
              <w:rPr>
                <w:noProof/>
                <w:webHidden/>
              </w:rPr>
              <w:fldChar w:fldCharType="begin"/>
            </w:r>
            <w:r w:rsidR="004B77D8">
              <w:rPr>
                <w:noProof/>
                <w:webHidden/>
              </w:rPr>
              <w:instrText xml:space="preserve"> PAGEREF _Toc164283850 \h </w:instrText>
            </w:r>
            <w:r w:rsidR="004B77D8">
              <w:rPr>
                <w:noProof/>
                <w:webHidden/>
              </w:rPr>
            </w:r>
            <w:r w:rsidR="004B77D8">
              <w:rPr>
                <w:noProof/>
                <w:webHidden/>
              </w:rPr>
              <w:fldChar w:fldCharType="separate"/>
            </w:r>
            <w:r w:rsidR="00810CA9">
              <w:rPr>
                <w:noProof/>
                <w:webHidden/>
              </w:rPr>
              <w:t>10</w:t>
            </w:r>
            <w:r w:rsidR="004B77D8">
              <w:rPr>
                <w:noProof/>
                <w:webHidden/>
              </w:rPr>
              <w:fldChar w:fldCharType="end"/>
            </w:r>
          </w:hyperlink>
        </w:p>
        <w:p w14:paraId="41D892BD" w14:textId="1537432D" w:rsidR="004B77D8" w:rsidRDefault="00286463">
          <w:pPr>
            <w:pStyle w:val="Obsah3"/>
            <w:tabs>
              <w:tab w:val="left" w:pos="1320"/>
              <w:tab w:val="right" w:leader="dot" w:pos="9062"/>
            </w:tabs>
            <w:rPr>
              <w:rFonts w:asciiTheme="minorHAnsi" w:eastAsiaTheme="minorEastAsia" w:hAnsiTheme="minorHAnsi" w:cstheme="minorBidi"/>
              <w:noProof/>
              <w:kern w:val="2"/>
              <w14:ligatures w14:val="standardContextual"/>
            </w:rPr>
          </w:pPr>
          <w:hyperlink w:anchor="_Toc164283851" w:history="1">
            <w:r w:rsidR="004B77D8" w:rsidRPr="00EA6762">
              <w:rPr>
                <w:rStyle w:val="Hypertextovodkaz"/>
                <w:noProof/>
              </w:rPr>
              <w:t>1.2.4</w:t>
            </w:r>
            <w:r w:rsidR="004B77D8">
              <w:rPr>
                <w:rFonts w:asciiTheme="minorHAnsi" w:eastAsiaTheme="minorEastAsia" w:hAnsiTheme="minorHAnsi" w:cstheme="minorBidi"/>
                <w:noProof/>
                <w:kern w:val="2"/>
                <w14:ligatures w14:val="standardContextual"/>
              </w:rPr>
              <w:tab/>
            </w:r>
            <w:r w:rsidR="004B77D8" w:rsidRPr="00EA6762">
              <w:rPr>
                <w:rStyle w:val="Hypertextovodkaz"/>
                <w:noProof/>
              </w:rPr>
              <w:t>Principy</w:t>
            </w:r>
            <w:r w:rsidR="004B77D8">
              <w:rPr>
                <w:noProof/>
                <w:webHidden/>
              </w:rPr>
              <w:tab/>
            </w:r>
            <w:r w:rsidR="004B77D8">
              <w:rPr>
                <w:noProof/>
                <w:webHidden/>
              </w:rPr>
              <w:fldChar w:fldCharType="begin"/>
            </w:r>
            <w:r w:rsidR="004B77D8">
              <w:rPr>
                <w:noProof/>
                <w:webHidden/>
              </w:rPr>
              <w:instrText xml:space="preserve"> PAGEREF _Toc164283851 \h </w:instrText>
            </w:r>
            <w:r w:rsidR="004B77D8">
              <w:rPr>
                <w:noProof/>
                <w:webHidden/>
              </w:rPr>
            </w:r>
            <w:r w:rsidR="004B77D8">
              <w:rPr>
                <w:noProof/>
                <w:webHidden/>
              </w:rPr>
              <w:fldChar w:fldCharType="separate"/>
            </w:r>
            <w:r w:rsidR="00810CA9">
              <w:rPr>
                <w:noProof/>
                <w:webHidden/>
              </w:rPr>
              <w:t>11</w:t>
            </w:r>
            <w:r w:rsidR="004B77D8">
              <w:rPr>
                <w:noProof/>
                <w:webHidden/>
              </w:rPr>
              <w:fldChar w:fldCharType="end"/>
            </w:r>
          </w:hyperlink>
        </w:p>
        <w:p w14:paraId="2C824410" w14:textId="2A0250FE" w:rsidR="004B77D8" w:rsidRDefault="00286463">
          <w:pPr>
            <w:pStyle w:val="Obsah2"/>
            <w:rPr>
              <w:rFonts w:asciiTheme="minorHAnsi" w:eastAsiaTheme="minorEastAsia" w:hAnsiTheme="minorHAnsi" w:cstheme="minorBidi"/>
              <w:noProof/>
              <w:kern w:val="2"/>
              <w14:ligatures w14:val="standardContextual"/>
            </w:rPr>
          </w:pPr>
          <w:hyperlink w:anchor="_Toc164283852" w:history="1">
            <w:r w:rsidR="004B77D8" w:rsidRPr="00EA6762">
              <w:rPr>
                <w:rStyle w:val="Hypertextovodkaz"/>
                <w:b/>
                <w:noProof/>
              </w:rPr>
              <w:t>1.3</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Metodologie zpracování</w:t>
            </w:r>
            <w:r w:rsidR="004B77D8">
              <w:rPr>
                <w:noProof/>
                <w:webHidden/>
              </w:rPr>
              <w:tab/>
            </w:r>
            <w:r w:rsidR="004B77D8">
              <w:rPr>
                <w:noProof/>
                <w:webHidden/>
              </w:rPr>
              <w:fldChar w:fldCharType="begin"/>
            </w:r>
            <w:r w:rsidR="004B77D8">
              <w:rPr>
                <w:noProof/>
                <w:webHidden/>
              </w:rPr>
              <w:instrText xml:space="preserve"> PAGEREF _Toc164283852 \h </w:instrText>
            </w:r>
            <w:r w:rsidR="004B77D8">
              <w:rPr>
                <w:noProof/>
                <w:webHidden/>
              </w:rPr>
            </w:r>
            <w:r w:rsidR="004B77D8">
              <w:rPr>
                <w:noProof/>
                <w:webHidden/>
              </w:rPr>
              <w:fldChar w:fldCharType="separate"/>
            </w:r>
            <w:r w:rsidR="00810CA9">
              <w:rPr>
                <w:noProof/>
                <w:webHidden/>
              </w:rPr>
              <w:t>11</w:t>
            </w:r>
            <w:r w:rsidR="004B77D8">
              <w:rPr>
                <w:noProof/>
                <w:webHidden/>
              </w:rPr>
              <w:fldChar w:fldCharType="end"/>
            </w:r>
          </w:hyperlink>
        </w:p>
        <w:p w14:paraId="1C79E6C4" w14:textId="2065D090" w:rsidR="004B77D8" w:rsidRDefault="00286463">
          <w:pPr>
            <w:pStyle w:val="Obsah1"/>
            <w:tabs>
              <w:tab w:val="left" w:pos="440"/>
              <w:tab w:val="right" w:leader="dot" w:pos="9062"/>
            </w:tabs>
            <w:rPr>
              <w:rFonts w:asciiTheme="minorHAnsi" w:eastAsiaTheme="minorEastAsia" w:hAnsiTheme="minorHAnsi" w:cstheme="minorBidi"/>
              <w:noProof/>
              <w:kern w:val="2"/>
              <w14:ligatures w14:val="standardContextual"/>
            </w:rPr>
          </w:pPr>
          <w:hyperlink w:anchor="_Toc164283853" w:history="1">
            <w:r w:rsidR="004B77D8" w:rsidRPr="00EA6762">
              <w:rPr>
                <w:rStyle w:val="Hypertextovodkaz"/>
                <w:b/>
                <w:bCs/>
                <w:noProof/>
              </w:rPr>
              <w:t>2.</w:t>
            </w:r>
            <w:r w:rsidR="004B77D8">
              <w:rPr>
                <w:rFonts w:asciiTheme="minorHAnsi" w:eastAsiaTheme="minorEastAsia" w:hAnsiTheme="minorHAnsi" w:cstheme="minorBidi"/>
                <w:noProof/>
                <w:kern w:val="2"/>
                <w14:ligatures w14:val="standardContextual"/>
              </w:rPr>
              <w:tab/>
            </w:r>
            <w:r w:rsidR="004B77D8" w:rsidRPr="00EA6762">
              <w:rPr>
                <w:rStyle w:val="Hypertextovodkaz"/>
                <w:b/>
                <w:bCs/>
                <w:noProof/>
              </w:rPr>
              <w:t>POPIS SITUACE OHROŽENÝCH DĚTÍ A RODIN V OLOMOUCKÉM KRAJI</w:t>
            </w:r>
            <w:r w:rsidR="004B77D8">
              <w:rPr>
                <w:noProof/>
                <w:webHidden/>
              </w:rPr>
              <w:tab/>
            </w:r>
            <w:r w:rsidR="004B77D8">
              <w:rPr>
                <w:noProof/>
                <w:webHidden/>
              </w:rPr>
              <w:fldChar w:fldCharType="begin"/>
            </w:r>
            <w:r w:rsidR="004B77D8">
              <w:rPr>
                <w:noProof/>
                <w:webHidden/>
              </w:rPr>
              <w:instrText xml:space="preserve"> PAGEREF _Toc164283853 \h </w:instrText>
            </w:r>
            <w:r w:rsidR="004B77D8">
              <w:rPr>
                <w:noProof/>
                <w:webHidden/>
              </w:rPr>
            </w:r>
            <w:r w:rsidR="004B77D8">
              <w:rPr>
                <w:noProof/>
                <w:webHidden/>
              </w:rPr>
              <w:fldChar w:fldCharType="separate"/>
            </w:r>
            <w:r w:rsidR="00810CA9">
              <w:rPr>
                <w:noProof/>
                <w:webHidden/>
              </w:rPr>
              <w:t>14</w:t>
            </w:r>
            <w:r w:rsidR="004B77D8">
              <w:rPr>
                <w:noProof/>
                <w:webHidden/>
              </w:rPr>
              <w:fldChar w:fldCharType="end"/>
            </w:r>
          </w:hyperlink>
        </w:p>
        <w:p w14:paraId="0B96B596" w14:textId="07A11AC9" w:rsidR="004B77D8" w:rsidRDefault="00286463">
          <w:pPr>
            <w:pStyle w:val="Obsah2"/>
            <w:rPr>
              <w:rFonts w:asciiTheme="minorHAnsi" w:eastAsiaTheme="minorEastAsia" w:hAnsiTheme="minorHAnsi" w:cstheme="minorBidi"/>
              <w:noProof/>
              <w:kern w:val="2"/>
              <w14:ligatures w14:val="standardContextual"/>
            </w:rPr>
          </w:pPr>
          <w:hyperlink w:anchor="_Toc164283854" w:history="1">
            <w:r w:rsidR="004B77D8" w:rsidRPr="00EA6762">
              <w:rPr>
                <w:rStyle w:val="Hypertextovodkaz"/>
                <w:b/>
                <w:bCs/>
                <w:noProof/>
              </w:rPr>
              <w:t>2.1 Popis cílové skupiny</w:t>
            </w:r>
            <w:r w:rsidR="004B77D8">
              <w:rPr>
                <w:noProof/>
                <w:webHidden/>
              </w:rPr>
              <w:tab/>
            </w:r>
            <w:r w:rsidR="004B77D8">
              <w:rPr>
                <w:noProof/>
                <w:webHidden/>
              </w:rPr>
              <w:fldChar w:fldCharType="begin"/>
            </w:r>
            <w:r w:rsidR="004B77D8">
              <w:rPr>
                <w:noProof/>
                <w:webHidden/>
              </w:rPr>
              <w:instrText xml:space="preserve"> PAGEREF _Toc164283854 \h </w:instrText>
            </w:r>
            <w:r w:rsidR="004B77D8">
              <w:rPr>
                <w:noProof/>
                <w:webHidden/>
              </w:rPr>
            </w:r>
            <w:r w:rsidR="004B77D8">
              <w:rPr>
                <w:noProof/>
                <w:webHidden/>
              </w:rPr>
              <w:fldChar w:fldCharType="separate"/>
            </w:r>
            <w:r w:rsidR="00810CA9">
              <w:rPr>
                <w:noProof/>
                <w:webHidden/>
              </w:rPr>
              <w:t>14</w:t>
            </w:r>
            <w:r w:rsidR="004B77D8">
              <w:rPr>
                <w:noProof/>
                <w:webHidden/>
              </w:rPr>
              <w:fldChar w:fldCharType="end"/>
            </w:r>
          </w:hyperlink>
        </w:p>
        <w:p w14:paraId="2FC100CD" w14:textId="6CC9ED2D" w:rsidR="004B77D8" w:rsidRDefault="00286463">
          <w:pPr>
            <w:pStyle w:val="Obsah2"/>
            <w:rPr>
              <w:rFonts w:asciiTheme="minorHAnsi" w:eastAsiaTheme="minorEastAsia" w:hAnsiTheme="minorHAnsi" w:cstheme="minorBidi"/>
              <w:noProof/>
              <w:kern w:val="2"/>
              <w14:ligatures w14:val="standardContextual"/>
            </w:rPr>
          </w:pPr>
          <w:hyperlink w:anchor="_Toc164283855" w:history="1">
            <w:r w:rsidR="004B77D8" w:rsidRPr="00EA6762">
              <w:rPr>
                <w:rStyle w:val="Hypertextovodkaz"/>
                <w:b/>
                <w:noProof/>
              </w:rPr>
              <w:t>2.</w:t>
            </w:r>
            <w:r w:rsidR="007A6C0F">
              <w:rPr>
                <w:rStyle w:val="Hypertextovodkaz"/>
                <w:b/>
                <w:noProof/>
              </w:rPr>
              <w:t>2</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Výzvy k řešení</w:t>
            </w:r>
            <w:r w:rsidR="004B77D8">
              <w:rPr>
                <w:noProof/>
                <w:webHidden/>
              </w:rPr>
              <w:tab/>
            </w:r>
            <w:r w:rsidR="004B77D8">
              <w:rPr>
                <w:noProof/>
                <w:webHidden/>
              </w:rPr>
              <w:fldChar w:fldCharType="begin"/>
            </w:r>
            <w:r w:rsidR="004B77D8">
              <w:rPr>
                <w:noProof/>
                <w:webHidden/>
              </w:rPr>
              <w:instrText xml:space="preserve"> PAGEREF _Toc164283855 \h </w:instrText>
            </w:r>
            <w:r w:rsidR="004B77D8">
              <w:rPr>
                <w:noProof/>
                <w:webHidden/>
              </w:rPr>
            </w:r>
            <w:r w:rsidR="004B77D8">
              <w:rPr>
                <w:noProof/>
                <w:webHidden/>
              </w:rPr>
              <w:fldChar w:fldCharType="separate"/>
            </w:r>
            <w:r w:rsidR="00810CA9">
              <w:rPr>
                <w:noProof/>
                <w:webHidden/>
              </w:rPr>
              <w:t>16</w:t>
            </w:r>
            <w:r w:rsidR="004B77D8">
              <w:rPr>
                <w:noProof/>
                <w:webHidden/>
              </w:rPr>
              <w:fldChar w:fldCharType="end"/>
            </w:r>
          </w:hyperlink>
        </w:p>
        <w:p w14:paraId="1A4892FD" w14:textId="640CA3C8" w:rsidR="004B77D8" w:rsidRDefault="00286463">
          <w:pPr>
            <w:pStyle w:val="Obsah1"/>
            <w:tabs>
              <w:tab w:val="left" w:pos="440"/>
              <w:tab w:val="right" w:leader="dot" w:pos="9062"/>
            </w:tabs>
            <w:rPr>
              <w:rFonts w:asciiTheme="minorHAnsi" w:eastAsiaTheme="minorEastAsia" w:hAnsiTheme="minorHAnsi" w:cstheme="minorBidi"/>
              <w:noProof/>
              <w:kern w:val="2"/>
              <w14:ligatures w14:val="standardContextual"/>
            </w:rPr>
          </w:pPr>
          <w:hyperlink w:anchor="_Toc164283856" w:history="1">
            <w:r w:rsidR="004B77D8" w:rsidRPr="00EA6762">
              <w:rPr>
                <w:rStyle w:val="Hypertextovodkaz"/>
                <w:b/>
                <w:caps/>
                <w:noProof/>
              </w:rPr>
              <w:t>3</w:t>
            </w:r>
            <w:r w:rsidR="004B77D8">
              <w:rPr>
                <w:rFonts w:asciiTheme="minorHAnsi" w:eastAsiaTheme="minorEastAsia" w:hAnsiTheme="minorHAnsi" w:cstheme="minorBidi"/>
                <w:noProof/>
                <w:kern w:val="2"/>
                <w14:ligatures w14:val="standardContextual"/>
              </w:rPr>
              <w:tab/>
            </w:r>
            <w:r w:rsidR="004B77D8" w:rsidRPr="00EA6762">
              <w:rPr>
                <w:rStyle w:val="Hypertextovodkaz"/>
                <w:b/>
                <w:caps/>
                <w:noProof/>
              </w:rPr>
              <w:t>Varianty možného dalšího vývoje v oblasti ohrožených dětí a rodin</w:t>
            </w:r>
            <w:r w:rsidR="004B77D8">
              <w:rPr>
                <w:noProof/>
                <w:webHidden/>
              </w:rPr>
              <w:tab/>
            </w:r>
            <w:r w:rsidR="004B77D8">
              <w:rPr>
                <w:noProof/>
                <w:webHidden/>
              </w:rPr>
              <w:fldChar w:fldCharType="begin"/>
            </w:r>
            <w:r w:rsidR="004B77D8">
              <w:rPr>
                <w:noProof/>
                <w:webHidden/>
              </w:rPr>
              <w:instrText xml:space="preserve"> PAGEREF _Toc164283856 \h </w:instrText>
            </w:r>
            <w:r w:rsidR="004B77D8">
              <w:rPr>
                <w:noProof/>
                <w:webHidden/>
              </w:rPr>
            </w:r>
            <w:r w:rsidR="004B77D8">
              <w:rPr>
                <w:noProof/>
                <w:webHidden/>
              </w:rPr>
              <w:fldChar w:fldCharType="separate"/>
            </w:r>
            <w:r w:rsidR="00810CA9">
              <w:rPr>
                <w:noProof/>
                <w:webHidden/>
              </w:rPr>
              <w:t>18</w:t>
            </w:r>
            <w:r w:rsidR="004B77D8">
              <w:rPr>
                <w:noProof/>
                <w:webHidden/>
              </w:rPr>
              <w:fldChar w:fldCharType="end"/>
            </w:r>
          </w:hyperlink>
        </w:p>
        <w:p w14:paraId="6D3BB791" w14:textId="6D4A33CA" w:rsidR="004B77D8" w:rsidRDefault="00286463">
          <w:pPr>
            <w:pStyle w:val="Obsah2"/>
            <w:rPr>
              <w:rFonts w:asciiTheme="minorHAnsi" w:eastAsiaTheme="minorEastAsia" w:hAnsiTheme="minorHAnsi" w:cstheme="minorBidi"/>
              <w:noProof/>
              <w:kern w:val="2"/>
              <w14:ligatures w14:val="standardContextual"/>
            </w:rPr>
          </w:pPr>
          <w:hyperlink w:anchor="_Toc164283857" w:history="1">
            <w:r w:rsidR="004B77D8" w:rsidRPr="00EA6762">
              <w:rPr>
                <w:rStyle w:val="Hypertextovodkaz"/>
                <w:b/>
                <w:noProof/>
              </w:rPr>
              <w:t>3.1</w:t>
            </w:r>
            <w:r w:rsidR="004B77D8">
              <w:rPr>
                <w:rFonts w:asciiTheme="minorHAnsi" w:eastAsiaTheme="minorEastAsia" w:hAnsiTheme="minorHAnsi" w:cstheme="minorBidi"/>
                <w:noProof/>
                <w:kern w:val="2"/>
                <w14:ligatures w14:val="standardContextual"/>
              </w:rPr>
              <w:tab/>
            </w:r>
            <w:r w:rsidR="00260E23">
              <w:rPr>
                <w:rStyle w:val="Hypertextovodkaz"/>
                <w:b/>
                <w:noProof/>
              </w:rPr>
              <w:t>Současný</w:t>
            </w:r>
            <w:r w:rsidR="00260E23" w:rsidRPr="00EA6762">
              <w:rPr>
                <w:rStyle w:val="Hypertextovodkaz"/>
                <w:b/>
                <w:noProof/>
              </w:rPr>
              <w:t xml:space="preserve"> </w:t>
            </w:r>
            <w:r w:rsidR="004B77D8" w:rsidRPr="00EA6762">
              <w:rPr>
                <w:rStyle w:val="Hypertextovodkaz"/>
                <w:b/>
                <w:noProof/>
              </w:rPr>
              <w:t xml:space="preserve">stav – </w:t>
            </w:r>
            <w:r w:rsidR="00260E23">
              <w:rPr>
                <w:rStyle w:val="Hypertextovodkaz"/>
                <w:b/>
                <w:noProof/>
              </w:rPr>
              <w:t>s</w:t>
            </w:r>
            <w:r w:rsidR="00260E23" w:rsidRPr="00EA6762">
              <w:rPr>
                <w:rStyle w:val="Hypertextovodkaz"/>
                <w:b/>
                <w:noProof/>
              </w:rPr>
              <w:t xml:space="preserve">trategie </w:t>
            </w:r>
            <w:r w:rsidR="004B77D8" w:rsidRPr="00EA6762">
              <w:rPr>
                <w:rStyle w:val="Hypertextovodkaz"/>
                <w:b/>
                <w:noProof/>
              </w:rPr>
              <w:t>se nebude realizovat</w:t>
            </w:r>
            <w:r w:rsidR="004B77D8">
              <w:rPr>
                <w:noProof/>
                <w:webHidden/>
              </w:rPr>
              <w:tab/>
            </w:r>
            <w:r w:rsidR="004B77D8">
              <w:rPr>
                <w:noProof/>
                <w:webHidden/>
              </w:rPr>
              <w:fldChar w:fldCharType="begin"/>
            </w:r>
            <w:r w:rsidR="004B77D8">
              <w:rPr>
                <w:noProof/>
                <w:webHidden/>
              </w:rPr>
              <w:instrText xml:space="preserve"> PAGEREF _Toc164283857 \h </w:instrText>
            </w:r>
            <w:r w:rsidR="004B77D8">
              <w:rPr>
                <w:noProof/>
                <w:webHidden/>
              </w:rPr>
            </w:r>
            <w:r w:rsidR="004B77D8">
              <w:rPr>
                <w:noProof/>
                <w:webHidden/>
              </w:rPr>
              <w:fldChar w:fldCharType="separate"/>
            </w:r>
            <w:r w:rsidR="00810CA9">
              <w:rPr>
                <w:noProof/>
                <w:webHidden/>
              </w:rPr>
              <w:t>18</w:t>
            </w:r>
            <w:r w:rsidR="004B77D8">
              <w:rPr>
                <w:noProof/>
                <w:webHidden/>
              </w:rPr>
              <w:fldChar w:fldCharType="end"/>
            </w:r>
          </w:hyperlink>
        </w:p>
        <w:p w14:paraId="26FE36B4" w14:textId="14335352" w:rsidR="004B77D8" w:rsidRDefault="00286463">
          <w:pPr>
            <w:pStyle w:val="Obsah2"/>
            <w:rPr>
              <w:rFonts w:asciiTheme="minorHAnsi" w:eastAsiaTheme="minorEastAsia" w:hAnsiTheme="minorHAnsi" w:cstheme="minorBidi"/>
              <w:noProof/>
              <w:kern w:val="2"/>
              <w14:ligatures w14:val="standardContextual"/>
            </w:rPr>
          </w:pPr>
          <w:hyperlink w:anchor="_Toc164283858" w:history="1">
            <w:r w:rsidR="004B77D8" w:rsidRPr="00EA6762">
              <w:rPr>
                <w:rStyle w:val="Hypertextovodkaz"/>
                <w:b/>
                <w:noProof/>
              </w:rPr>
              <w:t>3.</w:t>
            </w:r>
            <w:r w:rsidR="007A6C0F">
              <w:rPr>
                <w:rStyle w:val="Hypertextovodkaz"/>
                <w:b/>
                <w:noProof/>
              </w:rPr>
              <w:t>2</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 xml:space="preserve">Stabilizace situace – </w:t>
            </w:r>
            <w:r w:rsidR="00260E23">
              <w:rPr>
                <w:rStyle w:val="Hypertextovodkaz"/>
                <w:b/>
                <w:noProof/>
              </w:rPr>
              <w:t>r</w:t>
            </w:r>
            <w:r w:rsidR="00260E23" w:rsidRPr="00EA6762">
              <w:rPr>
                <w:rStyle w:val="Hypertextovodkaz"/>
                <w:b/>
                <w:noProof/>
              </w:rPr>
              <w:t xml:space="preserve">ealizace </w:t>
            </w:r>
            <w:r w:rsidR="004B77D8" w:rsidRPr="00EA6762">
              <w:rPr>
                <w:rStyle w:val="Hypertextovodkaz"/>
                <w:b/>
                <w:noProof/>
              </w:rPr>
              <w:t>minimálních kroků</w:t>
            </w:r>
            <w:r w:rsidR="004B77D8">
              <w:rPr>
                <w:noProof/>
                <w:webHidden/>
              </w:rPr>
              <w:tab/>
            </w:r>
            <w:r w:rsidR="004B77D8">
              <w:rPr>
                <w:noProof/>
                <w:webHidden/>
              </w:rPr>
              <w:fldChar w:fldCharType="begin"/>
            </w:r>
            <w:r w:rsidR="004B77D8">
              <w:rPr>
                <w:noProof/>
                <w:webHidden/>
              </w:rPr>
              <w:instrText xml:space="preserve"> PAGEREF _Toc164283858 \h </w:instrText>
            </w:r>
            <w:r w:rsidR="004B77D8">
              <w:rPr>
                <w:noProof/>
                <w:webHidden/>
              </w:rPr>
            </w:r>
            <w:r w:rsidR="004B77D8">
              <w:rPr>
                <w:noProof/>
                <w:webHidden/>
              </w:rPr>
              <w:fldChar w:fldCharType="separate"/>
            </w:r>
            <w:r w:rsidR="00810CA9">
              <w:rPr>
                <w:noProof/>
                <w:webHidden/>
              </w:rPr>
              <w:t>19</w:t>
            </w:r>
            <w:r w:rsidR="004B77D8">
              <w:rPr>
                <w:noProof/>
                <w:webHidden/>
              </w:rPr>
              <w:fldChar w:fldCharType="end"/>
            </w:r>
          </w:hyperlink>
        </w:p>
        <w:p w14:paraId="01856924" w14:textId="4E324775" w:rsidR="004B77D8" w:rsidRDefault="00286463">
          <w:pPr>
            <w:pStyle w:val="Obsah2"/>
            <w:rPr>
              <w:rFonts w:asciiTheme="minorHAnsi" w:eastAsiaTheme="minorEastAsia" w:hAnsiTheme="minorHAnsi" w:cstheme="minorBidi"/>
              <w:noProof/>
              <w:kern w:val="2"/>
              <w14:ligatures w14:val="standardContextual"/>
            </w:rPr>
          </w:pPr>
          <w:hyperlink w:anchor="_Toc164283859" w:history="1">
            <w:r w:rsidR="004B77D8" w:rsidRPr="00EA6762">
              <w:rPr>
                <w:rStyle w:val="Hypertextovodkaz"/>
                <w:b/>
                <w:noProof/>
              </w:rPr>
              <w:t>3.</w:t>
            </w:r>
            <w:r w:rsidR="007A6C0F">
              <w:rPr>
                <w:rStyle w:val="Hypertextovodkaz"/>
                <w:b/>
                <w:noProof/>
              </w:rPr>
              <w:t>3</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R</w:t>
            </w:r>
            <w:r w:rsidR="007A6C0F">
              <w:rPr>
                <w:rStyle w:val="Hypertextovodkaz"/>
                <w:b/>
                <w:noProof/>
              </w:rPr>
              <w:t>o</w:t>
            </w:r>
            <w:r w:rsidR="004B77D8" w:rsidRPr="00EA6762">
              <w:rPr>
                <w:rStyle w:val="Hypertextovodkaz"/>
                <w:b/>
                <w:noProof/>
              </w:rPr>
              <w:t xml:space="preserve">zvoj systému – </w:t>
            </w:r>
            <w:r w:rsidR="00260E23">
              <w:rPr>
                <w:rStyle w:val="Hypertextovodkaz"/>
                <w:b/>
                <w:noProof/>
              </w:rPr>
              <w:t>n</w:t>
            </w:r>
            <w:r w:rsidR="00260E23" w:rsidRPr="00EA6762">
              <w:rPr>
                <w:rStyle w:val="Hypertextovodkaz"/>
                <w:b/>
                <w:noProof/>
              </w:rPr>
              <w:t xml:space="preserve">aplňování </w:t>
            </w:r>
            <w:r w:rsidR="00260E23">
              <w:rPr>
                <w:rStyle w:val="Hypertextovodkaz"/>
                <w:b/>
                <w:noProof/>
              </w:rPr>
              <w:t>s</w:t>
            </w:r>
            <w:r w:rsidR="00260E23" w:rsidRPr="00EA6762">
              <w:rPr>
                <w:rStyle w:val="Hypertextovodkaz"/>
                <w:b/>
                <w:noProof/>
              </w:rPr>
              <w:t>trategie</w:t>
            </w:r>
            <w:r w:rsidR="004B77D8">
              <w:rPr>
                <w:noProof/>
                <w:webHidden/>
              </w:rPr>
              <w:tab/>
            </w:r>
            <w:r w:rsidR="004B77D8">
              <w:rPr>
                <w:noProof/>
                <w:webHidden/>
              </w:rPr>
              <w:fldChar w:fldCharType="begin"/>
            </w:r>
            <w:r w:rsidR="004B77D8">
              <w:rPr>
                <w:noProof/>
                <w:webHidden/>
              </w:rPr>
              <w:instrText xml:space="preserve"> PAGEREF _Toc164283859 \h </w:instrText>
            </w:r>
            <w:r w:rsidR="004B77D8">
              <w:rPr>
                <w:noProof/>
                <w:webHidden/>
              </w:rPr>
            </w:r>
            <w:r w:rsidR="004B77D8">
              <w:rPr>
                <w:noProof/>
                <w:webHidden/>
              </w:rPr>
              <w:fldChar w:fldCharType="separate"/>
            </w:r>
            <w:r w:rsidR="00810CA9">
              <w:rPr>
                <w:noProof/>
                <w:webHidden/>
              </w:rPr>
              <w:t>19</w:t>
            </w:r>
            <w:r w:rsidR="004B77D8">
              <w:rPr>
                <w:noProof/>
                <w:webHidden/>
              </w:rPr>
              <w:fldChar w:fldCharType="end"/>
            </w:r>
          </w:hyperlink>
        </w:p>
        <w:p w14:paraId="761F4412" w14:textId="79EC26AC" w:rsidR="004B77D8" w:rsidRDefault="00286463">
          <w:pPr>
            <w:pStyle w:val="Obsah1"/>
            <w:tabs>
              <w:tab w:val="left" w:pos="440"/>
              <w:tab w:val="right" w:leader="dot" w:pos="9062"/>
            </w:tabs>
            <w:rPr>
              <w:rFonts w:asciiTheme="minorHAnsi" w:eastAsiaTheme="minorEastAsia" w:hAnsiTheme="minorHAnsi" w:cstheme="minorBidi"/>
              <w:noProof/>
              <w:kern w:val="2"/>
              <w14:ligatures w14:val="standardContextual"/>
            </w:rPr>
          </w:pPr>
          <w:hyperlink w:anchor="_Toc164283860" w:history="1">
            <w:r w:rsidR="004B77D8" w:rsidRPr="00EA6762">
              <w:rPr>
                <w:rStyle w:val="Hypertextovodkaz"/>
                <w:b/>
                <w:noProof/>
              </w:rPr>
              <w:t>4</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SWOT ANALÝZA</w:t>
            </w:r>
            <w:r w:rsidR="004B77D8">
              <w:rPr>
                <w:noProof/>
                <w:webHidden/>
              </w:rPr>
              <w:tab/>
            </w:r>
            <w:r w:rsidR="004B77D8">
              <w:rPr>
                <w:noProof/>
                <w:webHidden/>
              </w:rPr>
              <w:fldChar w:fldCharType="begin"/>
            </w:r>
            <w:r w:rsidR="004B77D8">
              <w:rPr>
                <w:noProof/>
                <w:webHidden/>
              </w:rPr>
              <w:instrText xml:space="preserve"> PAGEREF _Toc164283860 \h </w:instrText>
            </w:r>
            <w:r w:rsidR="004B77D8">
              <w:rPr>
                <w:noProof/>
                <w:webHidden/>
              </w:rPr>
            </w:r>
            <w:r w:rsidR="004B77D8">
              <w:rPr>
                <w:noProof/>
                <w:webHidden/>
              </w:rPr>
              <w:fldChar w:fldCharType="separate"/>
            </w:r>
            <w:r w:rsidR="00810CA9">
              <w:rPr>
                <w:noProof/>
                <w:webHidden/>
              </w:rPr>
              <w:t>21</w:t>
            </w:r>
            <w:r w:rsidR="004B77D8">
              <w:rPr>
                <w:noProof/>
                <w:webHidden/>
              </w:rPr>
              <w:fldChar w:fldCharType="end"/>
            </w:r>
          </w:hyperlink>
        </w:p>
        <w:p w14:paraId="28835702" w14:textId="36E209BF" w:rsidR="004B77D8" w:rsidRDefault="00286463">
          <w:pPr>
            <w:pStyle w:val="Obsah1"/>
            <w:tabs>
              <w:tab w:val="left" w:pos="440"/>
              <w:tab w:val="right" w:leader="dot" w:pos="9062"/>
            </w:tabs>
            <w:rPr>
              <w:rFonts w:asciiTheme="minorHAnsi" w:eastAsiaTheme="minorEastAsia" w:hAnsiTheme="minorHAnsi" w:cstheme="minorBidi"/>
              <w:noProof/>
              <w:kern w:val="2"/>
              <w14:ligatures w14:val="standardContextual"/>
            </w:rPr>
          </w:pPr>
          <w:hyperlink w:anchor="_Toc164283861" w:history="1">
            <w:r w:rsidR="004B77D8" w:rsidRPr="00EA6762">
              <w:rPr>
                <w:rStyle w:val="Hypertextovodkaz"/>
                <w:b/>
                <w:noProof/>
              </w:rPr>
              <w:t>5</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NÁVRHOVÁ ČÁST</w:t>
            </w:r>
            <w:r w:rsidR="004B77D8">
              <w:rPr>
                <w:noProof/>
                <w:webHidden/>
              </w:rPr>
              <w:tab/>
            </w:r>
            <w:r w:rsidR="004B77D8">
              <w:rPr>
                <w:noProof/>
                <w:webHidden/>
              </w:rPr>
              <w:fldChar w:fldCharType="begin"/>
            </w:r>
            <w:r w:rsidR="004B77D8">
              <w:rPr>
                <w:noProof/>
                <w:webHidden/>
              </w:rPr>
              <w:instrText xml:space="preserve"> PAGEREF _Toc164283861 \h </w:instrText>
            </w:r>
            <w:r w:rsidR="004B77D8">
              <w:rPr>
                <w:noProof/>
                <w:webHidden/>
              </w:rPr>
            </w:r>
            <w:r w:rsidR="004B77D8">
              <w:rPr>
                <w:noProof/>
                <w:webHidden/>
              </w:rPr>
              <w:fldChar w:fldCharType="separate"/>
            </w:r>
            <w:r w:rsidR="00810CA9">
              <w:rPr>
                <w:noProof/>
                <w:webHidden/>
              </w:rPr>
              <w:t>23</w:t>
            </w:r>
            <w:r w:rsidR="004B77D8">
              <w:rPr>
                <w:noProof/>
                <w:webHidden/>
              </w:rPr>
              <w:fldChar w:fldCharType="end"/>
            </w:r>
          </w:hyperlink>
        </w:p>
        <w:p w14:paraId="51ADBF78" w14:textId="38964DBA" w:rsidR="004B77D8" w:rsidRDefault="00286463">
          <w:pPr>
            <w:pStyle w:val="Obsah2"/>
            <w:rPr>
              <w:rFonts w:asciiTheme="minorHAnsi" w:eastAsiaTheme="minorEastAsia" w:hAnsiTheme="minorHAnsi" w:cstheme="minorBidi"/>
              <w:noProof/>
              <w:kern w:val="2"/>
              <w14:ligatures w14:val="standardContextual"/>
            </w:rPr>
          </w:pPr>
          <w:hyperlink w:anchor="_Toc164283862" w:history="1">
            <w:r w:rsidR="004B77D8" w:rsidRPr="00EA6762">
              <w:rPr>
                <w:rStyle w:val="Hypertextovodkaz"/>
                <w:b/>
                <w:bCs/>
                <w:noProof/>
              </w:rPr>
              <w:t>5.1</w:t>
            </w:r>
            <w:r w:rsidR="004B77D8">
              <w:rPr>
                <w:rFonts w:asciiTheme="minorHAnsi" w:eastAsiaTheme="minorEastAsia" w:hAnsiTheme="minorHAnsi" w:cstheme="minorBidi"/>
                <w:noProof/>
                <w:kern w:val="2"/>
                <w14:ligatures w14:val="standardContextual"/>
              </w:rPr>
              <w:tab/>
            </w:r>
            <w:r w:rsidR="004B77D8" w:rsidRPr="00EA6762">
              <w:rPr>
                <w:rStyle w:val="Hypertextovodkaz"/>
                <w:b/>
                <w:bCs/>
                <w:noProof/>
              </w:rPr>
              <w:t>Přehled hlavních a dílčích cílů</w:t>
            </w:r>
            <w:r w:rsidR="004B77D8">
              <w:rPr>
                <w:noProof/>
                <w:webHidden/>
              </w:rPr>
              <w:tab/>
            </w:r>
            <w:r w:rsidR="004B77D8">
              <w:rPr>
                <w:noProof/>
                <w:webHidden/>
              </w:rPr>
              <w:fldChar w:fldCharType="begin"/>
            </w:r>
            <w:r w:rsidR="004B77D8">
              <w:rPr>
                <w:noProof/>
                <w:webHidden/>
              </w:rPr>
              <w:instrText xml:space="preserve"> PAGEREF _Toc164283862 \h </w:instrText>
            </w:r>
            <w:r w:rsidR="004B77D8">
              <w:rPr>
                <w:noProof/>
                <w:webHidden/>
              </w:rPr>
            </w:r>
            <w:r w:rsidR="004B77D8">
              <w:rPr>
                <w:noProof/>
                <w:webHidden/>
              </w:rPr>
              <w:fldChar w:fldCharType="separate"/>
            </w:r>
            <w:r w:rsidR="00810CA9">
              <w:rPr>
                <w:noProof/>
                <w:webHidden/>
              </w:rPr>
              <w:t>23</w:t>
            </w:r>
            <w:r w:rsidR="004B77D8">
              <w:rPr>
                <w:noProof/>
                <w:webHidden/>
              </w:rPr>
              <w:fldChar w:fldCharType="end"/>
            </w:r>
          </w:hyperlink>
        </w:p>
        <w:p w14:paraId="11972CF9" w14:textId="79244C38" w:rsidR="004B77D8" w:rsidRDefault="00286463">
          <w:pPr>
            <w:pStyle w:val="Obsah2"/>
            <w:rPr>
              <w:rFonts w:asciiTheme="minorHAnsi" w:eastAsiaTheme="minorEastAsia" w:hAnsiTheme="minorHAnsi" w:cstheme="minorBidi"/>
              <w:noProof/>
              <w:kern w:val="2"/>
              <w14:ligatures w14:val="standardContextual"/>
            </w:rPr>
          </w:pPr>
          <w:hyperlink w:anchor="_Toc164283863" w:history="1">
            <w:r w:rsidR="004B77D8" w:rsidRPr="00EA6762">
              <w:rPr>
                <w:rStyle w:val="Hypertextovodkaz"/>
                <w:b/>
                <w:bCs/>
                <w:noProof/>
              </w:rPr>
              <w:t>5.2</w:t>
            </w:r>
            <w:r w:rsidR="004B77D8">
              <w:rPr>
                <w:rFonts w:asciiTheme="minorHAnsi" w:eastAsiaTheme="minorEastAsia" w:hAnsiTheme="minorHAnsi" w:cstheme="minorBidi"/>
                <w:noProof/>
                <w:kern w:val="2"/>
                <w14:ligatures w14:val="standardContextual"/>
              </w:rPr>
              <w:tab/>
            </w:r>
            <w:r w:rsidR="004B77D8" w:rsidRPr="00EA6762">
              <w:rPr>
                <w:rStyle w:val="Hypertextovodkaz"/>
                <w:b/>
                <w:bCs/>
                <w:noProof/>
              </w:rPr>
              <w:t>Popis hlavních a dílčích cílů</w:t>
            </w:r>
            <w:r w:rsidR="004B77D8">
              <w:rPr>
                <w:noProof/>
                <w:webHidden/>
              </w:rPr>
              <w:tab/>
            </w:r>
            <w:r w:rsidR="004B77D8">
              <w:rPr>
                <w:noProof/>
                <w:webHidden/>
              </w:rPr>
              <w:fldChar w:fldCharType="begin"/>
            </w:r>
            <w:r w:rsidR="004B77D8">
              <w:rPr>
                <w:noProof/>
                <w:webHidden/>
              </w:rPr>
              <w:instrText xml:space="preserve"> PAGEREF _Toc164283863 \h </w:instrText>
            </w:r>
            <w:r w:rsidR="004B77D8">
              <w:rPr>
                <w:noProof/>
                <w:webHidden/>
              </w:rPr>
            </w:r>
            <w:r w:rsidR="004B77D8">
              <w:rPr>
                <w:noProof/>
                <w:webHidden/>
              </w:rPr>
              <w:fldChar w:fldCharType="separate"/>
            </w:r>
            <w:r w:rsidR="00810CA9">
              <w:rPr>
                <w:noProof/>
                <w:webHidden/>
              </w:rPr>
              <w:t>25</w:t>
            </w:r>
            <w:r w:rsidR="004B77D8">
              <w:rPr>
                <w:noProof/>
                <w:webHidden/>
              </w:rPr>
              <w:fldChar w:fldCharType="end"/>
            </w:r>
          </w:hyperlink>
        </w:p>
        <w:p w14:paraId="6FA4FFC8" w14:textId="098883CF" w:rsidR="004B77D8" w:rsidRDefault="00286463">
          <w:pPr>
            <w:pStyle w:val="Obsah1"/>
            <w:tabs>
              <w:tab w:val="left" w:pos="440"/>
              <w:tab w:val="right" w:leader="dot" w:pos="9062"/>
            </w:tabs>
            <w:rPr>
              <w:rFonts w:asciiTheme="minorHAnsi" w:eastAsiaTheme="minorEastAsia" w:hAnsiTheme="minorHAnsi" w:cstheme="minorBidi"/>
              <w:noProof/>
              <w:kern w:val="2"/>
              <w14:ligatures w14:val="standardContextual"/>
            </w:rPr>
          </w:pPr>
          <w:hyperlink w:anchor="_Toc164283864" w:history="1">
            <w:r w:rsidR="004B77D8" w:rsidRPr="00EA6762">
              <w:rPr>
                <w:rStyle w:val="Hypertextovodkaz"/>
                <w:b/>
                <w:noProof/>
              </w:rPr>
              <w:t>6</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IMPLEMENTACE</w:t>
            </w:r>
            <w:r w:rsidR="004B77D8">
              <w:rPr>
                <w:noProof/>
                <w:webHidden/>
              </w:rPr>
              <w:tab/>
            </w:r>
            <w:r w:rsidR="004B77D8">
              <w:rPr>
                <w:noProof/>
                <w:webHidden/>
              </w:rPr>
              <w:fldChar w:fldCharType="begin"/>
            </w:r>
            <w:r w:rsidR="004B77D8">
              <w:rPr>
                <w:noProof/>
                <w:webHidden/>
              </w:rPr>
              <w:instrText xml:space="preserve"> PAGEREF _Toc164283864 \h </w:instrText>
            </w:r>
            <w:r w:rsidR="004B77D8">
              <w:rPr>
                <w:noProof/>
                <w:webHidden/>
              </w:rPr>
            </w:r>
            <w:r w:rsidR="004B77D8">
              <w:rPr>
                <w:noProof/>
                <w:webHidden/>
              </w:rPr>
              <w:fldChar w:fldCharType="separate"/>
            </w:r>
            <w:r w:rsidR="00810CA9">
              <w:rPr>
                <w:noProof/>
                <w:webHidden/>
              </w:rPr>
              <w:t>29</w:t>
            </w:r>
            <w:r w:rsidR="004B77D8">
              <w:rPr>
                <w:noProof/>
                <w:webHidden/>
              </w:rPr>
              <w:fldChar w:fldCharType="end"/>
            </w:r>
          </w:hyperlink>
        </w:p>
        <w:p w14:paraId="27F585C2" w14:textId="4EBB7E14" w:rsidR="004B77D8" w:rsidRDefault="00286463">
          <w:pPr>
            <w:pStyle w:val="Obsah1"/>
            <w:tabs>
              <w:tab w:val="left" w:pos="440"/>
              <w:tab w:val="right" w:leader="dot" w:pos="9062"/>
            </w:tabs>
            <w:rPr>
              <w:rFonts w:asciiTheme="minorHAnsi" w:eastAsiaTheme="minorEastAsia" w:hAnsiTheme="minorHAnsi" w:cstheme="minorBidi"/>
              <w:noProof/>
              <w:kern w:val="2"/>
              <w14:ligatures w14:val="standardContextual"/>
            </w:rPr>
          </w:pPr>
          <w:hyperlink w:anchor="_Toc164283865" w:history="1">
            <w:r w:rsidR="004B77D8" w:rsidRPr="00EA6762">
              <w:rPr>
                <w:rStyle w:val="Hypertextovodkaz"/>
                <w:b/>
                <w:noProof/>
              </w:rPr>
              <w:t>7</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MANAŽERSKÉ SHRNUTÍ</w:t>
            </w:r>
            <w:r w:rsidR="004B77D8">
              <w:rPr>
                <w:noProof/>
                <w:webHidden/>
              </w:rPr>
              <w:tab/>
            </w:r>
            <w:r w:rsidR="004B77D8">
              <w:rPr>
                <w:noProof/>
                <w:webHidden/>
              </w:rPr>
              <w:fldChar w:fldCharType="begin"/>
            </w:r>
            <w:r w:rsidR="004B77D8">
              <w:rPr>
                <w:noProof/>
                <w:webHidden/>
              </w:rPr>
              <w:instrText xml:space="preserve"> PAGEREF _Toc164283865 \h </w:instrText>
            </w:r>
            <w:r w:rsidR="004B77D8">
              <w:rPr>
                <w:noProof/>
                <w:webHidden/>
              </w:rPr>
            </w:r>
            <w:r w:rsidR="004B77D8">
              <w:rPr>
                <w:noProof/>
                <w:webHidden/>
              </w:rPr>
              <w:fldChar w:fldCharType="separate"/>
            </w:r>
            <w:r w:rsidR="00810CA9">
              <w:rPr>
                <w:noProof/>
                <w:webHidden/>
              </w:rPr>
              <w:t>31</w:t>
            </w:r>
            <w:r w:rsidR="004B77D8">
              <w:rPr>
                <w:noProof/>
                <w:webHidden/>
              </w:rPr>
              <w:fldChar w:fldCharType="end"/>
            </w:r>
          </w:hyperlink>
        </w:p>
        <w:p w14:paraId="11191EBF" w14:textId="6095D584" w:rsidR="004B77D8" w:rsidRDefault="00286463">
          <w:pPr>
            <w:pStyle w:val="Obsah1"/>
            <w:tabs>
              <w:tab w:val="left" w:pos="440"/>
              <w:tab w:val="right" w:leader="dot" w:pos="9062"/>
            </w:tabs>
            <w:rPr>
              <w:rFonts w:asciiTheme="minorHAnsi" w:eastAsiaTheme="minorEastAsia" w:hAnsiTheme="minorHAnsi" w:cstheme="minorBidi"/>
              <w:noProof/>
              <w:kern w:val="2"/>
              <w14:ligatures w14:val="standardContextual"/>
            </w:rPr>
          </w:pPr>
          <w:hyperlink w:anchor="_Toc164283866" w:history="1">
            <w:r w:rsidR="004B77D8" w:rsidRPr="00EA6762">
              <w:rPr>
                <w:rStyle w:val="Hypertextovodkaz"/>
                <w:b/>
                <w:noProof/>
              </w:rPr>
              <w:t>8</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POZNÁMKOVÝ APARÁT</w:t>
            </w:r>
            <w:r w:rsidR="004B77D8">
              <w:rPr>
                <w:noProof/>
                <w:webHidden/>
              </w:rPr>
              <w:tab/>
            </w:r>
            <w:r w:rsidR="004B77D8">
              <w:rPr>
                <w:noProof/>
                <w:webHidden/>
              </w:rPr>
              <w:fldChar w:fldCharType="begin"/>
            </w:r>
            <w:r w:rsidR="004B77D8">
              <w:rPr>
                <w:noProof/>
                <w:webHidden/>
              </w:rPr>
              <w:instrText xml:space="preserve"> PAGEREF _Toc164283866 \h </w:instrText>
            </w:r>
            <w:r w:rsidR="004B77D8">
              <w:rPr>
                <w:noProof/>
                <w:webHidden/>
              </w:rPr>
            </w:r>
            <w:r w:rsidR="004B77D8">
              <w:rPr>
                <w:noProof/>
                <w:webHidden/>
              </w:rPr>
              <w:fldChar w:fldCharType="separate"/>
            </w:r>
            <w:r w:rsidR="00810CA9">
              <w:rPr>
                <w:noProof/>
                <w:webHidden/>
              </w:rPr>
              <w:t>34</w:t>
            </w:r>
            <w:r w:rsidR="004B77D8">
              <w:rPr>
                <w:noProof/>
                <w:webHidden/>
              </w:rPr>
              <w:fldChar w:fldCharType="end"/>
            </w:r>
          </w:hyperlink>
        </w:p>
        <w:p w14:paraId="0BBD52DE" w14:textId="2FF01377" w:rsidR="004B77D8" w:rsidRDefault="00286463" w:rsidP="00810CA9">
          <w:pPr>
            <w:pStyle w:val="Obsah2"/>
            <w:rPr>
              <w:rFonts w:asciiTheme="minorHAnsi" w:eastAsiaTheme="minorEastAsia" w:hAnsiTheme="minorHAnsi" w:cstheme="minorBidi"/>
              <w:noProof/>
              <w:kern w:val="2"/>
              <w14:ligatures w14:val="standardContextual"/>
            </w:rPr>
          </w:pPr>
          <w:hyperlink w:anchor="_Toc164283867" w:history="1">
            <w:r w:rsidR="004B77D8" w:rsidRPr="00EA6762">
              <w:rPr>
                <w:rStyle w:val="Hypertextovodkaz"/>
                <w:b/>
                <w:noProof/>
              </w:rPr>
              <w:t>8.1</w:t>
            </w:r>
            <w:r w:rsidR="004B77D8">
              <w:rPr>
                <w:rFonts w:asciiTheme="minorHAnsi" w:eastAsiaTheme="minorEastAsia" w:hAnsiTheme="minorHAnsi" w:cstheme="minorBidi"/>
                <w:noProof/>
                <w:kern w:val="2"/>
                <w14:ligatures w14:val="standardContextual"/>
              </w:rPr>
              <w:tab/>
            </w:r>
            <w:r w:rsidR="004B77D8" w:rsidRPr="00EA6762">
              <w:rPr>
                <w:rStyle w:val="Hypertextovodkaz"/>
                <w:b/>
                <w:noProof/>
              </w:rPr>
              <w:t>Zkratky</w:t>
            </w:r>
            <w:r w:rsidR="004B77D8">
              <w:rPr>
                <w:noProof/>
                <w:webHidden/>
              </w:rPr>
              <w:tab/>
            </w:r>
            <w:r w:rsidR="004B77D8">
              <w:rPr>
                <w:noProof/>
                <w:webHidden/>
              </w:rPr>
              <w:fldChar w:fldCharType="begin"/>
            </w:r>
            <w:r w:rsidR="004B77D8">
              <w:rPr>
                <w:noProof/>
                <w:webHidden/>
              </w:rPr>
              <w:instrText xml:space="preserve"> PAGEREF _Toc164283867 \h </w:instrText>
            </w:r>
            <w:r w:rsidR="004B77D8">
              <w:rPr>
                <w:noProof/>
                <w:webHidden/>
              </w:rPr>
            </w:r>
            <w:r w:rsidR="004B77D8">
              <w:rPr>
                <w:noProof/>
                <w:webHidden/>
              </w:rPr>
              <w:fldChar w:fldCharType="separate"/>
            </w:r>
            <w:r w:rsidR="00810CA9">
              <w:rPr>
                <w:noProof/>
                <w:webHidden/>
              </w:rPr>
              <w:t>34</w:t>
            </w:r>
            <w:r w:rsidR="004B77D8">
              <w:rPr>
                <w:noProof/>
                <w:webHidden/>
              </w:rPr>
              <w:fldChar w:fldCharType="end"/>
            </w:r>
          </w:hyperlink>
        </w:p>
        <w:p w14:paraId="00CE63A6" w14:textId="77B5E373" w:rsidR="00CF030D" w:rsidRDefault="00CF030D">
          <w:r>
            <w:rPr>
              <w:b/>
              <w:bCs/>
            </w:rPr>
            <w:fldChar w:fldCharType="end"/>
          </w:r>
        </w:p>
      </w:sdtContent>
    </w:sdt>
    <w:p w14:paraId="00000026" w14:textId="77777777" w:rsidR="00462731" w:rsidRDefault="001240F8">
      <w:r>
        <w:br w:type="page"/>
      </w:r>
    </w:p>
    <w:p w14:paraId="00000028" w14:textId="77777777" w:rsidR="00462731" w:rsidRPr="00CF030D" w:rsidRDefault="001240F8" w:rsidP="007B17A3">
      <w:pPr>
        <w:pStyle w:val="Nadpis1"/>
        <w:numPr>
          <w:ilvl w:val="0"/>
          <w:numId w:val="8"/>
        </w:numPr>
        <w:rPr>
          <w:b/>
          <w:bCs/>
        </w:rPr>
      </w:pPr>
      <w:bookmarkStart w:id="1" w:name="_Toc164283845"/>
      <w:r w:rsidRPr="00CF030D">
        <w:rPr>
          <w:b/>
          <w:bCs/>
        </w:rPr>
        <w:lastRenderedPageBreak/>
        <w:t>ÚVOD</w:t>
      </w:r>
      <w:bookmarkEnd w:id="1"/>
    </w:p>
    <w:p w14:paraId="00000029" w14:textId="77777777" w:rsidR="00462731" w:rsidRDefault="001240F8">
      <w:pPr>
        <w:pStyle w:val="Nadpis2"/>
        <w:numPr>
          <w:ilvl w:val="1"/>
          <w:numId w:val="11"/>
        </w:numPr>
        <w:rPr>
          <w:b/>
        </w:rPr>
      </w:pPr>
      <w:bookmarkStart w:id="2" w:name="_Toc164283846"/>
      <w:r>
        <w:rPr>
          <w:b/>
        </w:rPr>
        <w:t>Účel a zaměření dokumentu</w:t>
      </w:r>
      <w:bookmarkEnd w:id="2"/>
    </w:p>
    <w:p w14:paraId="0000002A" w14:textId="77777777" w:rsidR="00462731" w:rsidRDefault="00462731">
      <w:pPr>
        <w:jc w:val="both"/>
      </w:pPr>
    </w:p>
    <w:p w14:paraId="0000002B" w14:textId="0B06CD2E" w:rsidR="00462731" w:rsidRDefault="001240F8">
      <w:pPr>
        <w:jc w:val="both"/>
      </w:pPr>
      <w:bookmarkStart w:id="3" w:name="_Hlk164266718"/>
      <w:r>
        <w:t>Tvorba Strategie</w:t>
      </w:r>
      <w:r w:rsidR="00FC19F0">
        <w:t xml:space="preserve"> rozvoje systému péče o ohrožené děti</w:t>
      </w:r>
      <w:r>
        <w:t xml:space="preserve"> </w:t>
      </w:r>
      <w:sdt>
        <w:sdtPr>
          <w:tag w:val="goog_rdk_0"/>
          <w:id w:val="585033152"/>
        </w:sdtPr>
        <w:sdtEndPr/>
        <w:sdtContent>
          <w:r>
            <w:t>Olomouckého kraje</w:t>
          </w:r>
        </w:sdtContent>
      </w:sdt>
      <w:sdt>
        <w:sdtPr>
          <w:tag w:val="goog_rdk_1"/>
          <w:id w:val="471569904"/>
        </w:sdtPr>
        <w:sdtEndPr/>
        <w:sdtContent>
          <w:sdt>
            <w:sdtPr>
              <w:tag w:val="goog_rdk_2"/>
              <w:id w:val="1663200226"/>
            </w:sdtPr>
            <w:sdtEndPr/>
            <w:sdtContent/>
          </w:sdt>
        </w:sdtContent>
      </w:sdt>
      <w:r>
        <w:t xml:space="preserve"> </w:t>
      </w:r>
      <w:sdt>
        <w:sdtPr>
          <w:tag w:val="goog_rdk_3"/>
          <w:id w:val="1749533891"/>
        </w:sdtPr>
        <w:sdtEndPr/>
        <w:sdtContent>
          <w:r w:rsidR="00FC19F0">
            <w:t>do roku 2023</w:t>
          </w:r>
          <w:r>
            <w:t xml:space="preserve"> (dále jen Strategie OK) </w:t>
          </w:r>
        </w:sdtContent>
      </w:sdt>
      <w:r>
        <w:t xml:space="preserve">je vyústěním mnoha jednotlivých aktivit </w:t>
      </w:r>
      <w:sdt>
        <w:sdtPr>
          <w:tag w:val="goog_rdk_4"/>
          <w:id w:val="-666783129"/>
        </w:sdtPr>
        <w:sdtEndPr/>
        <w:sdtContent>
          <w:r>
            <w:t>kraje</w:t>
          </w:r>
        </w:sdtContent>
      </w:sdt>
      <w:r>
        <w:t xml:space="preserve"> ve prospěch dětí a rodin</w:t>
      </w:r>
      <w:sdt>
        <w:sdtPr>
          <w:tag w:val="goog_rdk_6"/>
          <w:id w:val="-289666546"/>
        </w:sdtPr>
        <w:sdtEndPr/>
        <w:sdtContent>
          <w:r>
            <w:t>, který</w:t>
          </w:r>
        </w:sdtContent>
      </w:sdt>
      <w:r>
        <w:t xml:space="preserve"> podporu dětí a rodin </w:t>
      </w:r>
      <w:proofErr w:type="gramStart"/>
      <w:r>
        <w:t>řeší</w:t>
      </w:r>
      <w:proofErr w:type="gramEnd"/>
      <w:r>
        <w:t xml:space="preserve"> ve svých koncepčních dokumentech. </w:t>
      </w:r>
      <w:r w:rsidR="00FC19F0">
        <w:t>Olomoucký kraj m</w:t>
      </w:r>
      <w:r>
        <w:t>á zkušenost s transformací pobytových služeb v sociální i zdravotní oblasti a zahájil proces kvalitativních změn pro děti vyrůstající v dětských domovech</w:t>
      </w:r>
      <w:sdt>
        <w:sdtPr>
          <w:tag w:val="goog_rdk_9"/>
          <w:id w:val="318003471"/>
        </w:sdtPr>
        <w:sdtEndPr/>
        <w:sdtContent>
          <w:r>
            <w:t>.</w:t>
          </w:r>
        </w:sdtContent>
      </w:sdt>
      <w:sdt>
        <w:sdtPr>
          <w:tag w:val="goog_rdk_10"/>
          <w:id w:val="-545061282"/>
          <w:showingPlcHdr/>
        </w:sdtPr>
        <w:sdtEndPr/>
        <w:sdtContent>
          <w:r w:rsidR="00897D7E">
            <w:t xml:space="preserve">     </w:t>
          </w:r>
        </w:sdtContent>
      </w:sdt>
    </w:p>
    <w:p w14:paraId="0000002C" w14:textId="4ADA571A" w:rsidR="00462731" w:rsidRDefault="001240F8">
      <w:pPr>
        <w:jc w:val="both"/>
      </w:pPr>
      <w:r>
        <w:t xml:space="preserve">Současně je Strategie OK prvním strategickým dokumentem dlouhodobého charakteru, který propojuje resorty školství, </w:t>
      </w:r>
      <w:r w:rsidR="00FC19F0">
        <w:t>sociální</w:t>
      </w:r>
      <w:r w:rsidR="00263EC5">
        <w:t>ch věcí</w:t>
      </w:r>
      <w:r w:rsidR="00FC19F0">
        <w:t xml:space="preserve"> a </w:t>
      </w:r>
      <w:r>
        <w:t xml:space="preserve">zdravotnictví, aby společným úsilím minimalizovaly počet ohrožených dětí a rodin na území </w:t>
      </w:r>
      <w:sdt>
        <w:sdtPr>
          <w:tag w:val="goog_rdk_11"/>
          <w:id w:val="-2038112585"/>
        </w:sdtPr>
        <w:sdtEndPr/>
        <w:sdtContent>
          <w:r>
            <w:t>kraje</w:t>
          </w:r>
        </w:sdtContent>
      </w:sdt>
      <w:r>
        <w:t xml:space="preserve">, a tak přispěly k naplnění dlouhodobé vize </w:t>
      </w:r>
      <w:sdt>
        <w:sdtPr>
          <w:tag w:val="goog_rdk_13"/>
          <w:id w:val="-632862691"/>
        </w:sdtPr>
        <w:sdtEndPr/>
        <w:sdtContent>
          <w:r>
            <w:t>kraje</w:t>
          </w:r>
        </w:sdtContent>
      </w:sdt>
      <w:r>
        <w:t xml:space="preserve">, která zní: </w:t>
      </w:r>
      <w:r>
        <w:rPr>
          <w:b/>
        </w:rPr>
        <w:t>Vitální kraj s vysokou úrovní kvality života</w:t>
      </w:r>
      <w:r>
        <w:t>.</w:t>
      </w:r>
      <w:r w:rsidR="004E7411">
        <w:rPr>
          <w:rStyle w:val="Znakapoznpodarou"/>
        </w:rPr>
        <w:footnoteReference w:id="1"/>
      </w:r>
      <w:r>
        <w:t xml:space="preserve"> </w:t>
      </w:r>
    </w:p>
    <w:bookmarkEnd w:id="3"/>
    <w:p w14:paraId="0000002D" w14:textId="6AA1842A" w:rsidR="00462731" w:rsidRDefault="00286463">
      <w:pPr>
        <w:jc w:val="both"/>
      </w:pPr>
      <w:sdt>
        <w:sdtPr>
          <w:tag w:val="goog_rdk_19"/>
          <w:id w:val="1242835088"/>
        </w:sdtPr>
        <w:sdtEndPr/>
        <w:sdtContent>
          <w:r w:rsidR="00897D7E">
            <w:t>T</w:t>
          </w:r>
        </w:sdtContent>
      </w:sdt>
      <w:r w:rsidR="001240F8">
        <w:t xml:space="preserve">éma dětí, které nevyrůstají v prostředí, </w:t>
      </w:r>
      <w:r w:rsidR="00260E23">
        <w:t xml:space="preserve">jež </w:t>
      </w:r>
      <w:r w:rsidR="001240F8">
        <w:t>umí odpovídajícím způsobem reagovat na jejich potřeby</w:t>
      </w:r>
      <w:r w:rsidR="00FC19F0">
        <w:t>;</w:t>
      </w:r>
      <w:r w:rsidR="001240F8">
        <w:t xml:space="preserve"> dětí, které nemohou vyrůstat se svými rodiči</w:t>
      </w:r>
      <w:r w:rsidR="00FC19F0">
        <w:t>;</w:t>
      </w:r>
      <w:r w:rsidR="001240F8">
        <w:t xml:space="preserve"> dětí, </w:t>
      </w:r>
      <w:r w:rsidR="00260E23">
        <w:t xml:space="preserve">jež </w:t>
      </w:r>
      <w:r w:rsidR="001240F8">
        <w:t xml:space="preserve">jsou svědky konfliktů nebo obětí trestných činů, </w:t>
      </w:r>
      <w:sdt>
        <w:sdtPr>
          <w:tag w:val="goog_rdk_20"/>
          <w:id w:val="1709829932"/>
        </w:sdtPr>
        <w:sdtEndPr/>
        <w:sdtContent>
          <w:r w:rsidR="001240F8">
            <w:t xml:space="preserve">je </w:t>
          </w:r>
        </w:sdtContent>
      </w:sdt>
      <w:r w:rsidR="001240F8">
        <w:t>bohužel stále aktuální</w:t>
      </w:r>
      <w:sdt>
        <w:sdtPr>
          <w:tag w:val="goog_rdk_21"/>
          <w:id w:val="-975139305"/>
        </w:sdtPr>
        <w:sdtEndPr/>
        <w:sdtContent>
          <w:r w:rsidR="001240F8">
            <w:t xml:space="preserve"> nejen na úrovni krajské, ale i národní a světové</w:t>
          </w:r>
        </w:sdtContent>
      </w:sdt>
      <w:r w:rsidR="001240F8">
        <w:t xml:space="preserve">. </w:t>
      </w:r>
    </w:p>
    <w:p w14:paraId="0000002E" w14:textId="579B80E4" w:rsidR="00462731" w:rsidRDefault="001240F8">
      <w:pPr>
        <w:jc w:val="both"/>
      </w:pPr>
      <w:r>
        <w:t>Rodiny se potýkají s celou řadou problémů, např. když vychovávají a pečují o dítě s hendikepem, mají finanční problémy, nemají potřebné kompetence pro výchovu dětí nebo nemají pro svůj rodinný život stabilní prostředí.</w:t>
      </w:r>
    </w:p>
    <w:p w14:paraId="0000002F" w14:textId="03956DD0" w:rsidR="00462731" w:rsidRDefault="001240F8">
      <w:pPr>
        <w:jc w:val="both"/>
      </w:pPr>
      <w:r>
        <w:t>O</w:t>
      </w:r>
      <w:sdt>
        <w:sdtPr>
          <w:tag w:val="goog_rdk_23"/>
          <w:id w:val="-836384884"/>
        </w:sdtPr>
        <w:sdtEndPr/>
        <w:sdtContent>
          <w:r>
            <w:t>lomoucký kraj</w:t>
          </w:r>
        </w:sdtContent>
      </w:sdt>
      <w:r>
        <w:t xml:space="preserve"> se aktivně staví k tématu ohrožených dětí a rodin</w:t>
      </w:r>
      <w:sdt>
        <w:sdtPr>
          <w:tag w:val="goog_rdk_25"/>
          <w:id w:val="1764180982"/>
        </w:sdtPr>
        <w:sdtEndPr/>
        <w:sdtContent>
          <w:r>
            <w:t>.</w:t>
          </w:r>
        </w:sdtContent>
      </w:sdt>
      <w:r>
        <w:t xml:space="preserve"> </w:t>
      </w:r>
      <w:bookmarkStart w:id="4" w:name="_Hlk164266900"/>
      <w:sdt>
        <w:sdtPr>
          <w:tag w:val="goog_rdk_26"/>
          <w:id w:val="-1765760426"/>
        </w:sdtPr>
        <w:sdtEndPr/>
        <w:sdtContent>
          <w:r>
            <w:t>N</w:t>
          </w:r>
        </w:sdtContent>
      </w:sdt>
      <w:r>
        <w:t>a základě dohody s Nadací J&amp;T byly na území OK zpracovány analýzy a následně tato Strategie OK, která obsahuje stručné výstupy z analýz, stanov</w:t>
      </w:r>
      <w:r w:rsidR="00263EC5">
        <w:t>uje</w:t>
      </w:r>
      <w:r>
        <w:t xml:space="preserve"> vizi, hlavní cíle a dílčí cíle, </w:t>
      </w:r>
      <w:r w:rsidR="00260E23">
        <w:t xml:space="preserve">jichž </w:t>
      </w:r>
      <w:r>
        <w:t xml:space="preserve">je </w:t>
      </w:r>
      <w:r w:rsidR="00260E23">
        <w:t xml:space="preserve">možné </w:t>
      </w:r>
      <w:r>
        <w:t xml:space="preserve">na krajské úrovni v horizontu </w:t>
      </w:r>
      <w:sdt>
        <w:sdtPr>
          <w:tag w:val="goog_rdk_29"/>
          <w:id w:val="-1273710632"/>
        </w:sdtPr>
        <w:sdtEndPr/>
        <w:sdtContent>
          <w:r>
            <w:t>deseti</w:t>
          </w:r>
        </w:sdtContent>
      </w:sdt>
      <w:r>
        <w:t xml:space="preserve"> let dosáhnout. </w:t>
      </w:r>
      <w:bookmarkEnd w:id="4"/>
      <w:r>
        <w:t>Problematika je velmi široká a vyžaduje pozornost jak ze strany všech míst, kde děti a rodiny žijí, tak ze strany institucí a zainteresovaných subjektů, které nastavují systémová řešení nebo se na řešení nepříznivých situací rodin přímo podílejí.</w:t>
      </w:r>
    </w:p>
    <w:p w14:paraId="00000030" w14:textId="77777777" w:rsidR="00462731" w:rsidRDefault="001240F8">
      <w:pPr>
        <w:jc w:val="both"/>
      </w:pPr>
      <w:r>
        <w:t>Na tuto Strategii OK budou navazovat akční plány, které budou obsahovat konkrétní opatření a odpovědnosti.</w:t>
      </w:r>
    </w:p>
    <w:p w14:paraId="00000031" w14:textId="77777777" w:rsidR="00462731" w:rsidRDefault="00462731">
      <w:pPr>
        <w:jc w:val="both"/>
      </w:pPr>
    </w:p>
    <w:p w14:paraId="00000032" w14:textId="77777777" w:rsidR="00462731" w:rsidRDefault="001240F8">
      <w:pPr>
        <w:pStyle w:val="Nadpis2"/>
        <w:numPr>
          <w:ilvl w:val="1"/>
          <w:numId w:val="11"/>
        </w:numPr>
        <w:rPr>
          <w:b/>
        </w:rPr>
      </w:pPr>
      <w:bookmarkStart w:id="5" w:name="_Toc164283847"/>
      <w:r>
        <w:rPr>
          <w:b/>
        </w:rPr>
        <w:t>Východiska</w:t>
      </w:r>
      <w:bookmarkEnd w:id="5"/>
    </w:p>
    <w:p w14:paraId="00000033" w14:textId="77777777" w:rsidR="00462731" w:rsidRDefault="00462731"/>
    <w:p w14:paraId="00000034" w14:textId="459F4A6A" w:rsidR="00462731" w:rsidRDefault="00922B4D">
      <w:pPr>
        <w:pStyle w:val="Nadpis3"/>
        <w:numPr>
          <w:ilvl w:val="2"/>
          <w:numId w:val="11"/>
        </w:numPr>
        <w:rPr>
          <w:color w:val="0070C0"/>
        </w:rPr>
      </w:pPr>
      <w:bookmarkStart w:id="6" w:name="_Toc164283848"/>
      <w:r>
        <w:rPr>
          <w:color w:val="0070C0"/>
        </w:rPr>
        <w:t>Evropská a n</w:t>
      </w:r>
      <w:r w:rsidR="001240F8">
        <w:rPr>
          <w:color w:val="0070C0"/>
        </w:rPr>
        <w:t>árodní úroveň</w:t>
      </w:r>
      <w:bookmarkEnd w:id="6"/>
      <w:r w:rsidR="001240F8">
        <w:rPr>
          <w:color w:val="0070C0"/>
        </w:rPr>
        <w:t xml:space="preserve"> </w:t>
      </w:r>
    </w:p>
    <w:p w14:paraId="00000035" w14:textId="77777777" w:rsidR="00462731" w:rsidRDefault="00462731">
      <w:pPr>
        <w:spacing w:after="120"/>
        <w:jc w:val="both"/>
        <w:rPr>
          <w:color w:val="0070C0"/>
        </w:rPr>
      </w:pPr>
    </w:p>
    <w:p w14:paraId="00000036" w14:textId="7169C638" w:rsidR="00462731" w:rsidRDefault="001240F8">
      <w:pPr>
        <w:spacing w:after="120"/>
        <w:jc w:val="both"/>
      </w:pPr>
      <w:r>
        <w:t xml:space="preserve">Legislativa ČR zaručuje dětem ochranu jejich práv a zájmů. Děti mají právo </w:t>
      </w:r>
      <w:r w:rsidR="00260E23">
        <w:t xml:space="preserve">trávit </w:t>
      </w:r>
      <w:r>
        <w:t>své dětství v rodině, která naplňuje je</w:t>
      </w:r>
      <w:r w:rsidR="00F618AD">
        <w:t>jich</w:t>
      </w:r>
      <w:r>
        <w:t xml:space="preserve"> oprávněné potřeby. Ne všechny děti mají v rodině takové zázemí, </w:t>
      </w:r>
      <w:r w:rsidR="00260E23">
        <w:t xml:space="preserve">jež </w:t>
      </w:r>
      <w:r>
        <w:t xml:space="preserve">je toho bez další podpory </w:t>
      </w:r>
      <w:r w:rsidR="00260E23">
        <w:t>schopné</w:t>
      </w:r>
      <w:r>
        <w:t xml:space="preserve">, pak zde mají své místo komunity, služby pro rodiny, odborná pomoc a orgány sociálně-právní ochrany dětí. Ochrana a pomoc dětem musí odpovídat situaci, ve které se dítě a jeho rodina nachází, dále musí být cílená, poskytována ve spolupráci s dalšími osobami a subjekty a musí být koordinovaná. Dítě a jeho potřeby jsou vždy v centru zájmu všech, kteří se na řešení nepříznivé </w:t>
      </w:r>
      <w:r>
        <w:lastRenderedPageBreak/>
        <w:t xml:space="preserve">situace podílejí. </w:t>
      </w:r>
      <w:r w:rsidR="00203F6A">
        <w:t>Pr</w:t>
      </w:r>
      <w:r>
        <w:t>oblematika je ukotvena v </w:t>
      </w:r>
      <w:sdt>
        <w:sdtPr>
          <w:tag w:val="goog_rdk_40"/>
          <w:id w:val="1881583381"/>
        </w:sdtPr>
        <w:sdtEndPr/>
        <w:sdtContent>
          <w:r>
            <w:t xml:space="preserve">českých </w:t>
          </w:r>
        </w:sdtContent>
      </w:sdt>
      <w:r>
        <w:t>právních normách</w:t>
      </w:r>
      <w:sdt>
        <w:sdtPr>
          <w:tag w:val="goog_rdk_41"/>
          <w:id w:val="734588987"/>
        </w:sdtPr>
        <w:sdtEndPr/>
        <w:sdtContent>
          <w:r>
            <w:t xml:space="preserve"> a národních strategických dokumentech a v mezinárodních úmluvách</w:t>
          </w:r>
        </w:sdtContent>
      </w:sdt>
      <w:r>
        <w:t>:</w:t>
      </w:r>
    </w:p>
    <w:p w14:paraId="00000037" w14:textId="5D2B1BBE" w:rsidR="00462731" w:rsidRDefault="00286463" w:rsidP="00764E99">
      <w:pPr>
        <w:numPr>
          <w:ilvl w:val="0"/>
          <w:numId w:val="1"/>
        </w:numPr>
        <w:pBdr>
          <w:top w:val="nil"/>
          <w:left w:val="nil"/>
          <w:bottom w:val="nil"/>
          <w:right w:val="nil"/>
          <w:between w:val="nil"/>
        </w:pBdr>
        <w:spacing w:after="0" w:line="257" w:lineRule="auto"/>
        <w:ind w:left="924" w:hanging="357"/>
        <w:jc w:val="both"/>
      </w:pPr>
      <w:sdt>
        <w:sdtPr>
          <w:tag w:val="goog_rdk_42"/>
          <w:id w:val="1736426314"/>
        </w:sdtPr>
        <w:sdtEndPr/>
        <w:sdtContent/>
      </w:sdt>
      <w:sdt>
        <w:sdtPr>
          <w:tag w:val="goog_rdk_43"/>
          <w:id w:val="1191026875"/>
        </w:sdtPr>
        <w:sdtEndPr/>
        <w:sdtContent/>
      </w:sdt>
      <w:r w:rsidR="001240F8">
        <w:rPr>
          <w:color w:val="000000"/>
        </w:rPr>
        <w:t>Listina</w:t>
      </w:r>
      <w:r w:rsidR="00764E99">
        <w:rPr>
          <w:color w:val="000000"/>
        </w:rPr>
        <w:t xml:space="preserve"> základních</w:t>
      </w:r>
      <w:r w:rsidR="001240F8">
        <w:rPr>
          <w:color w:val="000000"/>
        </w:rPr>
        <w:t xml:space="preserve"> práv a svobod</w:t>
      </w:r>
      <w:r w:rsidR="00DB1EB9">
        <w:rPr>
          <w:rStyle w:val="Znakapoznpodarou"/>
          <w:color w:val="000000"/>
        </w:rPr>
        <w:footnoteReference w:id="2"/>
      </w:r>
    </w:p>
    <w:p w14:paraId="00000038" w14:textId="4684EB36" w:rsidR="00462731" w:rsidRDefault="001240F8" w:rsidP="00764E99">
      <w:pPr>
        <w:numPr>
          <w:ilvl w:val="0"/>
          <w:numId w:val="1"/>
        </w:numPr>
        <w:pBdr>
          <w:top w:val="nil"/>
          <w:left w:val="nil"/>
          <w:bottom w:val="nil"/>
          <w:right w:val="nil"/>
          <w:between w:val="nil"/>
        </w:pBdr>
        <w:spacing w:after="0" w:line="257" w:lineRule="auto"/>
        <w:ind w:left="924" w:hanging="357"/>
        <w:jc w:val="both"/>
      </w:pPr>
      <w:r>
        <w:rPr>
          <w:color w:val="000000"/>
        </w:rPr>
        <w:t>Úmluva o právech dítěte</w:t>
      </w:r>
      <w:r w:rsidR="00DB1EB9">
        <w:rPr>
          <w:rStyle w:val="Znakapoznpodarou"/>
          <w:color w:val="000000"/>
        </w:rPr>
        <w:footnoteReference w:id="3"/>
      </w:r>
    </w:p>
    <w:p w14:paraId="00000039" w14:textId="6EBE91FB" w:rsidR="00462731" w:rsidRDefault="001240F8" w:rsidP="00764E99">
      <w:pPr>
        <w:numPr>
          <w:ilvl w:val="0"/>
          <w:numId w:val="1"/>
        </w:numPr>
        <w:pBdr>
          <w:top w:val="nil"/>
          <w:left w:val="nil"/>
          <w:bottom w:val="nil"/>
          <w:right w:val="nil"/>
          <w:between w:val="nil"/>
        </w:pBdr>
        <w:spacing w:after="0" w:line="257" w:lineRule="auto"/>
        <w:ind w:left="924" w:hanging="357"/>
        <w:jc w:val="both"/>
      </w:pPr>
      <w:r>
        <w:rPr>
          <w:color w:val="000000"/>
        </w:rPr>
        <w:t>Mezinárodní úmluvy v oblasti ochrany dětí</w:t>
      </w:r>
      <w:r w:rsidR="00DB1EB9">
        <w:rPr>
          <w:rStyle w:val="Znakapoznpodarou"/>
          <w:color w:val="000000"/>
        </w:rPr>
        <w:footnoteReference w:id="4"/>
      </w:r>
    </w:p>
    <w:p w14:paraId="77165346" w14:textId="6FB60E27" w:rsidR="00764E99" w:rsidRPr="00764E99" w:rsidRDefault="001240F8" w:rsidP="00764E99">
      <w:pPr>
        <w:numPr>
          <w:ilvl w:val="0"/>
          <w:numId w:val="1"/>
        </w:numPr>
        <w:pBdr>
          <w:top w:val="nil"/>
          <w:left w:val="nil"/>
          <w:bottom w:val="nil"/>
          <w:right w:val="nil"/>
          <w:between w:val="nil"/>
        </w:pBdr>
        <w:spacing w:after="0" w:line="257" w:lineRule="auto"/>
        <w:ind w:left="924" w:hanging="357"/>
        <w:jc w:val="both"/>
      </w:pPr>
      <w:r w:rsidRPr="00764E99">
        <w:rPr>
          <w:color w:val="000000"/>
        </w:rPr>
        <w:t>Legislativa ČR</w:t>
      </w:r>
      <w:r w:rsidR="00E23AE4">
        <w:rPr>
          <w:rStyle w:val="Znakapoznpodarou"/>
          <w:color w:val="000000"/>
        </w:rPr>
        <w:footnoteReference w:id="5"/>
      </w:r>
    </w:p>
    <w:p w14:paraId="0000003B" w14:textId="5504FB09" w:rsidR="00462731" w:rsidRPr="00E23AE4" w:rsidRDefault="005A73E0" w:rsidP="00764E99">
      <w:pPr>
        <w:numPr>
          <w:ilvl w:val="0"/>
          <w:numId w:val="1"/>
        </w:numPr>
        <w:pBdr>
          <w:top w:val="nil"/>
          <w:left w:val="nil"/>
          <w:bottom w:val="nil"/>
          <w:right w:val="nil"/>
          <w:between w:val="nil"/>
        </w:pBdr>
        <w:spacing w:after="0" w:line="257" w:lineRule="auto"/>
        <w:ind w:left="924" w:hanging="357"/>
        <w:jc w:val="both"/>
      </w:pPr>
      <w:r>
        <w:rPr>
          <w:color w:val="000000"/>
        </w:rPr>
        <w:t>N</w:t>
      </w:r>
      <w:r w:rsidRPr="00764E99">
        <w:rPr>
          <w:color w:val="000000"/>
        </w:rPr>
        <w:t>árodní strategické dokumenty</w:t>
      </w:r>
      <w:r>
        <w:rPr>
          <w:rStyle w:val="Znakapoznpodarou"/>
          <w:color w:val="000000"/>
        </w:rPr>
        <w:footnoteReference w:id="6"/>
      </w:r>
    </w:p>
    <w:p w14:paraId="674E9805" w14:textId="77777777" w:rsidR="00E23AE4" w:rsidRPr="00DB1EB9" w:rsidRDefault="00E23AE4" w:rsidP="00E23AE4">
      <w:pPr>
        <w:pBdr>
          <w:top w:val="nil"/>
          <w:left w:val="nil"/>
          <w:bottom w:val="nil"/>
          <w:right w:val="nil"/>
          <w:between w:val="nil"/>
        </w:pBdr>
        <w:spacing w:after="0" w:line="257" w:lineRule="auto"/>
        <w:ind w:left="924"/>
        <w:jc w:val="both"/>
      </w:pPr>
    </w:p>
    <w:p w14:paraId="0000003D" w14:textId="142FF11B" w:rsidR="00462731" w:rsidRDefault="001240F8">
      <w:pPr>
        <w:rPr>
          <w:b/>
          <w:color w:val="0070C0"/>
        </w:rPr>
      </w:pPr>
      <w:r>
        <w:rPr>
          <w:b/>
          <w:color w:val="0070C0"/>
        </w:rPr>
        <w:t>Úmluva o právech dítěte</w:t>
      </w:r>
      <w:r>
        <w:rPr>
          <w:b/>
          <w:color w:val="0070C0"/>
          <w:vertAlign w:val="superscript"/>
        </w:rPr>
        <w:footnoteReference w:id="7"/>
      </w:r>
    </w:p>
    <w:p w14:paraId="0000003E" w14:textId="0CCF3011" w:rsidR="00462731" w:rsidRDefault="001240F8">
      <w:pPr>
        <w:jc w:val="both"/>
        <w:rPr>
          <w:highlight w:val="white"/>
        </w:rPr>
      </w:pPr>
      <w:r>
        <w:rPr>
          <w:highlight w:val="white"/>
        </w:rPr>
        <w:t xml:space="preserve">Každý člověk má svoje nezadatelná lidská práva. </w:t>
      </w:r>
      <w:r>
        <w:t xml:space="preserve">Ti, kterým ještě nebylo 18 let, navíc požívají ještě specifických práv, jež příslušejí dětem. Jejich úplný výčet obsahuje Úmluva o právech dítěte, která je v ČR platná od </w:t>
      </w:r>
      <w:r>
        <w:rPr>
          <w:highlight w:val="white"/>
        </w:rPr>
        <w:t>6. února 1991, od doby, kdy ji přijalo Federální shromáždění ČSFR a potvrdil (ratifikoval) prezident Č</w:t>
      </w:r>
      <w:r w:rsidR="00F618AD">
        <w:rPr>
          <w:highlight w:val="white"/>
        </w:rPr>
        <w:t>SF</w:t>
      </w:r>
      <w:r>
        <w:rPr>
          <w:highlight w:val="white"/>
        </w:rPr>
        <w:t xml:space="preserve">R. </w:t>
      </w:r>
      <w:r w:rsidR="00CC6DED">
        <w:rPr>
          <w:highlight w:val="white"/>
        </w:rPr>
        <w:t xml:space="preserve">Dne 1. ledna 1993 došlo k sukcesi na Českou republiku jako jeden z nástupnických států. </w:t>
      </w:r>
      <w:r>
        <w:rPr>
          <w:highlight w:val="white"/>
        </w:rPr>
        <w:t xml:space="preserve">Úmluva o právech dítěte ve své preambuli říká, že dítě má právo vyrůstat v rodinném prostředí v atmosféře štěstí, lásky a porozumění. </w:t>
      </w:r>
    </w:p>
    <w:p w14:paraId="0000003F" w14:textId="77777777" w:rsidR="00462731" w:rsidRDefault="001240F8">
      <w:pPr>
        <w:pBdr>
          <w:top w:val="nil"/>
          <w:left w:val="nil"/>
          <w:bottom w:val="nil"/>
          <w:right w:val="nil"/>
          <w:between w:val="nil"/>
        </w:pBdr>
        <w:shd w:val="clear" w:color="auto" w:fill="FFFFFF"/>
        <w:spacing w:before="240" w:after="240" w:line="240" w:lineRule="auto"/>
        <w:jc w:val="both"/>
        <w:rPr>
          <w:color w:val="000000"/>
        </w:rPr>
      </w:pPr>
      <w:r>
        <w:rPr>
          <w:color w:val="000000"/>
        </w:rPr>
        <w:t>Úmluva o právech dítěte vychází ze čtyř základních principů:</w:t>
      </w:r>
    </w:p>
    <w:p w14:paraId="00000040" w14:textId="10494E86" w:rsidR="00462731" w:rsidRDefault="001240F8">
      <w:pPr>
        <w:numPr>
          <w:ilvl w:val="0"/>
          <w:numId w:val="12"/>
        </w:numPr>
        <w:shd w:val="clear" w:color="auto" w:fill="FFFFFF"/>
        <w:spacing w:after="0" w:line="240" w:lineRule="auto"/>
        <w:ind w:left="288"/>
        <w:jc w:val="both"/>
      </w:pPr>
      <w:r>
        <w:rPr>
          <w:b/>
        </w:rPr>
        <w:t>Právo na život a přežití</w:t>
      </w:r>
      <w:r>
        <w:t xml:space="preserve"> </w:t>
      </w:r>
      <w:r w:rsidR="009F418D">
        <w:t>–</w:t>
      </w:r>
      <w:r>
        <w:t xml:space="preserve"> zaručuje zachování života dítěte a uspokojování jeho základních potřeb (právo na přiměřenou životní úroveň, bydlení, výživu, zdravotní péči atd.)</w:t>
      </w:r>
    </w:p>
    <w:p w14:paraId="00000041" w14:textId="370E6236" w:rsidR="00462731" w:rsidRDefault="001240F8">
      <w:pPr>
        <w:numPr>
          <w:ilvl w:val="0"/>
          <w:numId w:val="12"/>
        </w:numPr>
        <w:shd w:val="clear" w:color="auto" w:fill="FFFFFF"/>
        <w:spacing w:after="0" w:line="240" w:lineRule="auto"/>
        <w:ind w:left="288"/>
        <w:jc w:val="both"/>
      </w:pPr>
      <w:r>
        <w:rPr>
          <w:b/>
        </w:rPr>
        <w:t>Právo na rozvoj</w:t>
      </w:r>
      <w:r>
        <w:t xml:space="preserve"> </w:t>
      </w:r>
      <w:r w:rsidR="00260E23">
        <w:t>–</w:t>
      </w:r>
      <w:r w:rsidR="009F418D">
        <w:t xml:space="preserve"> </w:t>
      </w:r>
      <w:r>
        <w:t>dítě má mít právo se rozvíjet, vzdělávat a mít volný čas na hru a zábavu, ale také zaručen</w:t>
      </w:r>
      <w:r w:rsidR="00260E23">
        <w:t>o</w:t>
      </w:r>
      <w:r>
        <w:t>u svobodu myšlení, vyznání a volný přístup k informacím</w:t>
      </w:r>
    </w:p>
    <w:p w14:paraId="00000042" w14:textId="2411895D" w:rsidR="00462731" w:rsidRDefault="001240F8">
      <w:pPr>
        <w:numPr>
          <w:ilvl w:val="0"/>
          <w:numId w:val="12"/>
        </w:numPr>
        <w:shd w:val="clear" w:color="auto" w:fill="FFFFFF"/>
        <w:spacing w:after="0" w:line="240" w:lineRule="auto"/>
        <w:ind w:left="288"/>
        <w:jc w:val="both"/>
      </w:pPr>
      <w:r>
        <w:rPr>
          <w:b/>
        </w:rPr>
        <w:t>Právo na ochranu</w:t>
      </w:r>
      <w:r w:rsidR="009F418D">
        <w:t xml:space="preserve"> </w:t>
      </w:r>
      <w:r w:rsidR="00260E23">
        <w:t>–</w:t>
      </w:r>
      <w:r>
        <w:t xml:space="preserve"> dítě má právo na ochranu před násilím, vykořisťováním, zanedbáváním a všemožným zneužíváním, ale i na ochranu proti poškozování v systému trestního práva</w:t>
      </w:r>
    </w:p>
    <w:p w14:paraId="00000043" w14:textId="5AE826C0" w:rsidR="00462731" w:rsidRDefault="001240F8">
      <w:pPr>
        <w:numPr>
          <w:ilvl w:val="0"/>
          <w:numId w:val="12"/>
        </w:numPr>
        <w:shd w:val="clear" w:color="auto" w:fill="FFFFFF"/>
        <w:spacing w:after="0" w:line="240" w:lineRule="auto"/>
        <w:ind w:left="288"/>
        <w:jc w:val="both"/>
      </w:pPr>
      <w:r>
        <w:rPr>
          <w:b/>
        </w:rPr>
        <w:t>Právo participovat/účastnit se</w:t>
      </w:r>
      <w:r>
        <w:t xml:space="preserve"> – dítě se může vyjádřit ke všemu, co se ho týká, zveřejnit svůj názor na dění kolem sebe a mít slovo v záležitostech, které ovlivňují jeho osob</w:t>
      </w:r>
      <w:r w:rsidR="00F618AD">
        <w:t>u</w:t>
      </w:r>
    </w:p>
    <w:p w14:paraId="4F7C8EC4" w14:textId="77777777" w:rsidR="00CE49C0" w:rsidRDefault="00CE49C0">
      <w:pPr>
        <w:spacing w:before="120" w:after="120"/>
        <w:jc w:val="both"/>
        <w:rPr>
          <w:color w:val="475246"/>
        </w:rPr>
      </w:pPr>
    </w:p>
    <w:p w14:paraId="6DA1DCA0" w14:textId="77777777" w:rsidR="00CE49C0" w:rsidRDefault="00CE49C0">
      <w:pPr>
        <w:rPr>
          <w:b/>
          <w:bCs/>
          <w:color w:val="0070C0"/>
        </w:rPr>
      </w:pPr>
      <w:r>
        <w:rPr>
          <w:b/>
          <w:bCs/>
          <w:color w:val="0070C0"/>
        </w:rPr>
        <w:br w:type="page"/>
      </w:r>
    </w:p>
    <w:p w14:paraId="00000045" w14:textId="2BA82BB7" w:rsidR="00462731" w:rsidRPr="00CE49C0" w:rsidRDefault="001240F8">
      <w:pPr>
        <w:spacing w:before="120" w:after="120"/>
        <w:jc w:val="both"/>
        <w:rPr>
          <w:b/>
          <w:bCs/>
          <w:color w:val="0070C0"/>
        </w:rPr>
      </w:pPr>
      <w:r w:rsidRPr="00CE49C0">
        <w:rPr>
          <w:b/>
          <w:bCs/>
          <w:color w:val="0070C0"/>
        </w:rPr>
        <w:lastRenderedPageBreak/>
        <w:t>Národní strategické dokumenty</w:t>
      </w:r>
    </w:p>
    <w:p w14:paraId="00000046" w14:textId="4DB0F203" w:rsidR="00462731" w:rsidRPr="00203F6A" w:rsidRDefault="001240F8" w:rsidP="00203F6A">
      <w:pPr>
        <w:numPr>
          <w:ilvl w:val="0"/>
          <w:numId w:val="19"/>
        </w:numPr>
        <w:spacing w:before="120" w:after="120"/>
        <w:jc w:val="both"/>
      </w:pPr>
      <w:r>
        <w:rPr>
          <w:b/>
          <w:color w:val="0070C0"/>
        </w:rPr>
        <w:t>Strategie ochrany práv dětí 2021</w:t>
      </w:r>
      <w:r w:rsidR="009F418D">
        <w:rPr>
          <w:b/>
          <w:color w:val="0070C0"/>
        </w:rPr>
        <w:t>–</w:t>
      </w:r>
      <w:r>
        <w:rPr>
          <w:b/>
          <w:color w:val="0070C0"/>
        </w:rPr>
        <w:t>2029</w:t>
      </w:r>
      <w:r>
        <w:rPr>
          <w:vertAlign w:val="superscript"/>
        </w:rPr>
        <w:footnoteReference w:id="8"/>
      </w:r>
    </w:p>
    <w:p w14:paraId="00000047" w14:textId="4260B444" w:rsidR="00462731" w:rsidRDefault="001240F8">
      <w:pPr>
        <w:numPr>
          <w:ilvl w:val="0"/>
          <w:numId w:val="12"/>
        </w:numPr>
        <w:pBdr>
          <w:top w:val="nil"/>
          <w:left w:val="nil"/>
          <w:bottom w:val="nil"/>
          <w:right w:val="nil"/>
          <w:between w:val="nil"/>
        </w:pBdr>
        <w:spacing w:before="120" w:after="0"/>
        <w:jc w:val="both"/>
        <w:rPr>
          <w:color w:val="000000"/>
        </w:rPr>
      </w:pPr>
      <w:r>
        <w:rPr>
          <w:color w:val="000000"/>
        </w:rPr>
        <w:t xml:space="preserve">Vláda České republiky se schválením Národní strategie </w:t>
      </w:r>
      <w:bookmarkStart w:id="7" w:name="_Hlk164259539"/>
      <w:r>
        <w:rPr>
          <w:color w:val="000000"/>
        </w:rPr>
        <w:t>ochrany práv dětí 2021</w:t>
      </w:r>
      <w:r w:rsidR="00260E23">
        <w:rPr>
          <w:color w:val="000000"/>
        </w:rPr>
        <w:t>–</w:t>
      </w:r>
      <w:r>
        <w:rPr>
          <w:color w:val="000000"/>
        </w:rPr>
        <w:t xml:space="preserve">2029 </w:t>
      </w:r>
      <w:bookmarkEnd w:id="7"/>
      <w:r>
        <w:rPr>
          <w:color w:val="000000"/>
        </w:rPr>
        <w:t>(usnesení č. 1323 ze dne 14. prosince 2020, dále jen „Národní strategie“) zavázala vytvořit do roku 2029 funkční systém zajišťující důslednou ochranu práv dětí a naplňování jejich potřeb.</w:t>
      </w:r>
    </w:p>
    <w:p w14:paraId="00000048" w14:textId="67EA4A5E" w:rsidR="00462731" w:rsidRDefault="001240F8">
      <w:pPr>
        <w:numPr>
          <w:ilvl w:val="0"/>
          <w:numId w:val="12"/>
        </w:numPr>
        <w:pBdr>
          <w:top w:val="nil"/>
          <w:left w:val="nil"/>
          <w:bottom w:val="nil"/>
          <w:right w:val="nil"/>
          <w:between w:val="nil"/>
        </w:pBdr>
        <w:spacing w:after="120"/>
        <w:jc w:val="both"/>
        <w:rPr>
          <w:color w:val="000000"/>
        </w:rPr>
      </w:pPr>
      <w:r>
        <w:rPr>
          <w:color w:val="000000"/>
        </w:rPr>
        <w:t xml:space="preserve">Národní strategie je založena na právech dítěte a definuje základní principy ochrany práv dětí a péče o ohrožené děti. Obsahuje konkrétní záměry, cíle a aktivity včetně harmonogramu, stanovení odpovědnosti jednotlivých </w:t>
      </w:r>
      <w:r>
        <w:t>resortů</w:t>
      </w:r>
      <w:r>
        <w:rPr>
          <w:color w:val="000000"/>
        </w:rPr>
        <w:t xml:space="preserve"> a způsobu monitoringu a hodnocení. Předpokládá se, že Národní strategie bude naplněna v úzké spolupráci vlády, územních samospráv, nestátního neziskového sektoru a občanských iniciativ. Národní strategie by tak neměla být jen formálním dokumentem, ale východiskem pro uplatňování práv dětí nejen prostřednictvím změn legislativy, ale zejména každodenní praxí. Nepsaným cílem strategie je vnést do činnosti osob, které pracují s dětmi a pro děti</w:t>
      </w:r>
      <w:r w:rsidR="00260E23">
        <w:rPr>
          <w:color w:val="000000"/>
        </w:rPr>
        <w:t>,</w:t>
      </w:r>
      <w:r>
        <w:rPr>
          <w:color w:val="000000"/>
        </w:rPr>
        <w:t xml:space="preserve"> a do celé společnosti „smysl Úmluvy“.</w:t>
      </w:r>
    </w:p>
    <w:p w14:paraId="00000049" w14:textId="3D693AAE" w:rsidR="00462731" w:rsidRDefault="001240F8">
      <w:pPr>
        <w:spacing w:before="120" w:after="120"/>
        <w:jc w:val="both"/>
      </w:pPr>
      <w:r>
        <w:t xml:space="preserve">Jako hlavní cíl určuje Národní strategie dosažení stavu, kdy: </w:t>
      </w:r>
      <w:r>
        <w:rPr>
          <w:i/>
        </w:rPr>
        <w:t>„Děti a mladí lidé v České republice žijí kvalitní život, vyrůstají v bezpečném rodinném prostředí a mají rovné příležitosti, které využívají pro plný rozvoj svého potenciálu</w:t>
      </w:r>
      <w:r w:rsidR="00260E23">
        <w:rPr>
          <w:i/>
        </w:rPr>
        <w:t>.</w:t>
      </w:r>
      <w:r>
        <w:rPr>
          <w:i/>
        </w:rPr>
        <w:t>“</w:t>
      </w:r>
    </w:p>
    <w:p w14:paraId="0000004A" w14:textId="77777777" w:rsidR="00462731" w:rsidRDefault="00462731">
      <w:pPr>
        <w:spacing w:before="120" w:after="120"/>
        <w:jc w:val="both"/>
      </w:pPr>
    </w:p>
    <w:p w14:paraId="0000004B" w14:textId="2DDD5DFF" w:rsidR="00462731" w:rsidRPr="00CF030D" w:rsidRDefault="001240F8" w:rsidP="00203F6A">
      <w:pPr>
        <w:numPr>
          <w:ilvl w:val="0"/>
          <w:numId w:val="5"/>
        </w:numPr>
        <w:rPr>
          <w:b/>
          <w:color w:val="0070C0"/>
        </w:rPr>
      </w:pPr>
      <w:r w:rsidRPr="00CF030D">
        <w:rPr>
          <w:b/>
          <w:color w:val="0070C0"/>
        </w:rPr>
        <w:t>Analýza potřeb dětí v kontextu pobytové péče</w:t>
      </w:r>
      <w:r w:rsidRPr="00CF030D">
        <w:rPr>
          <w:b/>
          <w:color w:val="0070C0"/>
          <w:vertAlign w:val="superscript"/>
        </w:rPr>
        <w:footnoteReference w:id="9"/>
      </w:r>
    </w:p>
    <w:p w14:paraId="0000004C" w14:textId="15CD7F63" w:rsidR="00462731" w:rsidRDefault="001240F8">
      <w:pPr>
        <w:jc w:val="both"/>
        <w:rPr>
          <w:b/>
          <w:color w:val="4472C4"/>
        </w:rPr>
      </w:pPr>
      <w:r>
        <w:t>V rámci projektu Podpora systémových změn v oblasti služeb péče o ohrožené děti, mladé lidi a rodiny v České republice, který realizovalo MPSV</w:t>
      </w:r>
      <w:r w:rsidR="00436806">
        <w:t>,</w:t>
      </w:r>
      <w:r>
        <w:t xml:space="preserve"> byla zpracována analýza „Pobytová péče v kontextu potřeb dětí a Krajského modelu sítě služeb pro rodiny s dětmi umístěnými v ústavní péči a rodiny odebíráním dětí ohrožené“</w:t>
      </w:r>
      <w:r w:rsidR="00436806">
        <w:t>.</w:t>
      </w:r>
      <w:r>
        <w:t xml:space="preserve"> Zadavatelem analýzy bylo MPSV, zpracovatelem </w:t>
      </w:r>
      <w:proofErr w:type="spellStart"/>
      <w:r>
        <w:t>SocioFactor</w:t>
      </w:r>
      <w:proofErr w:type="spellEnd"/>
      <w:r>
        <w:t xml:space="preserve"> s.r.o. Analýza vznikala v letech 2021–2022. Souhrnná výzkumná zpráva vznikla v rámci řešení</w:t>
      </w:r>
      <w:r w:rsidR="00182DEE">
        <w:t>.</w:t>
      </w:r>
    </w:p>
    <w:p w14:paraId="0000004D" w14:textId="2E44D532" w:rsidR="00462731" w:rsidRDefault="001240F8">
      <w:pPr>
        <w:jc w:val="both"/>
      </w:pPr>
      <w:r>
        <w:t>Cílem analýzy</w:t>
      </w:r>
      <w:r>
        <w:rPr>
          <w:b/>
        </w:rPr>
        <w:t xml:space="preserve"> </w:t>
      </w:r>
      <w:r>
        <w:t xml:space="preserve">„Pobytová péče v kontextu potřeb dětí a Krajského modelu sítě služeb pro rodiny s dětmi umístěnými v ústavní péči a rodiny odebíráním dětí ohrožené“ bylo zpracovat </w:t>
      </w:r>
      <w:r w:rsidR="00260E23">
        <w:t xml:space="preserve">čtrnáct </w:t>
      </w:r>
      <w:r>
        <w:t>dílčích modelů sítě služeb pro každý kraj s důrazem na preventivní služby pro rodiny s dětmi umístěnými v ústavní péči a rodiny odebráním dětí ohrožené. A to za účelem zajistit maximálnímu počtu dětí, pokud to umožňuje prioritní sledování zájmu dítěte, zachování rodičovské péče, a tím přispět ke snížení celkového počtu dětí umístěných v ústavní péči. Krajský model sítě služeb je specificky zaměřený na podporu dětí umístěných v pobytové péči a jejich rodin.</w:t>
      </w:r>
    </w:p>
    <w:p w14:paraId="0000004E" w14:textId="77777777" w:rsidR="00462731" w:rsidRDefault="001240F8">
      <w:pPr>
        <w:pBdr>
          <w:top w:val="nil"/>
          <w:left w:val="nil"/>
          <w:bottom w:val="nil"/>
          <w:right w:val="nil"/>
          <w:between w:val="nil"/>
        </w:pBdr>
        <w:spacing w:after="0" w:line="240" w:lineRule="auto"/>
        <w:rPr>
          <w:b/>
          <w:color w:val="000000"/>
        </w:rPr>
      </w:pPr>
      <w:r>
        <w:rPr>
          <w:b/>
          <w:color w:val="000000"/>
        </w:rPr>
        <w:t xml:space="preserve">Hlavní zjištění </w:t>
      </w:r>
    </w:p>
    <w:p w14:paraId="0000004F" w14:textId="5A71B640" w:rsidR="00462731" w:rsidRDefault="001240F8">
      <w:pPr>
        <w:jc w:val="both"/>
      </w:pPr>
      <w:r>
        <w:t xml:space="preserve">Olomoucký kraj je společně s krajem Moravskoslezským a Ústeckým charakterizován jako kraj, který se vyznačuje velkým vlivem celkového nepříznivého socioekonomického kontextu a vysokou mírou ekonomického ohrožení rodin s dětmi, který se promítá do nenaplněných základních potřeb. </w:t>
      </w:r>
      <w:r>
        <w:rPr>
          <w:color w:val="000000"/>
        </w:rPr>
        <w:t xml:space="preserve">V základu priorit se nalézá priorita zajištění ekonomického bezpečí. Reaguje především na skutečnost, že se ekonomicky ohroženým rodinám nedostává z různých příčin přístupu ke zdrojům (především placené zaměstnání, bydlení), což provází řada rizikových jednání, zejména vedoucích k zadlužování či </w:t>
      </w:r>
      <w:r w:rsidR="00CE49C0">
        <w:rPr>
          <w:color w:val="000000"/>
        </w:rPr>
        <w:t>e</w:t>
      </w:r>
      <w:r>
        <w:rPr>
          <w:color w:val="000000"/>
        </w:rPr>
        <w:t xml:space="preserve">xekucím, které dále zhoršují ekonomickou situaci domácností. Rodiny a děti </w:t>
      </w:r>
      <w:r w:rsidR="00426148">
        <w:rPr>
          <w:color w:val="000000"/>
        </w:rPr>
        <w:t xml:space="preserve">v nich kvůli </w:t>
      </w:r>
      <w:r>
        <w:rPr>
          <w:color w:val="000000"/>
        </w:rPr>
        <w:t>značné míře ekonomického ohrožení postrádají zajištění některých základních potřeb.</w:t>
      </w:r>
    </w:p>
    <w:p w14:paraId="00000050" w14:textId="77777777" w:rsidR="00462731" w:rsidRDefault="001240F8">
      <w:pPr>
        <w:spacing w:after="0" w:line="240" w:lineRule="auto"/>
        <w:rPr>
          <w:b/>
          <w:color w:val="000000"/>
        </w:rPr>
      </w:pPr>
      <w:r>
        <w:rPr>
          <w:b/>
          <w:color w:val="000000"/>
        </w:rPr>
        <w:lastRenderedPageBreak/>
        <w:t>Návrh systémových opatření</w:t>
      </w:r>
    </w:p>
    <w:p w14:paraId="00000051" w14:textId="77777777" w:rsidR="00462731" w:rsidRDefault="00286463" w:rsidP="00203F6A">
      <w:pPr>
        <w:numPr>
          <w:ilvl w:val="0"/>
          <w:numId w:val="25"/>
        </w:numPr>
        <w:pBdr>
          <w:top w:val="nil"/>
          <w:left w:val="nil"/>
          <w:bottom w:val="nil"/>
          <w:right w:val="nil"/>
          <w:between w:val="nil"/>
        </w:pBdr>
        <w:spacing w:after="0"/>
        <w:rPr>
          <w:color w:val="000000"/>
        </w:rPr>
      </w:pPr>
      <w:sdt>
        <w:sdtPr>
          <w:tag w:val="goog_rdk_58"/>
          <w:id w:val="896406995"/>
        </w:sdtPr>
        <w:sdtEndPr/>
        <w:sdtContent/>
      </w:sdt>
      <w:r w:rsidR="001240F8">
        <w:rPr>
          <w:color w:val="000000"/>
        </w:rPr>
        <w:t xml:space="preserve">Větší podpora prevence a preventivních služeb </w:t>
      </w:r>
    </w:p>
    <w:p w14:paraId="00000052" w14:textId="77777777" w:rsidR="00462731" w:rsidRDefault="001240F8" w:rsidP="00203F6A">
      <w:pPr>
        <w:numPr>
          <w:ilvl w:val="0"/>
          <w:numId w:val="25"/>
        </w:numPr>
        <w:pBdr>
          <w:top w:val="nil"/>
          <w:left w:val="nil"/>
          <w:bottom w:val="nil"/>
          <w:right w:val="nil"/>
          <w:between w:val="nil"/>
        </w:pBdr>
        <w:spacing w:after="0"/>
        <w:rPr>
          <w:color w:val="000000"/>
        </w:rPr>
      </w:pPr>
      <w:r>
        <w:rPr>
          <w:color w:val="000000"/>
        </w:rPr>
        <w:t xml:space="preserve">Systematická podpora rozvoje kvality služeb pro rodiny a děti a zvyšování výkonnosti poskytovatelů služeb </w:t>
      </w:r>
    </w:p>
    <w:p w14:paraId="00000053" w14:textId="77777777" w:rsidR="00462731" w:rsidRDefault="001240F8" w:rsidP="00203F6A">
      <w:pPr>
        <w:numPr>
          <w:ilvl w:val="0"/>
          <w:numId w:val="25"/>
        </w:numPr>
        <w:pBdr>
          <w:top w:val="nil"/>
          <w:left w:val="nil"/>
          <w:bottom w:val="nil"/>
          <w:right w:val="nil"/>
          <w:between w:val="nil"/>
        </w:pBdr>
        <w:spacing w:after="0"/>
        <w:rPr>
          <w:color w:val="000000"/>
        </w:rPr>
      </w:pPr>
      <w:r>
        <w:rPr>
          <w:color w:val="000000"/>
        </w:rPr>
        <w:t xml:space="preserve">Kontinuální síťování služeb pro rodiny a děti na úrovni krajů a koordinace sítí služeb </w:t>
      </w:r>
    </w:p>
    <w:p w14:paraId="00000054" w14:textId="77777777" w:rsidR="00462731" w:rsidRDefault="001240F8" w:rsidP="00203F6A">
      <w:pPr>
        <w:numPr>
          <w:ilvl w:val="0"/>
          <w:numId w:val="25"/>
        </w:numPr>
        <w:pBdr>
          <w:top w:val="nil"/>
          <w:left w:val="nil"/>
          <w:bottom w:val="nil"/>
          <w:right w:val="nil"/>
          <w:between w:val="nil"/>
        </w:pBdr>
        <w:spacing w:after="0"/>
        <w:rPr>
          <w:color w:val="000000"/>
        </w:rPr>
      </w:pPr>
      <w:r>
        <w:rPr>
          <w:color w:val="000000"/>
        </w:rPr>
        <w:t xml:space="preserve">Podpora </w:t>
      </w:r>
      <w:proofErr w:type="spellStart"/>
      <w:r>
        <w:rPr>
          <w:color w:val="000000"/>
        </w:rPr>
        <w:t>resilience</w:t>
      </w:r>
      <w:proofErr w:type="spellEnd"/>
      <w:r>
        <w:rPr>
          <w:color w:val="000000"/>
        </w:rPr>
        <w:t xml:space="preserve"> (odolnosti) rodin </w:t>
      </w:r>
    </w:p>
    <w:p w14:paraId="00000055" w14:textId="77777777" w:rsidR="00462731" w:rsidRDefault="001240F8" w:rsidP="00203F6A">
      <w:pPr>
        <w:numPr>
          <w:ilvl w:val="0"/>
          <w:numId w:val="25"/>
        </w:numPr>
        <w:pBdr>
          <w:top w:val="nil"/>
          <w:left w:val="nil"/>
          <w:bottom w:val="nil"/>
          <w:right w:val="nil"/>
          <w:between w:val="nil"/>
        </w:pBdr>
        <w:spacing w:after="0"/>
        <w:rPr>
          <w:color w:val="000000"/>
        </w:rPr>
      </w:pPr>
      <w:r>
        <w:rPr>
          <w:color w:val="000000"/>
        </w:rPr>
        <w:t xml:space="preserve">Rozvoj sociální práce zaměřené na vztahy </w:t>
      </w:r>
    </w:p>
    <w:p w14:paraId="00000056" w14:textId="75367541" w:rsidR="00462731" w:rsidRDefault="001240F8" w:rsidP="00203F6A">
      <w:pPr>
        <w:numPr>
          <w:ilvl w:val="0"/>
          <w:numId w:val="25"/>
        </w:numPr>
        <w:pBdr>
          <w:top w:val="nil"/>
          <w:left w:val="nil"/>
          <w:bottom w:val="nil"/>
          <w:right w:val="nil"/>
          <w:between w:val="nil"/>
        </w:pBdr>
        <w:spacing w:after="0"/>
        <w:rPr>
          <w:color w:val="000000"/>
        </w:rPr>
      </w:pPr>
      <w:r>
        <w:rPr>
          <w:color w:val="000000"/>
        </w:rPr>
        <w:t>Zvyšování ekonomické</w:t>
      </w:r>
      <w:r w:rsidR="00226DD2">
        <w:rPr>
          <w:color w:val="000000"/>
        </w:rPr>
        <w:t>ho</w:t>
      </w:r>
      <w:r>
        <w:rPr>
          <w:color w:val="000000"/>
        </w:rPr>
        <w:t xml:space="preserve"> bezpečí rodin</w:t>
      </w:r>
    </w:p>
    <w:p w14:paraId="00000057" w14:textId="77777777" w:rsidR="00462731" w:rsidRDefault="001240F8" w:rsidP="00203F6A">
      <w:pPr>
        <w:numPr>
          <w:ilvl w:val="0"/>
          <w:numId w:val="25"/>
        </w:numPr>
        <w:pBdr>
          <w:top w:val="nil"/>
          <w:left w:val="nil"/>
          <w:bottom w:val="nil"/>
          <w:right w:val="nil"/>
          <w:between w:val="nil"/>
        </w:pBdr>
        <w:spacing w:after="0"/>
        <w:rPr>
          <w:color w:val="000000"/>
        </w:rPr>
      </w:pPr>
      <w:r>
        <w:rPr>
          <w:color w:val="000000"/>
        </w:rPr>
        <w:t>Zjišťování a analýza potřeb jako systémový nástroj</w:t>
      </w:r>
    </w:p>
    <w:p w14:paraId="00000058" w14:textId="3B7C950E" w:rsidR="00462731" w:rsidRDefault="001240F8" w:rsidP="00203F6A">
      <w:pPr>
        <w:numPr>
          <w:ilvl w:val="0"/>
          <w:numId w:val="25"/>
        </w:numPr>
        <w:pBdr>
          <w:top w:val="nil"/>
          <w:left w:val="nil"/>
          <w:bottom w:val="nil"/>
          <w:right w:val="nil"/>
          <w:between w:val="nil"/>
        </w:pBdr>
        <w:spacing w:after="0"/>
        <w:rPr>
          <w:color w:val="000000"/>
        </w:rPr>
      </w:pPr>
      <w:r>
        <w:rPr>
          <w:color w:val="000000"/>
        </w:rPr>
        <w:t xml:space="preserve">Využití infrastruktury bez ohledu na </w:t>
      </w:r>
      <w:r w:rsidR="00426148">
        <w:rPr>
          <w:color w:val="000000"/>
        </w:rPr>
        <w:t xml:space="preserve">resortní </w:t>
      </w:r>
      <w:r>
        <w:rPr>
          <w:color w:val="000000"/>
        </w:rPr>
        <w:t>klasifikaci</w:t>
      </w:r>
    </w:p>
    <w:p w14:paraId="00000059" w14:textId="6EEE4799" w:rsidR="00462731" w:rsidRDefault="001240F8" w:rsidP="00203F6A">
      <w:pPr>
        <w:numPr>
          <w:ilvl w:val="0"/>
          <w:numId w:val="25"/>
        </w:numPr>
        <w:pBdr>
          <w:top w:val="nil"/>
          <w:left w:val="nil"/>
          <w:bottom w:val="nil"/>
          <w:right w:val="nil"/>
          <w:between w:val="nil"/>
        </w:pBdr>
        <w:spacing w:after="0"/>
        <w:rPr>
          <w:color w:val="000000"/>
        </w:rPr>
      </w:pPr>
      <w:r>
        <w:rPr>
          <w:color w:val="000000"/>
        </w:rPr>
        <w:t xml:space="preserve">Prevence ztráty bydlení a </w:t>
      </w:r>
      <w:r w:rsidR="00933D47">
        <w:rPr>
          <w:color w:val="000000"/>
        </w:rPr>
        <w:t xml:space="preserve">podpora a budování </w:t>
      </w:r>
      <w:r>
        <w:rPr>
          <w:color w:val="000000"/>
        </w:rPr>
        <w:t>sociální</w:t>
      </w:r>
      <w:r w:rsidR="00933D47">
        <w:rPr>
          <w:color w:val="000000"/>
        </w:rPr>
        <w:t>ho</w:t>
      </w:r>
      <w:r>
        <w:rPr>
          <w:color w:val="000000"/>
        </w:rPr>
        <w:t xml:space="preserve"> bydlení</w:t>
      </w:r>
    </w:p>
    <w:p w14:paraId="0000005A" w14:textId="77777777" w:rsidR="00462731" w:rsidRDefault="001240F8" w:rsidP="00203F6A">
      <w:pPr>
        <w:numPr>
          <w:ilvl w:val="0"/>
          <w:numId w:val="25"/>
        </w:numPr>
        <w:pBdr>
          <w:top w:val="nil"/>
          <w:left w:val="nil"/>
          <w:bottom w:val="nil"/>
          <w:right w:val="nil"/>
          <w:between w:val="nil"/>
        </w:pBdr>
        <w:spacing w:after="0"/>
        <w:rPr>
          <w:color w:val="000000"/>
        </w:rPr>
      </w:pPr>
      <w:r>
        <w:rPr>
          <w:color w:val="000000"/>
        </w:rPr>
        <w:t>Služby sociálně-zdravotního pomezí</w:t>
      </w:r>
    </w:p>
    <w:p w14:paraId="0000005B" w14:textId="77777777" w:rsidR="00462731" w:rsidRDefault="001240F8" w:rsidP="003E7AE7">
      <w:pPr>
        <w:numPr>
          <w:ilvl w:val="0"/>
          <w:numId w:val="20"/>
        </w:numPr>
        <w:pBdr>
          <w:top w:val="nil"/>
          <w:left w:val="nil"/>
          <w:bottom w:val="nil"/>
          <w:right w:val="nil"/>
          <w:between w:val="nil"/>
        </w:pBdr>
        <w:spacing w:after="0"/>
        <w:rPr>
          <w:color w:val="000000"/>
        </w:rPr>
      </w:pPr>
      <w:r>
        <w:rPr>
          <w:color w:val="000000"/>
        </w:rPr>
        <w:t>Mezioborová spolupráce</w:t>
      </w:r>
    </w:p>
    <w:p w14:paraId="0000005C" w14:textId="77777777" w:rsidR="00462731" w:rsidRDefault="001240F8" w:rsidP="003E7AE7">
      <w:pPr>
        <w:numPr>
          <w:ilvl w:val="0"/>
          <w:numId w:val="20"/>
        </w:numPr>
        <w:pBdr>
          <w:top w:val="nil"/>
          <w:left w:val="nil"/>
          <w:bottom w:val="nil"/>
          <w:right w:val="nil"/>
          <w:between w:val="nil"/>
        </w:pBdr>
        <w:rPr>
          <w:color w:val="000000"/>
        </w:rPr>
      </w:pPr>
      <w:r>
        <w:rPr>
          <w:color w:val="000000"/>
        </w:rPr>
        <w:t>Provádění experimentálního výzkumu</w:t>
      </w:r>
    </w:p>
    <w:p w14:paraId="0000005D" w14:textId="77777777" w:rsidR="00462731" w:rsidRDefault="001240F8">
      <w:pPr>
        <w:spacing w:after="0" w:line="240" w:lineRule="auto"/>
        <w:rPr>
          <w:b/>
        </w:rPr>
      </w:pPr>
      <w:r>
        <w:rPr>
          <w:b/>
        </w:rPr>
        <w:t xml:space="preserve">Další doporučení </w:t>
      </w:r>
    </w:p>
    <w:p w14:paraId="0000005E" w14:textId="2F2B9753" w:rsidR="00462731" w:rsidRDefault="001240F8">
      <w:pPr>
        <w:numPr>
          <w:ilvl w:val="0"/>
          <w:numId w:val="22"/>
        </w:numPr>
        <w:pBdr>
          <w:top w:val="nil"/>
          <w:left w:val="nil"/>
          <w:bottom w:val="nil"/>
          <w:right w:val="nil"/>
          <w:between w:val="nil"/>
        </w:pBdr>
        <w:spacing w:after="0" w:line="240" w:lineRule="auto"/>
        <w:ind w:left="360"/>
        <w:jc w:val="both"/>
        <w:rPr>
          <w:color w:val="000000"/>
        </w:rPr>
      </w:pPr>
      <w:r>
        <w:rPr>
          <w:color w:val="000000"/>
        </w:rPr>
        <w:t xml:space="preserve">Existuje poptávka po řadě odborných služeb, kterou není možné uspokojit. Poptávka se týká např. služeb psychiatra, psychologa. V řadě poskytovaných služeb by mohly být podporovány a vytvářeny odborné pozice, které by mohly částečně saturovat poptávku již na půdě některých služeb. Potenciál je spatřován v možnosti odborně rozvíjet pracovníky sociálně aktivizačních služeb </w:t>
      </w:r>
      <w:r w:rsidR="00226DD2">
        <w:rPr>
          <w:color w:val="000000"/>
        </w:rPr>
        <w:t xml:space="preserve">pro rodiny s dětmi </w:t>
      </w:r>
      <w:r>
        <w:rPr>
          <w:color w:val="000000"/>
        </w:rPr>
        <w:t>a službu více přizpůsobit potřebě pracovat se vztahy a zvyšování</w:t>
      </w:r>
      <w:r w:rsidR="00426148">
        <w:rPr>
          <w:color w:val="000000"/>
        </w:rPr>
        <w:t>m</w:t>
      </w:r>
      <w:r>
        <w:rPr>
          <w:color w:val="000000"/>
        </w:rPr>
        <w:t xml:space="preserve"> odolnosti rodin. </w:t>
      </w:r>
    </w:p>
    <w:p w14:paraId="00000060" w14:textId="1222C39E" w:rsidR="00462731" w:rsidRDefault="001240F8">
      <w:pPr>
        <w:numPr>
          <w:ilvl w:val="0"/>
          <w:numId w:val="22"/>
        </w:numPr>
        <w:pBdr>
          <w:top w:val="nil"/>
          <w:left w:val="nil"/>
          <w:bottom w:val="nil"/>
          <w:right w:val="nil"/>
          <w:between w:val="nil"/>
        </w:pBdr>
        <w:spacing w:after="0" w:line="240" w:lineRule="auto"/>
        <w:ind w:left="360"/>
        <w:jc w:val="both"/>
        <w:rPr>
          <w:color w:val="000000"/>
        </w:rPr>
      </w:pPr>
      <w:r>
        <w:rPr>
          <w:color w:val="000000"/>
        </w:rPr>
        <w:t xml:space="preserve">Pozornost je potřeba věnovat službám zaměřeným na identitu, seberealizaci a poznávací potřeby dětí. Jedná se o potřeby z vyšších pater potřeb, které jsou důležité, a do budoucna bude </w:t>
      </w:r>
      <w:r w:rsidR="00426148">
        <w:rPr>
          <w:color w:val="000000"/>
        </w:rPr>
        <w:t xml:space="preserve">nutné </w:t>
      </w:r>
      <w:r>
        <w:rPr>
          <w:color w:val="000000"/>
        </w:rPr>
        <w:t xml:space="preserve">vytvářet širší spektrum služeb, </w:t>
      </w:r>
      <w:r w:rsidR="00426148">
        <w:rPr>
          <w:color w:val="000000"/>
        </w:rPr>
        <w:t xml:space="preserve">jež </w:t>
      </w:r>
      <w:r>
        <w:rPr>
          <w:color w:val="000000"/>
        </w:rPr>
        <w:t xml:space="preserve">budou akceptovány jejich uživateli – dětmi. Měla by být podporována práce se sebevědomím dítěte, jeho posilováním. Ukazuje to na potřebu pracovat na psychickém bezpečí dětí a podpořit budování identity dítěte. </w:t>
      </w:r>
    </w:p>
    <w:p w14:paraId="00000061" w14:textId="77777777" w:rsidR="00462731" w:rsidRDefault="001240F8">
      <w:pPr>
        <w:numPr>
          <w:ilvl w:val="0"/>
          <w:numId w:val="22"/>
        </w:numPr>
        <w:pBdr>
          <w:top w:val="nil"/>
          <w:left w:val="nil"/>
          <w:bottom w:val="nil"/>
          <w:right w:val="nil"/>
          <w:between w:val="nil"/>
        </w:pBdr>
        <w:spacing w:after="0" w:line="240" w:lineRule="auto"/>
        <w:ind w:left="360"/>
        <w:jc w:val="both"/>
        <w:rPr>
          <w:color w:val="000000"/>
        </w:rPr>
      </w:pPr>
      <w:r>
        <w:rPr>
          <w:color w:val="000000"/>
        </w:rPr>
        <w:t xml:space="preserve">V řadě krajů rezonuje nedostatečná kapacita pěstounské péče. Je potřeba hledat způsoby, jak pěstounskou péči více posílit. </w:t>
      </w:r>
    </w:p>
    <w:p w14:paraId="00000062" w14:textId="77777777" w:rsidR="00462731" w:rsidRDefault="001240F8">
      <w:pPr>
        <w:numPr>
          <w:ilvl w:val="0"/>
          <w:numId w:val="22"/>
        </w:numPr>
        <w:pBdr>
          <w:top w:val="nil"/>
          <w:left w:val="nil"/>
          <w:bottom w:val="nil"/>
          <w:right w:val="nil"/>
          <w:between w:val="nil"/>
        </w:pBdr>
        <w:spacing w:after="0" w:line="240" w:lineRule="auto"/>
        <w:ind w:left="360"/>
        <w:jc w:val="both"/>
        <w:rPr>
          <w:color w:val="000000"/>
        </w:rPr>
      </w:pPr>
      <w:r>
        <w:rPr>
          <w:color w:val="000000"/>
        </w:rPr>
        <w:t xml:space="preserve">Důležité je podporovat uživatele služeb v tom, aby svou situaci řešili sami. Otevírá se zde prostor pro větší participaci na řešení a případnou svépomoc. Své místo zde mají např. rodinné konference, které potřebují podpořit na pozici jejich koordinátorů, případně svépomocné skupiny. </w:t>
      </w:r>
    </w:p>
    <w:p w14:paraId="00000063" w14:textId="22692EB0" w:rsidR="00462731" w:rsidRDefault="001240F8">
      <w:pPr>
        <w:numPr>
          <w:ilvl w:val="0"/>
          <w:numId w:val="22"/>
        </w:numPr>
        <w:pBdr>
          <w:top w:val="nil"/>
          <w:left w:val="nil"/>
          <w:bottom w:val="nil"/>
          <w:right w:val="nil"/>
          <w:between w:val="nil"/>
        </w:pBdr>
        <w:spacing w:after="0" w:line="240" w:lineRule="auto"/>
        <w:ind w:left="360"/>
        <w:jc w:val="both"/>
        <w:rPr>
          <w:color w:val="000000"/>
        </w:rPr>
      </w:pPr>
      <w:r>
        <w:rPr>
          <w:color w:val="000000"/>
        </w:rPr>
        <w:t xml:space="preserve">Potřeba rozvíjet řadu nových metod, přístupů a technik </w:t>
      </w:r>
      <w:proofErr w:type="gramStart"/>
      <w:r>
        <w:rPr>
          <w:color w:val="000000"/>
        </w:rPr>
        <w:t>vytváří</w:t>
      </w:r>
      <w:proofErr w:type="gramEnd"/>
      <w:r>
        <w:rPr>
          <w:color w:val="000000"/>
        </w:rPr>
        <w:t xml:space="preserve"> prostor pro podporu inovativních přístupů, ale třeba i pro výměny dobrých praxí. Doporučuje</w:t>
      </w:r>
      <w:r w:rsidR="00764746">
        <w:rPr>
          <w:color w:val="000000"/>
        </w:rPr>
        <w:t xml:space="preserve"> se</w:t>
      </w:r>
      <w:r>
        <w:rPr>
          <w:color w:val="000000"/>
        </w:rPr>
        <w:t xml:space="preserve"> podporovat výměny zkušeností a zajistit přístupy k příkladům dobré praxe (domácím i zahraničním). </w:t>
      </w:r>
    </w:p>
    <w:p w14:paraId="00000064" w14:textId="77777777" w:rsidR="00462731" w:rsidRDefault="00462731">
      <w:pPr>
        <w:ind w:left="360"/>
        <w:rPr>
          <w:color w:val="000000"/>
        </w:rPr>
      </w:pPr>
    </w:p>
    <w:p w14:paraId="00000065" w14:textId="69A9E03B" w:rsidR="00462731" w:rsidRPr="007B17A3" w:rsidRDefault="001240F8">
      <w:pPr>
        <w:pStyle w:val="Nadpis3"/>
        <w:numPr>
          <w:ilvl w:val="2"/>
          <w:numId w:val="11"/>
        </w:numPr>
        <w:rPr>
          <w:color w:val="0070C0"/>
        </w:rPr>
      </w:pPr>
      <w:bookmarkStart w:id="8" w:name="_Toc164283849"/>
      <w:r w:rsidRPr="007B17A3">
        <w:rPr>
          <w:color w:val="0070C0"/>
        </w:rPr>
        <w:t>Dokumenty Olomouckého kraje</w:t>
      </w:r>
      <w:sdt>
        <w:sdtPr>
          <w:rPr>
            <w:color w:val="0070C0"/>
          </w:rPr>
          <w:tag w:val="goog_rdk_62"/>
          <w:id w:val="245701611"/>
          <w:showingPlcHdr/>
        </w:sdtPr>
        <w:sdtEndPr/>
        <w:sdtContent>
          <w:r w:rsidR="003E7AE7" w:rsidRPr="007B17A3">
            <w:rPr>
              <w:color w:val="0070C0"/>
            </w:rPr>
            <w:t xml:space="preserve">     </w:t>
          </w:r>
        </w:sdtContent>
      </w:sdt>
      <w:bookmarkEnd w:id="8"/>
    </w:p>
    <w:p w14:paraId="00000066" w14:textId="77777777" w:rsidR="00462731" w:rsidRDefault="00462731"/>
    <w:p w14:paraId="00000067" w14:textId="2D92B75B" w:rsidR="00462731" w:rsidRDefault="001240F8">
      <w:r>
        <w:t>V Olomouckém kraji existují strategické dokumenty zaměřené na oblasti, které souvis</w:t>
      </w:r>
      <w:r w:rsidR="00426148">
        <w:t>ej</w:t>
      </w:r>
      <w:r>
        <w:t>í</w:t>
      </w:r>
      <w:r w:rsidR="00DB6F1C">
        <w:t xml:space="preserve"> s</w:t>
      </w:r>
      <w:r>
        <w:t xml:space="preserve"> problematikou ohrožených dětí a rodin.  </w:t>
      </w:r>
    </w:p>
    <w:p w14:paraId="5A55800C" w14:textId="77777777" w:rsidR="00CE49C0" w:rsidRDefault="00CE49C0"/>
    <w:tbl>
      <w:tblPr>
        <w:tblStyle w:val="a"/>
        <w:tblpPr w:leftFromText="141" w:rightFromText="141" w:vertAnchor="text" w:horzAnchor="margin" w:tblpY="37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216"/>
      </w:tblGrid>
      <w:tr w:rsidR="003E7AE7" w14:paraId="289148C3" w14:textId="77777777" w:rsidTr="003E7AE7">
        <w:tc>
          <w:tcPr>
            <w:tcW w:w="9062" w:type="dxa"/>
            <w:gridSpan w:val="2"/>
            <w:shd w:val="clear" w:color="auto" w:fill="B4C6E7"/>
          </w:tcPr>
          <w:p w14:paraId="320AFE84" w14:textId="4E8E9A88" w:rsidR="003E7AE7" w:rsidRDefault="003E7AE7" w:rsidP="003E7AE7">
            <w:pPr>
              <w:jc w:val="center"/>
              <w:rPr>
                <w:b/>
              </w:rPr>
            </w:pPr>
            <w:r>
              <w:rPr>
                <w:b/>
              </w:rPr>
              <w:t>Strategie rozvoje územního obvodu Olomouckého kraje 2021–2027</w:t>
            </w:r>
          </w:p>
          <w:p w14:paraId="6AD2ED09" w14:textId="77777777" w:rsidR="003E7AE7" w:rsidRDefault="00286463" w:rsidP="003E7AE7">
            <w:pPr>
              <w:jc w:val="center"/>
              <w:rPr>
                <w:b/>
              </w:rPr>
            </w:pPr>
            <w:sdt>
              <w:sdtPr>
                <w:tag w:val="goog_rdk_69"/>
                <w:id w:val="643324620"/>
              </w:sdtPr>
              <w:sdtEndPr/>
              <w:sdtContent/>
            </w:sdt>
          </w:p>
          <w:p w14:paraId="38DC5F5E" w14:textId="77777777" w:rsidR="003E7AE7" w:rsidRDefault="003E7AE7" w:rsidP="003E7AE7">
            <w:pPr>
              <w:jc w:val="center"/>
              <w:rPr>
                <w:b/>
                <w:color w:val="C00000"/>
              </w:rPr>
            </w:pPr>
            <w:r>
              <w:rPr>
                <w:b/>
                <w:color w:val="C00000"/>
              </w:rPr>
              <w:t>Vize OK 2030: Vitální kraj s vysokou úrovní kvality života</w:t>
            </w:r>
          </w:p>
          <w:p w14:paraId="79435E9B" w14:textId="77777777" w:rsidR="003E7AE7" w:rsidRDefault="003E7AE7" w:rsidP="003E7AE7">
            <w:pPr>
              <w:jc w:val="center"/>
              <w:rPr>
                <w:b/>
              </w:rPr>
            </w:pPr>
          </w:p>
        </w:tc>
      </w:tr>
      <w:tr w:rsidR="003E7AE7" w14:paraId="2826BF15" w14:textId="77777777" w:rsidTr="003E7AE7">
        <w:tc>
          <w:tcPr>
            <w:tcW w:w="846" w:type="dxa"/>
            <w:vMerge w:val="restart"/>
          </w:tcPr>
          <w:p w14:paraId="68A11C68" w14:textId="77777777" w:rsidR="003E7AE7" w:rsidRDefault="003E7AE7" w:rsidP="003E7AE7">
            <w:pPr>
              <w:rPr>
                <w:b/>
              </w:rPr>
            </w:pPr>
          </w:p>
        </w:tc>
        <w:tc>
          <w:tcPr>
            <w:tcW w:w="8216" w:type="dxa"/>
            <w:shd w:val="clear" w:color="auto" w:fill="D5DCE4"/>
          </w:tcPr>
          <w:p w14:paraId="07CBAB22" w14:textId="0E2C9221" w:rsidR="003E7AE7" w:rsidRDefault="003E7AE7" w:rsidP="003E7AE7">
            <w:pPr>
              <w:rPr>
                <w:b/>
              </w:rPr>
            </w:pPr>
            <w:r>
              <w:rPr>
                <w:b/>
              </w:rPr>
              <w:t>Střednědobý plán rozvoje sociálních služeb OK pro roky 2024–2026</w:t>
            </w:r>
          </w:p>
          <w:p w14:paraId="2B70F9AA" w14:textId="77777777" w:rsidR="003E7AE7" w:rsidRDefault="003E7AE7" w:rsidP="003E7AE7">
            <w:pPr>
              <w:rPr>
                <w:b/>
              </w:rPr>
            </w:pPr>
          </w:p>
        </w:tc>
      </w:tr>
      <w:tr w:rsidR="003E7AE7" w14:paraId="708E8A8F" w14:textId="77777777" w:rsidTr="003E7AE7">
        <w:tc>
          <w:tcPr>
            <w:tcW w:w="846" w:type="dxa"/>
            <w:vMerge/>
          </w:tcPr>
          <w:p w14:paraId="717D57AD" w14:textId="77777777" w:rsidR="003E7AE7" w:rsidRDefault="003E7AE7" w:rsidP="003E7AE7">
            <w:pPr>
              <w:widowControl w:val="0"/>
              <w:pBdr>
                <w:top w:val="nil"/>
                <w:left w:val="nil"/>
                <w:bottom w:val="nil"/>
                <w:right w:val="nil"/>
                <w:between w:val="nil"/>
              </w:pBdr>
              <w:spacing w:line="276" w:lineRule="auto"/>
              <w:rPr>
                <w:b/>
              </w:rPr>
            </w:pPr>
          </w:p>
        </w:tc>
        <w:tc>
          <w:tcPr>
            <w:tcW w:w="8216" w:type="dxa"/>
            <w:shd w:val="clear" w:color="auto" w:fill="FFF2CC"/>
          </w:tcPr>
          <w:p w14:paraId="709979E3" w14:textId="62160A26" w:rsidR="003E7AE7" w:rsidRDefault="00C47705" w:rsidP="003E7AE7">
            <w:pPr>
              <w:rPr>
                <w:b/>
              </w:rPr>
            </w:pPr>
            <w:r>
              <w:rPr>
                <w:b/>
              </w:rPr>
              <w:t>Krajský p</w:t>
            </w:r>
            <w:r w:rsidR="003E7AE7">
              <w:rPr>
                <w:b/>
              </w:rPr>
              <w:t xml:space="preserve">lán vyrovnávání příležitostí pro osoby se zdravotním postižením OK </w:t>
            </w:r>
          </w:p>
          <w:p w14:paraId="4AE5E4FD" w14:textId="7587633C" w:rsidR="003E7AE7" w:rsidRDefault="003E7AE7" w:rsidP="003E7AE7">
            <w:pPr>
              <w:rPr>
                <w:b/>
              </w:rPr>
            </w:pPr>
            <w:r>
              <w:rPr>
                <w:b/>
              </w:rPr>
              <w:t>na období 2023</w:t>
            </w:r>
            <w:r w:rsidR="009F418D">
              <w:rPr>
                <w:b/>
              </w:rPr>
              <w:t>–</w:t>
            </w:r>
            <w:r>
              <w:rPr>
                <w:b/>
              </w:rPr>
              <w:t>2028</w:t>
            </w:r>
          </w:p>
        </w:tc>
      </w:tr>
      <w:tr w:rsidR="003E7AE7" w14:paraId="09C5354A" w14:textId="77777777" w:rsidTr="003E7AE7">
        <w:tc>
          <w:tcPr>
            <w:tcW w:w="846" w:type="dxa"/>
            <w:vMerge/>
          </w:tcPr>
          <w:p w14:paraId="2766892F" w14:textId="77777777" w:rsidR="003E7AE7" w:rsidRDefault="003E7AE7" w:rsidP="003E7AE7">
            <w:pPr>
              <w:widowControl w:val="0"/>
              <w:pBdr>
                <w:top w:val="nil"/>
                <w:left w:val="nil"/>
                <w:bottom w:val="nil"/>
                <w:right w:val="nil"/>
                <w:between w:val="nil"/>
              </w:pBdr>
              <w:spacing w:line="276" w:lineRule="auto"/>
              <w:rPr>
                <w:b/>
              </w:rPr>
            </w:pPr>
          </w:p>
        </w:tc>
        <w:tc>
          <w:tcPr>
            <w:tcW w:w="8216" w:type="dxa"/>
            <w:shd w:val="clear" w:color="auto" w:fill="FFF2CC"/>
          </w:tcPr>
          <w:p w14:paraId="23A9A605" w14:textId="4D9AB8C0" w:rsidR="003E7AE7" w:rsidRDefault="003E7AE7" w:rsidP="003E7AE7">
            <w:pPr>
              <w:rPr>
                <w:b/>
              </w:rPr>
            </w:pPr>
            <w:r>
              <w:rPr>
                <w:b/>
              </w:rPr>
              <w:t>Koncepce rodinné politiky OK na období 2023–2027</w:t>
            </w:r>
          </w:p>
          <w:p w14:paraId="3E52CE68" w14:textId="77777777" w:rsidR="003E7AE7" w:rsidRDefault="003E7AE7" w:rsidP="003E7AE7">
            <w:pPr>
              <w:rPr>
                <w:b/>
              </w:rPr>
            </w:pPr>
          </w:p>
        </w:tc>
      </w:tr>
      <w:tr w:rsidR="003E7AE7" w14:paraId="3FD097F0" w14:textId="77777777" w:rsidTr="003E7AE7">
        <w:tc>
          <w:tcPr>
            <w:tcW w:w="846" w:type="dxa"/>
            <w:vMerge/>
          </w:tcPr>
          <w:p w14:paraId="6D9A12A0" w14:textId="77777777" w:rsidR="003E7AE7" w:rsidRDefault="003E7AE7" w:rsidP="003E7AE7">
            <w:pPr>
              <w:widowControl w:val="0"/>
              <w:pBdr>
                <w:top w:val="nil"/>
                <w:left w:val="nil"/>
                <w:bottom w:val="nil"/>
                <w:right w:val="nil"/>
                <w:between w:val="nil"/>
              </w:pBdr>
              <w:spacing w:line="276" w:lineRule="auto"/>
              <w:rPr>
                <w:b/>
              </w:rPr>
            </w:pPr>
          </w:p>
        </w:tc>
        <w:tc>
          <w:tcPr>
            <w:tcW w:w="8216" w:type="dxa"/>
            <w:shd w:val="clear" w:color="auto" w:fill="FFF2CC"/>
          </w:tcPr>
          <w:p w14:paraId="4AC96D8C" w14:textId="77777777" w:rsidR="003E7AE7" w:rsidRDefault="003E7AE7" w:rsidP="003E7AE7">
            <w:pPr>
              <w:rPr>
                <w:b/>
              </w:rPr>
            </w:pPr>
            <w:r>
              <w:rPr>
                <w:b/>
              </w:rPr>
              <w:t>Strategie prevence kriminality Olomouckého kraje pro roky 2022–2027</w:t>
            </w:r>
          </w:p>
          <w:p w14:paraId="2C7C8394" w14:textId="77777777" w:rsidR="003E7AE7" w:rsidRDefault="003E7AE7" w:rsidP="003E7AE7">
            <w:pPr>
              <w:rPr>
                <w:b/>
              </w:rPr>
            </w:pPr>
          </w:p>
        </w:tc>
      </w:tr>
      <w:tr w:rsidR="003E7AE7" w14:paraId="69628A94" w14:textId="77777777" w:rsidTr="003E7AE7">
        <w:tc>
          <w:tcPr>
            <w:tcW w:w="846" w:type="dxa"/>
            <w:vMerge/>
          </w:tcPr>
          <w:p w14:paraId="40619D7E" w14:textId="77777777" w:rsidR="003E7AE7" w:rsidRDefault="003E7AE7" w:rsidP="003E7AE7">
            <w:pPr>
              <w:widowControl w:val="0"/>
              <w:pBdr>
                <w:top w:val="nil"/>
                <w:left w:val="nil"/>
                <w:bottom w:val="nil"/>
                <w:right w:val="nil"/>
                <w:between w:val="nil"/>
              </w:pBdr>
              <w:spacing w:line="276" w:lineRule="auto"/>
              <w:rPr>
                <w:b/>
              </w:rPr>
            </w:pPr>
          </w:p>
        </w:tc>
        <w:tc>
          <w:tcPr>
            <w:tcW w:w="8216" w:type="dxa"/>
            <w:shd w:val="clear" w:color="auto" w:fill="FFF2CC"/>
          </w:tcPr>
          <w:p w14:paraId="7BE3B34D" w14:textId="77777777" w:rsidR="003E7AE7" w:rsidRDefault="003E7AE7" w:rsidP="003E7AE7">
            <w:pPr>
              <w:rPr>
                <w:b/>
              </w:rPr>
            </w:pPr>
            <w:r>
              <w:rPr>
                <w:b/>
              </w:rPr>
              <w:t>Strategie prevence a snižování škod spojených se závislostním chováním v Olomouckém kraji 2023–2026</w:t>
            </w:r>
          </w:p>
        </w:tc>
      </w:tr>
      <w:tr w:rsidR="003E7AE7" w14:paraId="76A71186" w14:textId="77777777" w:rsidTr="003E7AE7">
        <w:tc>
          <w:tcPr>
            <w:tcW w:w="846" w:type="dxa"/>
            <w:vMerge/>
          </w:tcPr>
          <w:p w14:paraId="046B487B" w14:textId="77777777" w:rsidR="003E7AE7" w:rsidRDefault="003E7AE7" w:rsidP="003E7AE7">
            <w:pPr>
              <w:widowControl w:val="0"/>
              <w:pBdr>
                <w:top w:val="nil"/>
                <w:left w:val="nil"/>
                <w:bottom w:val="nil"/>
                <w:right w:val="nil"/>
                <w:between w:val="nil"/>
              </w:pBdr>
              <w:spacing w:line="276" w:lineRule="auto"/>
              <w:rPr>
                <w:b/>
              </w:rPr>
            </w:pPr>
          </w:p>
        </w:tc>
        <w:tc>
          <w:tcPr>
            <w:tcW w:w="8216" w:type="dxa"/>
            <w:shd w:val="clear" w:color="auto" w:fill="F7CBAC"/>
          </w:tcPr>
          <w:p w14:paraId="22C83BB3" w14:textId="17654B13" w:rsidR="003E7AE7" w:rsidRDefault="003E7AE7" w:rsidP="003E7AE7">
            <w:pPr>
              <w:rPr>
                <w:b/>
              </w:rPr>
            </w:pPr>
            <w:r>
              <w:rPr>
                <w:b/>
              </w:rPr>
              <w:t>Dlouhodobý záměr vzdělávání a rozvoje vzdělávací soustavy OK na období 2022–2024</w:t>
            </w:r>
          </w:p>
        </w:tc>
      </w:tr>
      <w:tr w:rsidR="003E7AE7" w14:paraId="63045F03" w14:textId="77777777" w:rsidTr="003E7AE7">
        <w:tc>
          <w:tcPr>
            <w:tcW w:w="846" w:type="dxa"/>
            <w:vMerge/>
          </w:tcPr>
          <w:p w14:paraId="0258372C" w14:textId="77777777" w:rsidR="003E7AE7" w:rsidRDefault="003E7AE7" w:rsidP="003E7AE7">
            <w:pPr>
              <w:widowControl w:val="0"/>
              <w:pBdr>
                <w:top w:val="nil"/>
                <w:left w:val="nil"/>
                <w:bottom w:val="nil"/>
                <w:right w:val="nil"/>
                <w:between w:val="nil"/>
              </w:pBdr>
              <w:spacing w:line="276" w:lineRule="auto"/>
              <w:rPr>
                <w:b/>
              </w:rPr>
            </w:pPr>
          </w:p>
        </w:tc>
        <w:tc>
          <w:tcPr>
            <w:tcW w:w="8216" w:type="dxa"/>
            <w:shd w:val="clear" w:color="auto" w:fill="E7E6E6"/>
          </w:tcPr>
          <w:p w14:paraId="0D493F45" w14:textId="5A227D67" w:rsidR="003E7AE7" w:rsidRDefault="003E7AE7" w:rsidP="003E7AE7">
            <w:pPr>
              <w:rPr>
                <w:b/>
              </w:rPr>
            </w:pPr>
            <w:r>
              <w:rPr>
                <w:b/>
              </w:rPr>
              <w:t>Koncept rozvoje péče o osoby s duševním onemocněním v OK v období 2023–2027</w:t>
            </w:r>
          </w:p>
          <w:p w14:paraId="4E0CFAF5" w14:textId="77777777" w:rsidR="003E7AE7" w:rsidRDefault="003E7AE7" w:rsidP="003E7AE7">
            <w:pPr>
              <w:rPr>
                <w:b/>
              </w:rPr>
            </w:pPr>
          </w:p>
        </w:tc>
      </w:tr>
      <w:tr w:rsidR="003E7AE7" w14:paraId="288BFDBF" w14:textId="77777777" w:rsidTr="003E7AE7">
        <w:tc>
          <w:tcPr>
            <w:tcW w:w="846" w:type="dxa"/>
            <w:vMerge/>
          </w:tcPr>
          <w:p w14:paraId="39BDD4BA" w14:textId="77777777" w:rsidR="003E7AE7" w:rsidRDefault="003E7AE7" w:rsidP="003E7AE7">
            <w:pPr>
              <w:widowControl w:val="0"/>
              <w:pBdr>
                <w:top w:val="nil"/>
                <w:left w:val="nil"/>
                <w:bottom w:val="nil"/>
                <w:right w:val="nil"/>
                <w:between w:val="nil"/>
              </w:pBdr>
              <w:spacing w:line="276" w:lineRule="auto"/>
              <w:rPr>
                <w:b/>
              </w:rPr>
            </w:pPr>
          </w:p>
        </w:tc>
        <w:tc>
          <w:tcPr>
            <w:tcW w:w="8216" w:type="dxa"/>
            <w:shd w:val="clear" w:color="auto" w:fill="E7E6E6"/>
          </w:tcPr>
          <w:p w14:paraId="4296A6DB" w14:textId="77777777" w:rsidR="003E7AE7" w:rsidRDefault="003E7AE7" w:rsidP="003E7AE7">
            <w:pPr>
              <w:jc w:val="both"/>
              <w:rPr>
                <w:b/>
              </w:rPr>
            </w:pPr>
            <w:r>
              <w:rPr>
                <w:b/>
              </w:rPr>
              <w:t>Strategie prevence a snižování škod spojených se závislostním chováním v Olomouckém kraji 2023–2026</w:t>
            </w:r>
          </w:p>
        </w:tc>
      </w:tr>
    </w:tbl>
    <w:p w14:paraId="1A9DD50B" w14:textId="77777777" w:rsidR="003E7AE7" w:rsidRDefault="003E7AE7">
      <w:pPr>
        <w:jc w:val="both"/>
        <w:rPr>
          <w:b/>
        </w:rPr>
      </w:pPr>
    </w:p>
    <w:p w14:paraId="27BDAEEF" w14:textId="77777777" w:rsidR="00CE49C0" w:rsidRDefault="00CE49C0">
      <w:pPr>
        <w:jc w:val="both"/>
        <w:rPr>
          <w:b/>
        </w:rPr>
      </w:pPr>
    </w:p>
    <w:p w14:paraId="00000068" w14:textId="6F13AD4F" w:rsidR="00462731" w:rsidRPr="00930304" w:rsidRDefault="001240F8">
      <w:pPr>
        <w:jc w:val="both"/>
      </w:pPr>
      <w:r>
        <w:rPr>
          <w:b/>
        </w:rPr>
        <w:t>Strategie rozvoje územního obvodu Olomouckého kraje 2021–2027 s výhledem do roku 2030</w:t>
      </w:r>
      <w:r>
        <w:t xml:space="preserve"> je zastřešujícím koncepčním dokumentem určující</w:t>
      </w:r>
      <w:r w:rsidR="00D1355D">
        <w:t>m</w:t>
      </w:r>
      <w:r>
        <w:t xml:space="preserve"> dlouhodobou vizi, strategické cíle a dlouhodobé a střednědobé priority pro rozvoj Olomouckého kraje.</w:t>
      </w:r>
      <w:r w:rsidR="00930304">
        <w:t xml:space="preserve"> </w:t>
      </w:r>
      <w:r w:rsidR="00676250" w:rsidRPr="00930304">
        <w:t>V dokumentu jsou formulovány základní rozvojové priority kraje, které budou naplňovány aktivitami OK a dalšími subjekty.</w:t>
      </w:r>
    </w:p>
    <w:p w14:paraId="00000069" w14:textId="5E293622" w:rsidR="00462731" w:rsidRDefault="001240F8">
      <w:pPr>
        <w:jc w:val="both"/>
      </w:pPr>
      <w:r>
        <w:t xml:space="preserve">Jednou ze čtyř priorit koncepce je </w:t>
      </w:r>
      <w:r>
        <w:rPr>
          <w:b/>
        </w:rPr>
        <w:t>„Vzdělání, zaměstnání a solidární obyvatelé“</w:t>
      </w:r>
      <w:r>
        <w:t xml:space="preserve">, která obsahuje témata: komunity, participace, zdraví a prevence, vzdělávání pro trh práce, zaměstnanost, kompetence, sociální služby a začleňování. Mezi řešená témata také </w:t>
      </w:r>
      <w:proofErr w:type="gramStart"/>
      <w:r>
        <w:t>patří</w:t>
      </w:r>
      <w:proofErr w:type="gramEnd"/>
      <w:r>
        <w:t xml:space="preserve"> restart Jesenicka a Šumperska. </w:t>
      </w:r>
    </w:p>
    <w:p w14:paraId="00000086" w14:textId="4FC4CF1E" w:rsidR="00462731" w:rsidRDefault="001240F8">
      <w:pPr>
        <w:jc w:val="both"/>
      </w:pPr>
      <w:r>
        <w:rPr>
          <w:b/>
        </w:rPr>
        <w:t xml:space="preserve">Střednědobý plán rozvoje sociálních služeb Olomouckého kraje pro roky 2024–2026 </w:t>
      </w:r>
      <w:r>
        <w:t>je</w:t>
      </w:r>
      <w:r>
        <w:rPr>
          <w:b/>
        </w:rPr>
        <w:t xml:space="preserve"> </w:t>
      </w:r>
      <w:r>
        <w:t>strategický dokument, který je výsledkem aktivního zjišťování potřeb osob na území kraje a hledání způsobů jejich uspokojování s využitím dostupných zdrojů. Je zpracován v souladu se zákonem č. 108/2006 Sb., o sociálních službách</w:t>
      </w:r>
      <w:r w:rsidR="00D1355D">
        <w:t>,</w:t>
      </w:r>
      <w:r>
        <w:t xml:space="preserve"> ve znění pozdějších předpisů, ve spolupráci s obcemi na území kraje, se zástupci poskytovatelů sociálních služeb a se zástupci osob, kterým jsou poskytovány sociální služby. Jedním z hlavních cílů je </w:t>
      </w:r>
      <w:r w:rsidR="00426148">
        <w:t xml:space="preserve">podpora </w:t>
      </w:r>
      <w:r>
        <w:t xml:space="preserve">procesů směřujících k deinstitucionalizaci a transformaci sociálních služeb, tj. přechod z institucionální péče </w:t>
      </w:r>
      <w:r w:rsidR="00933D47">
        <w:t>do </w:t>
      </w:r>
      <w:r w:rsidR="00426148">
        <w:t xml:space="preserve">přirozeného </w:t>
      </w:r>
      <w:r>
        <w:t xml:space="preserve">prostředí včetně zařízení pro děti do tří let. </w:t>
      </w:r>
    </w:p>
    <w:p w14:paraId="00000087" w14:textId="723B5570" w:rsidR="00462731" w:rsidRDefault="009B5F85">
      <w:pPr>
        <w:rPr>
          <w:b/>
        </w:rPr>
      </w:pPr>
      <w:r>
        <w:rPr>
          <w:b/>
        </w:rPr>
        <w:t>Krajský p</w:t>
      </w:r>
      <w:r w:rsidR="001240F8">
        <w:rPr>
          <w:b/>
        </w:rPr>
        <w:t xml:space="preserve">lán vyrovnávání příležitostí pro osoby se zdravotním postižením </w:t>
      </w:r>
      <w:sdt>
        <w:sdtPr>
          <w:tag w:val="goog_rdk_75"/>
          <w:id w:val="-1290970293"/>
        </w:sdtPr>
        <w:sdtEndPr/>
        <w:sdtContent>
          <w:r w:rsidR="001240F8">
            <w:rPr>
              <w:b/>
            </w:rPr>
            <w:t>v Olomouckém kraji</w:t>
          </w:r>
        </w:sdtContent>
      </w:sdt>
      <w:r w:rsidR="00D27708">
        <w:t xml:space="preserve"> </w:t>
      </w:r>
      <w:r w:rsidR="001240F8">
        <w:rPr>
          <w:b/>
        </w:rPr>
        <w:t>na období 2023</w:t>
      </w:r>
      <w:r w:rsidR="009F418D">
        <w:rPr>
          <w:b/>
        </w:rPr>
        <w:t>–</w:t>
      </w:r>
      <w:r w:rsidR="001240F8">
        <w:rPr>
          <w:b/>
        </w:rPr>
        <w:t>2028</w:t>
      </w:r>
    </w:p>
    <w:p w14:paraId="00000088" w14:textId="5A8EEB1B" w:rsidR="00462731" w:rsidRDefault="001240F8">
      <w:pPr>
        <w:jc w:val="both"/>
      </w:pPr>
      <w:r>
        <w:t xml:space="preserve">Dokument popisuje možnosti, jak z úrovně kraje přispět ke zvýšení kvality života lidí se zdravotním postižením a </w:t>
      </w:r>
      <w:r w:rsidR="00C22815">
        <w:t xml:space="preserve">snažit se </w:t>
      </w:r>
      <w:r>
        <w:t>o srovnání podmínek lidí se zdravotním postižením s lidmi, jejichž možnosti nejsou zdravotní</w:t>
      </w:r>
      <w:r w:rsidR="00F3637C" w:rsidRPr="00F3637C">
        <w:rPr>
          <w:color w:val="00B050"/>
        </w:rPr>
        <w:t>m</w:t>
      </w:r>
      <w:r>
        <w:t xml:space="preserve"> postižením omezovány. Hlavním cílem plánu je podpora při zapojení osob se zdravotním postižením do aktivního celospolečenského života a podpora při naplňování lidských práv osob se zdravotním postižením.</w:t>
      </w:r>
    </w:p>
    <w:p w14:paraId="00000089" w14:textId="4655AC33" w:rsidR="00462731" w:rsidRDefault="001240F8">
      <w:pPr>
        <w:rPr>
          <w:b/>
        </w:rPr>
      </w:pPr>
      <w:r>
        <w:rPr>
          <w:b/>
        </w:rPr>
        <w:t>Koncepce rodinné politiky na období 2023–2027</w:t>
      </w:r>
    </w:p>
    <w:p w14:paraId="0000008A" w14:textId="1BCE9DD6" w:rsidR="00462731" w:rsidRDefault="001240F8">
      <w:pPr>
        <w:pBdr>
          <w:top w:val="nil"/>
          <w:left w:val="nil"/>
          <w:bottom w:val="nil"/>
          <w:right w:val="nil"/>
          <w:between w:val="nil"/>
        </w:pBdr>
        <w:jc w:val="both"/>
        <w:rPr>
          <w:color w:val="000000"/>
        </w:rPr>
      </w:pPr>
      <w:r>
        <w:rPr>
          <w:color w:val="000000"/>
        </w:rPr>
        <w:t xml:space="preserve">Koncepce rodinné politiky Olomouckého kraje je dokument, jehož hlavním cílem je podpora prorodinných opatření na regionální úrovni prostřednictvím zvýšení účinnosti již realizovaných aktivit a opatření a užší </w:t>
      </w:r>
      <w:r w:rsidR="00426148">
        <w:rPr>
          <w:color w:val="000000"/>
        </w:rPr>
        <w:t xml:space="preserve">spolupráce </w:t>
      </w:r>
      <w:r>
        <w:rPr>
          <w:color w:val="000000"/>
        </w:rPr>
        <w:t xml:space="preserve">s obcemi, městy a dalšími participujícími organizacemi na území </w:t>
      </w:r>
      <w:r>
        <w:rPr>
          <w:color w:val="000000"/>
        </w:rPr>
        <w:lastRenderedPageBreak/>
        <w:t xml:space="preserve">Olomouckého kraje. Mezi priority </w:t>
      </w:r>
      <w:proofErr w:type="gramStart"/>
      <w:r>
        <w:rPr>
          <w:color w:val="000000"/>
        </w:rPr>
        <w:t>patří</w:t>
      </w:r>
      <w:proofErr w:type="gramEnd"/>
      <w:r>
        <w:rPr>
          <w:color w:val="000000"/>
        </w:rPr>
        <w:t xml:space="preserve"> podpora rodičovské péče o děti, propagace náhradní rodinné péče, podpora prevence rizikových jevů a podpora informovanosti a spolupráce.</w:t>
      </w:r>
    </w:p>
    <w:p w14:paraId="0000008B" w14:textId="47BD6E20" w:rsidR="00462731" w:rsidRDefault="001240F8">
      <w:pPr>
        <w:rPr>
          <w:b/>
        </w:rPr>
      </w:pPr>
      <w:r>
        <w:rPr>
          <w:b/>
        </w:rPr>
        <w:t>Dlouhodobý záměr vzdělávání a rozvoje vzdělávací soustavy Olomouckého kraje na období 2022–2024</w:t>
      </w:r>
    </w:p>
    <w:p w14:paraId="458DD159" w14:textId="7181F651" w:rsidR="00B178D6" w:rsidRDefault="001240F8" w:rsidP="00B178D6">
      <w:pPr>
        <w:spacing w:before="120" w:after="120"/>
        <w:jc w:val="both"/>
        <w:rPr>
          <w:rFonts w:ascii="Arial" w:hAnsi="Arial" w:cs="Arial"/>
          <w:color w:val="FF0000"/>
          <w:sz w:val="24"/>
          <w:szCs w:val="24"/>
        </w:rPr>
      </w:pPr>
      <w:r>
        <w:t>Jedná se o základní strategický dokument OK, který stanovuje základní směry rozvoje v oblasti vzdělávání. Je zpracován na základě z</w:t>
      </w:r>
      <w:r w:rsidR="00A51FCE">
        <w:t>ákona</w:t>
      </w:r>
      <w:r>
        <w:t xml:space="preserve"> č. 561/2004 Sb.</w:t>
      </w:r>
      <w:r w:rsidR="00A51FCE">
        <w:t>, o předškolním, základním, středním, vyšším odborném a jiném vzdělávání (školský zákon), ve znění pozdějších předpisů.</w:t>
      </w:r>
      <w:r>
        <w:t xml:space="preserve"> </w:t>
      </w:r>
      <w:r w:rsidRPr="00B178D6">
        <w:rPr>
          <w:color w:val="0070C0"/>
        </w:rPr>
        <w:t>V době zpracovávání Strategie OK byl ve schvalovacím procesu Dlouhodobý záměr vzdělávání a rozvoje vzdělávací soustavy Olomouckého kraje</w:t>
      </w:r>
      <w:r w:rsidR="00D0025B" w:rsidRPr="00B178D6">
        <w:rPr>
          <w:color w:val="0070C0"/>
        </w:rPr>
        <w:t xml:space="preserve"> na období</w:t>
      </w:r>
      <w:r w:rsidRPr="00B178D6">
        <w:rPr>
          <w:color w:val="0070C0"/>
        </w:rPr>
        <w:t xml:space="preserve"> 2024</w:t>
      </w:r>
      <w:r w:rsidR="00426148">
        <w:rPr>
          <w:color w:val="0070C0"/>
        </w:rPr>
        <w:t>–</w:t>
      </w:r>
      <w:r w:rsidRPr="00B178D6">
        <w:rPr>
          <w:color w:val="0070C0"/>
        </w:rPr>
        <w:t>2028</w:t>
      </w:r>
      <w:r w:rsidR="00933D47" w:rsidRPr="00B178D6">
        <w:rPr>
          <w:color w:val="0070C0"/>
        </w:rPr>
        <w:t>, který stanovuje klíčové úkoly v oblasti péče o ohrožené děti ve školských zařízeních, přičemž již dřívější dokument směřoval k podpoře výchovy v přirozeném prostředí.</w:t>
      </w:r>
      <w:r w:rsidR="00B178D6">
        <w:rPr>
          <w:color w:val="0070C0"/>
        </w:rPr>
        <w:t xml:space="preserve"> </w:t>
      </w:r>
      <w:r w:rsidR="00B178D6" w:rsidRPr="00FA3FB4">
        <w:rPr>
          <w:rFonts w:asciiTheme="minorHAnsi" w:hAnsiTheme="minorHAnsi" w:cstheme="minorHAnsi"/>
        </w:rPr>
        <w:t>Jedním z účinných nástrojů prevence je podpora vzniku středisek výchovné péče. Střediska výchovné péče mají v Olomouckém kraji velký význam pro poskytování specifické péče a podpory pro děti a mládež s různými sociálními, emocionálními či vzdělávacími potřebami</w:t>
      </w:r>
      <w:r w:rsidR="00B178D6">
        <w:rPr>
          <w:rFonts w:asciiTheme="minorHAnsi" w:hAnsiTheme="minorHAnsi" w:cstheme="minorHAnsi"/>
        </w:rPr>
        <w:t xml:space="preserve"> a </w:t>
      </w:r>
      <w:r w:rsidR="00B178D6" w:rsidRPr="00FA3FB4">
        <w:rPr>
          <w:rFonts w:asciiTheme="minorHAnsi" w:hAnsiTheme="minorHAnsi" w:cstheme="minorHAnsi"/>
        </w:rPr>
        <w:t>zastávají klíčovou roli v probíhající transformaci dětských domovů, integraci a inkluzi dětí se speciálními potřebami do běžného školního prostředí a do společnosti obecně.</w:t>
      </w:r>
    </w:p>
    <w:p w14:paraId="4FA94BE5" w14:textId="71BA1227" w:rsidR="00933D47" w:rsidRPr="00B178D6" w:rsidRDefault="00933D47" w:rsidP="00B178D6">
      <w:pPr>
        <w:spacing w:after="0"/>
        <w:jc w:val="both"/>
        <w:rPr>
          <w:color w:val="0070C0"/>
        </w:rPr>
      </w:pPr>
    </w:p>
    <w:p w14:paraId="0000008E" w14:textId="0B56C8B2" w:rsidR="00462731" w:rsidRDefault="00462731">
      <w:pPr>
        <w:spacing w:after="0"/>
        <w:jc w:val="both"/>
        <w:rPr>
          <w:b/>
        </w:rPr>
      </w:pPr>
    </w:p>
    <w:p w14:paraId="0000008F" w14:textId="67C6CDA2" w:rsidR="00462731" w:rsidRDefault="001240F8">
      <w:pPr>
        <w:rPr>
          <w:b/>
        </w:rPr>
      </w:pPr>
      <w:r>
        <w:rPr>
          <w:b/>
        </w:rPr>
        <w:t>Koncept rozvoje péče o osoby s duševním onemocněním v Olomouckém kraji v období 2023–2027</w:t>
      </w:r>
    </w:p>
    <w:p w14:paraId="00000090" w14:textId="7EE0EE84" w:rsidR="00462731" w:rsidRDefault="001240F8">
      <w:pPr>
        <w:jc w:val="both"/>
      </w:pPr>
      <w:r>
        <w:t xml:space="preserve">Dokument vychází z </w:t>
      </w:r>
      <w:r>
        <w:rPr>
          <w:color w:val="000000"/>
        </w:rPr>
        <w:t xml:space="preserve">Národního akčního plánu pro duševní zdraví 2020–2030. Dokument konstatuje nedostatečné zajištění služeb v oblasti duševního zdraví pro děti a dorost. Současně se v dokumentu uvádí, že změny v této oblasti je možné jen těžko dosáhnout bez zásadních změn na centrální úrovni. </w:t>
      </w:r>
      <w:r w:rsidR="00A51FCE">
        <w:rPr>
          <w:color w:val="000000"/>
        </w:rPr>
        <w:t>Jednou z</w:t>
      </w:r>
      <w:r>
        <w:rPr>
          <w:color w:val="000000"/>
        </w:rPr>
        <w:t xml:space="preserve"> podmínek </w:t>
      </w:r>
      <w:r w:rsidR="00426148">
        <w:rPr>
          <w:color w:val="000000"/>
        </w:rPr>
        <w:t>k</w:t>
      </w:r>
      <w:r>
        <w:rPr>
          <w:color w:val="000000"/>
        </w:rPr>
        <w:t xml:space="preserve"> dosažení cílů je </w:t>
      </w:r>
      <w:r>
        <w:t>nastavení meziresortní spolupráce týkající se zdravotně-sociálního pomezí.</w:t>
      </w:r>
    </w:p>
    <w:p w14:paraId="00000091" w14:textId="02D538AB" w:rsidR="00462731" w:rsidRDefault="001240F8">
      <w:pPr>
        <w:rPr>
          <w:b/>
        </w:rPr>
      </w:pPr>
      <w:r>
        <w:rPr>
          <w:b/>
        </w:rPr>
        <w:t>Koncepce paliativní péče v Olomouckém kraji</w:t>
      </w:r>
    </w:p>
    <w:p w14:paraId="00000092" w14:textId="7B750990" w:rsidR="00462731" w:rsidRDefault="001240F8">
      <w:pPr>
        <w:jc w:val="both"/>
        <w:rPr>
          <w:b/>
        </w:rPr>
      </w:pPr>
      <w:r>
        <w:t xml:space="preserve">Cílem Koncepce paliativní péče v OK je zmapovat situaci v poskytování paliativní péče v Olomouckém kraji, definovat „bílá místa“ dostupnosti lůžkové, ambulantní i domácí paliativní péče občanům kraje, kteří ji potřebují, a jejich blízkým, formulovat opatření, </w:t>
      </w:r>
      <w:r w:rsidR="00426148">
        <w:t xml:space="preserve">jimiž </w:t>
      </w:r>
      <w:r>
        <w:t>lze podpořit její zajištění a rozvoj z úrovně kraje</w:t>
      </w:r>
      <w:r w:rsidR="00426148">
        <w:t>,</w:t>
      </w:r>
      <w:r>
        <w:t xml:space="preserve"> a přispět k iniciaci systémových změn v této oblasti na národní úrovni</w:t>
      </w:r>
      <w:r w:rsidR="00426148">
        <w:t>,</w:t>
      </w:r>
      <w:r>
        <w:t xml:space="preserve"> tak aby mohly být naplněny vize obsažené </w:t>
      </w:r>
      <w:r w:rsidR="00426148">
        <w:t xml:space="preserve">v </w:t>
      </w:r>
      <w:r w:rsidR="00676250" w:rsidRPr="00676250">
        <w:t>Národní</w:t>
      </w:r>
      <w:r w:rsidR="00676250">
        <w:t>m</w:t>
      </w:r>
      <w:r w:rsidR="00676250" w:rsidRPr="00676250">
        <w:t xml:space="preserve"> program</w:t>
      </w:r>
      <w:r w:rsidR="00676250">
        <w:t>u</w:t>
      </w:r>
      <w:r w:rsidR="00676250" w:rsidRPr="00676250">
        <w:t xml:space="preserve"> paliativní péče </w:t>
      </w:r>
      <w:r w:rsidR="00426148" w:rsidRPr="00676250">
        <w:t>zpracovan</w:t>
      </w:r>
      <w:r w:rsidR="00426148">
        <w:t>ém</w:t>
      </w:r>
      <w:r w:rsidR="00426148" w:rsidRPr="00676250">
        <w:t xml:space="preserve"> </w:t>
      </w:r>
      <w:r w:rsidR="00676250" w:rsidRPr="00676250">
        <w:t>Českou společností paliativní medicíny České lékařské společnosti Jana Evangelisty Purkyně</w:t>
      </w:r>
      <w:r>
        <w:t>. Kapitola</w:t>
      </w:r>
      <w:r w:rsidR="004634E1">
        <w:t xml:space="preserve"> 3.5.</w:t>
      </w:r>
      <w:r>
        <w:t xml:space="preserve"> </w:t>
      </w:r>
      <w:r w:rsidR="004634E1">
        <w:t>Koncepce paliativní péče v Olomouckém kraji</w:t>
      </w:r>
      <w:r>
        <w:t xml:space="preserve"> je věnována dětské specializované paliativní péči, ve které je konstatováno, že tato péče není v OK dostatečně zajištěna. </w:t>
      </w:r>
    </w:p>
    <w:p w14:paraId="00000093" w14:textId="77777777" w:rsidR="00462731" w:rsidRDefault="001240F8">
      <w:pPr>
        <w:jc w:val="both"/>
      </w:pPr>
      <w:r>
        <w:rPr>
          <w:b/>
        </w:rPr>
        <w:t>Strategie prevence kriminality Olomouckého kraje pro roky 2022–2027</w:t>
      </w:r>
      <w:r>
        <w:t xml:space="preserve"> </w:t>
      </w:r>
    </w:p>
    <w:p w14:paraId="00000094" w14:textId="4C5A9F45" w:rsidR="00462731" w:rsidRDefault="001240F8">
      <w:pPr>
        <w:jc w:val="both"/>
        <w:rPr>
          <w:b/>
        </w:rPr>
      </w:pPr>
      <w:r>
        <w:t xml:space="preserve">Na tvorbě dokumentu se podílela </w:t>
      </w:r>
      <w:r w:rsidR="00AF6EAB">
        <w:t xml:space="preserve">pracovní </w:t>
      </w:r>
      <w:r>
        <w:t xml:space="preserve">skupina prevence kriminality složená </w:t>
      </w:r>
      <w:r w:rsidR="00212842">
        <w:t>ze zástupců</w:t>
      </w:r>
      <w:r w:rsidR="00676250">
        <w:t xml:space="preserve"> </w:t>
      </w:r>
      <w:r>
        <w:t xml:space="preserve">vybraných odborných agend krajského úřadu, které se věnují problematice sociálně rizikových jevů. Rámcovou vizí celého dokumentu je vyvážit realizovaná represivní opatření, aktivizovat společnost a usilovat o to, aby se kraj stal bezpečným místem pro rodinný život, práci i zábavu. Za tímto účelem je v rámci </w:t>
      </w:r>
      <w:r w:rsidR="00AF6EAB">
        <w:t xml:space="preserve">strategie </w:t>
      </w:r>
      <w:r>
        <w:t>navrhováno několik vzájemně provázaných tematických cílů, které usilují o dotační a materiální podporu, o edukaci odborníků, o rozvoj prevence zaměřené na kyberprostor, o zacílení na sociálně vyloučené lokality a o realizaci krajských preventivních aktivit.</w:t>
      </w:r>
    </w:p>
    <w:p w14:paraId="00000095" w14:textId="77777777" w:rsidR="00462731" w:rsidRDefault="001240F8">
      <w:pPr>
        <w:jc w:val="both"/>
      </w:pPr>
      <w:r>
        <w:rPr>
          <w:b/>
        </w:rPr>
        <w:t>Strategie prevence a snižování škod spojených se závislostním chováním v Olomouckém kraji 2023–2026</w:t>
      </w:r>
    </w:p>
    <w:p w14:paraId="00000096" w14:textId="1F03FC98" w:rsidR="00462731" w:rsidRDefault="001240F8">
      <w:pPr>
        <w:jc w:val="both"/>
      </w:pPr>
      <w:r>
        <w:lastRenderedPageBreak/>
        <w:t>Cílem tohoto dokumentu je především předcházení a snižování zejména zdravotních, sociálních, ekonomických a nehmotných škod vyplývajících z užívání návykových látek, hazardního hraní a dalšího závislostního chování. Prevence závislostního chování je tvořena dvěma základními pilíři – primární prevencí a oblastí snižování rizik, léčby a resocializace.</w:t>
      </w:r>
    </w:p>
    <w:p w14:paraId="00000097" w14:textId="77777777" w:rsidR="00462731" w:rsidRDefault="00462731" w:rsidP="00D27708">
      <w:pPr>
        <w:pStyle w:val="Nadpis3"/>
      </w:pPr>
    </w:p>
    <w:p w14:paraId="00000098" w14:textId="745EF26D" w:rsidR="00462731" w:rsidRPr="00CF030D" w:rsidRDefault="001240F8">
      <w:pPr>
        <w:pStyle w:val="Nadpis3"/>
        <w:numPr>
          <w:ilvl w:val="2"/>
          <w:numId w:val="11"/>
        </w:numPr>
        <w:rPr>
          <w:color w:val="0070C0"/>
        </w:rPr>
      </w:pPr>
      <w:bookmarkStart w:id="9" w:name="_Toc164283850"/>
      <w:r w:rsidRPr="00CF030D">
        <w:rPr>
          <w:color w:val="0070C0"/>
        </w:rPr>
        <w:t>Vymezení pojmů</w:t>
      </w:r>
      <w:bookmarkEnd w:id="9"/>
      <w:r w:rsidR="00D27708" w:rsidRPr="00CF030D">
        <w:rPr>
          <w:color w:val="0070C0"/>
        </w:rPr>
        <w:t xml:space="preserve"> </w:t>
      </w:r>
    </w:p>
    <w:p w14:paraId="00000099" w14:textId="77777777" w:rsidR="00462731" w:rsidRDefault="00462731">
      <w:pPr>
        <w:rPr>
          <w:b/>
          <w:color w:val="0070C0"/>
        </w:rPr>
      </w:pPr>
    </w:p>
    <w:p w14:paraId="0000009A" w14:textId="77777777" w:rsidR="00462731" w:rsidRDefault="001240F8">
      <w:pPr>
        <w:rPr>
          <w:b/>
          <w:color w:val="0070C0"/>
        </w:rPr>
      </w:pPr>
      <w:r>
        <w:rPr>
          <w:b/>
          <w:color w:val="0070C0"/>
        </w:rPr>
        <w:t>Ohrožené dítě</w:t>
      </w:r>
    </w:p>
    <w:p w14:paraId="0000009B" w14:textId="098A2D1C" w:rsidR="00462731" w:rsidRDefault="001240F8">
      <w:pPr>
        <w:jc w:val="both"/>
      </w:pPr>
      <w:r>
        <w:t xml:space="preserve">Pojem ohrožené dítě pro účel tohoto dokumentu je chápán </w:t>
      </w:r>
      <w:r w:rsidR="00B57628">
        <w:t>šířeji, než ho definuje</w:t>
      </w:r>
      <w:r>
        <w:t xml:space="preserve"> zákon č. 359/1999 Sb., o sociálně-právní ochraně dětí</w:t>
      </w:r>
      <w:r w:rsidR="00212842">
        <w:t>,</w:t>
      </w:r>
      <w:r>
        <w:t xml:space="preserve"> ve znění pozdějších předpisů. Za ohrožené dítě je považováno dítě, které nemá naplněny své potřeby odpovídajícím způsobem, je znevýhodněno přístupem pečující osoby nebo prostředím, ve kterém vyrůstá, je vystaveno negativním </w:t>
      </w:r>
      <w:r w:rsidR="00D51D89">
        <w:t>zkušenostem</w:t>
      </w:r>
      <w:r w:rsidR="00AF6EAB">
        <w:t>, které</w:t>
      </w:r>
      <w:r w:rsidR="00D51D89">
        <w:t xml:space="preserve"> </w:t>
      </w:r>
      <w:r>
        <w:t xml:space="preserve">se ho dotýkají a mají </w:t>
      </w:r>
      <w:r w:rsidR="00212842">
        <w:t xml:space="preserve">negativní </w:t>
      </w:r>
      <w:r>
        <w:t xml:space="preserve">vliv na jeho </w:t>
      </w:r>
      <w:r w:rsidR="00212842">
        <w:t xml:space="preserve">plnohodnotný </w:t>
      </w:r>
      <w:r>
        <w:t xml:space="preserve">samostatný život ve společnosti. Za zranitelné a ohrožené jsou </w:t>
      </w:r>
      <w:r w:rsidR="00212842">
        <w:t xml:space="preserve">považovány </w:t>
      </w:r>
      <w:r>
        <w:t xml:space="preserve">děti, které v uplatňování </w:t>
      </w:r>
      <w:r w:rsidR="00212842">
        <w:t xml:space="preserve">jejich </w:t>
      </w:r>
      <w:r>
        <w:t xml:space="preserve">práv </w:t>
      </w:r>
      <w:r w:rsidR="00212842">
        <w:t xml:space="preserve">a </w:t>
      </w:r>
      <w:r>
        <w:t>oprávněných zájmů limituje jejich</w:t>
      </w:r>
      <w:r w:rsidR="00212842">
        <w:t xml:space="preserve"> nepříznivý</w:t>
      </w:r>
      <w:r>
        <w:t xml:space="preserve"> zdravotní stav</w:t>
      </w:r>
      <w:r w:rsidR="00AF6EAB">
        <w:t>,</w:t>
      </w:r>
      <w:r>
        <w:t xml:space="preserve"> a děti, </w:t>
      </w:r>
      <w:r w:rsidR="00AF6EAB">
        <w:t xml:space="preserve">jež </w:t>
      </w:r>
      <w:r>
        <w:t>žijí v náhradní péči.</w:t>
      </w:r>
    </w:p>
    <w:p w14:paraId="0000009C" w14:textId="77777777" w:rsidR="00462731" w:rsidRDefault="001240F8">
      <w:pPr>
        <w:rPr>
          <w:b/>
          <w:color w:val="0070C0"/>
        </w:rPr>
      </w:pPr>
      <w:r>
        <w:rPr>
          <w:b/>
          <w:color w:val="0070C0"/>
        </w:rPr>
        <w:t>Ohrožená rodina</w:t>
      </w:r>
    </w:p>
    <w:p w14:paraId="0000009D" w14:textId="3B890B6C" w:rsidR="00462731" w:rsidRDefault="001240F8">
      <w:pPr>
        <w:jc w:val="both"/>
      </w:pPr>
      <w:r>
        <w:t>Pro účel tohoto dokumentu je tak chápaná rodina, která je ohrožena tím, že nemá dostatečné kompetence a prostředky, aby dokázala naplňovat potřeby dětí</w:t>
      </w:r>
      <w:r w:rsidR="00B65FD6">
        <w:t xml:space="preserve">, </w:t>
      </w:r>
      <w:r w:rsidR="00AF6EAB">
        <w:t xml:space="preserve">jež </w:t>
      </w:r>
      <w:r w:rsidR="00B65FD6">
        <w:t>v ní žijí,</w:t>
      </w:r>
      <w:r>
        <w:t xml:space="preserve"> a dokázala se vyrovnat s požadavky, které jsou na ni kladeny. Za ohrožen</w:t>
      </w:r>
      <w:r w:rsidR="00B65FD6">
        <w:t>ou</w:t>
      </w:r>
      <w:r>
        <w:t xml:space="preserve"> rodin</w:t>
      </w:r>
      <w:r w:rsidR="00B65FD6">
        <w:t>u</w:t>
      </w:r>
      <w:r>
        <w:t xml:space="preserve"> je považována rodin</w:t>
      </w:r>
      <w:r w:rsidR="00B65FD6">
        <w:t>a,</w:t>
      </w:r>
      <w:r>
        <w:t xml:space="preserve"> u níž je reálné riziko odebrání dítěte z rodiny nebo</w:t>
      </w:r>
      <w:r w:rsidR="00691476" w:rsidRPr="00691476">
        <w:rPr>
          <w:color w:val="00B050"/>
        </w:rPr>
        <w:t xml:space="preserve"> </w:t>
      </w:r>
      <w:r>
        <w:t>k odebrání dítěte z rodiny došlo.</w:t>
      </w:r>
    </w:p>
    <w:p w14:paraId="0000009E" w14:textId="77777777" w:rsidR="00462731" w:rsidRDefault="001240F8">
      <w:pPr>
        <w:rPr>
          <w:b/>
          <w:color w:val="0070C0"/>
        </w:rPr>
      </w:pPr>
      <w:r>
        <w:rPr>
          <w:b/>
          <w:color w:val="0070C0"/>
        </w:rPr>
        <w:t>Dítě s hendikepem</w:t>
      </w:r>
    </w:p>
    <w:p w14:paraId="0000009F" w14:textId="1D904092" w:rsidR="00462731" w:rsidRDefault="001240F8">
      <w:pPr>
        <w:jc w:val="both"/>
      </w:pPr>
      <w:r>
        <w:t xml:space="preserve">Pro účel tohoto dokumentu je tento pojem zvolen na základě shody Pracovní skupiny OK. </w:t>
      </w:r>
      <w:r w:rsidR="00CA74B2">
        <w:t>Označuje</w:t>
      </w:r>
      <w:r>
        <w:t xml:space="preserve"> dítě, které je znevýhodněné z důvodu svého </w:t>
      </w:r>
      <w:r w:rsidR="00CA74B2">
        <w:t xml:space="preserve">nepříznivého </w:t>
      </w:r>
      <w:r>
        <w:t xml:space="preserve">zdravotního stavu. </w:t>
      </w:r>
      <w:r w:rsidR="00CA74B2">
        <w:t>Významově totožná jsou podobná označení užívaná</w:t>
      </w:r>
      <w:r>
        <w:t> jednotl</w:t>
      </w:r>
      <w:r w:rsidR="00CA74B2">
        <w:t>ivými</w:t>
      </w:r>
      <w:r>
        <w:t xml:space="preserve"> resort</w:t>
      </w:r>
      <w:r w:rsidR="00CA74B2">
        <w:t>y</w:t>
      </w:r>
      <w:r>
        <w:t xml:space="preserve"> a subjekt</w:t>
      </w:r>
      <w:r w:rsidR="00CA74B2">
        <w:t>y</w:t>
      </w:r>
      <w:r>
        <w:t>, např. dítě s postižením, dítě zdravotně znevýhodněné.</w:t>
      </w:r>
    </w:p>
    <w:p w14:paraId="4F0C873C" w14:textId="7AC93F56" w:rsidR="00EA6AFD" w:rsidRDefault="00EA6AFD">
      <w:pPr>
        <w:jc w:val="both"/>
        <w:rPr>
          <w:b/>
          <w:bCs/>
          <w:color w:val="0070C0"/>
        </w:rPr>
      </w:pPr>
      <w:r w:rsidRPr="00B178D6">
        <w:rPr>
          <w:b/>
          <w:bCs/>
          <w:color w:val="0070C0"/>
        </w:rPr>
        <w:t>Negativní zkušenosti</w:t>
      </w:r>
    </w:p>
    <w:p w14:paraId="2E6AE232" w14:textId="17726FAE" w:rsidR="00B178D6" w:rsidRDefault="00B178D6" w:rsidP="00B178D6">
      <w:pPr>
        <w:pStyle w:val="Bezmezer"/>
        <w:jc w:val="both"/>
      </w:pPr>
      <w:r>
        <w:t xml:space="preserve">Studie ACE (Studie </w:t>
      </w:r>
      <w:proofErr w:type="spellStart"/>
      <w:r>
        <w:t>Adverse</w:t>
      </w:r>
      <w:proofErr w:type="spellEnd"/>
      <w:r>
        <w:t xml:space="preserve"> </w:t>
      </w:r>
      <w:proofErr w:type="spellStart"/>
      <w:r>
        <w:t>Childhood</w:t>
      </w:r>
      <w:proofErr w:type="spellEnd"/>
      <w:r>
        <w:t xml:space="preserve"> </w:t>
      </w:r>
      <w:proofErr w:type="spellStart"/>
      <w:r>
        <w:t>Experiences</w:t>
      </w:r>
      <w:proofErr w:type="spellEnd"/>
      <w:r w:rsidR="00AF6EAB">
        <w:t>)</w:t>
      </w:r>
      <w:r>
        <w:t xml:space="preserve"> z roku 1998 u více než osmi tisíc účastníků zjišťovala</w:t>
      </w:r>
      <w:r w:rsidRPr="00930304">
        <w:t>,</w:t>
      </w:r>
      <w:r>
        <w:rPr>
          <w:b/>
          <w:bCs/>
        </w:rPr>
        <w:t xml:space="preserve"> zda negativní zkušenosti v dětství mají vliv na častější rizikové chování, vyšší nemocnost a předčasné úmrtí v dospělosti</w:t>
      </w:r>
      <w:r w:rsidRPr="00930304">
        <w:t>.</w:t>
      </w:r>
      <w:r>
        <w:rPr>
          <w:b/>
          <w:bCs/>
        </w:rPr>
        <w:t xml:space="preserve"> </w:t>
      </w:r>
      <w:r>
        <w:t>Mezi negativní zkušenosti studie počítá nevhodné zacházení (psychické, fyzické násilí, sexuální zneužívání, hrubé zanedbání) a disfunkční rodinné prostředí (užívání návykových látek, násilí v rodině, abus</w:t>
      </w:r>
      <w:r w:rsidR="00810CA9">
        <w:t>us</w:t>
      </w:r>
      <w:r>
        <w:t xml:space="preserve"> k alkoholu, duševní onemocnění v rodině, násilí vůči matce).</w:t>
      </w:r>
    </w:p>
    <w:p w14:paraId="55745E4C" w14:textId="0B08506B" w:rsidR="00B178D6" w:rsidRDefault="00B178D6" w:rsidP="00B178D6">
      <w:pPr>
        <w:pStyle w:val="Bezmezer"/>
        <w:jc w:val="both"/>
      </w:pPr>
      <w:r>
        <w:t>Významná souvislost byla zjištěna mezi negativními zážitky z dětství a zdravotně rizikovým chováním, jako je pokus o sebevraždu, užívání drog, rizikové sexuální chování a kouření</w:t>
      </w:r>
      <w:r w:rsidR="00D51D89">
        <w:rPr>
          <w:rStyle w:val="Znakapoznpodarou"/>
        </w:rPr>
        <w:footnoteReference w:id="10"/>
      </w:r>
      <w:r>
        <w:t>.</w:t>
      </w:r>
    </w:p>
    <w:p w14:paraId="716D5009" w14:textId="77777777" w:rsidR="0070313A" w:rsidRPr="00B178D6" w:rsidRDefault="0070313A">
      <w:pPr>
        <w:jc w:val="both"/>
        <w:rPr>
          <w:b/>
          <w:bCs/>
          <w:color w:val="0070C0"/>
        </w:rPr>
      </w:pPr>
    </w:p>
    <w:p w14:paraId="59219C70" w14:textId="2D99D041" w:rsidR="00EA6AFD" w:rsidRDefault="00EA6AFD">
      <w:pPr>
        <w:jc w:val="both"/>
        <w:rPr>
          <w:b/>
          <w:bCs/>
          <w:color w:val="0070C0"/>
        </w:rPr>
      </w:pPr>
      <w:r w:rsidRPr="00D51D89">
        <w:rPr>
          <w:b/>
          <w:bCs/>
          <w:color w:val="0070C0"/>
        </w:rPr>
        <w:t>Ústavní péče</w:t>
      </w:r>
    </w:p>
    <w:p w14:paraId="139E4167" w14:textId="5BFE0BA1" w:rsidR="00D51D89" w:rsidRDefault="00D51D89" w:rsidP="00D51D89">
      <w:pPr>
        <w:jc w:val="both"/>
        <w:rPr>
          <w:rFonts w:cstheme="minorHAnsi"/>
        </w:rPr>
      </w:pPr>
      <w:r>
        <w:rPr>
          <w:rFonts w:cstheme="minorHAnsi"/>
        </w:rPr>
        <w:t xml:space="preserve">Za </w:t>
      </w:r>
      <w:r w:rsidR="009F418D">
        <w:rPr>
          <w:rFonts w:cstheme="minorHAnsi"/>
        </w:rPr>
        <w:t xml:space="preserve">děti v </w:t>
      </w:r>
      <w:r>
        <w:rPr>
          <w:rFonts w:cstheme="minorHAnsi"/>
        </w:rPr>
        <w:t xml:space="preserve">ústavní </w:t>
      </w:r>
      <w:r w:rsidRPr="007E15DF">
        <w:rPr>
          <w:rFonts w:asciiTheme="minorHAnsi" w:hAnsiTheme="minorHAnsi" w:cstheme="minorHAnsi"/>
        </w:rPr>
        <w:t xml:space="preserve">péči jsou </w:t>
      </w:r>
      <w:r>
        <w:rPr>
          <w:rFonts w:cstheme="minorHAnsi"/>
        </w:rPr>
        <w:t xml:space="preserve">považovány </w:t>
      </w:r>
      <w:r w:rsidR="009F418D">
        <w:rPr>
          <w:rFonts w:cstheme="minorHAnsi"/>
        </w:rPr>
        <w:t xml:space="preserve">děti </w:t>
      </w:r>
      <w:r w:rsidRPr="007E15DF">
        <w:rPr>
          <w:rFonts w:asciiTheme="minorHAnsi" w:hAnsiTheme="minorHAnsi" w:cstheme="minorHAnsi"/>
        </w:rPr>
        <w:t>s nařízenou ústavní nebo ochrannou výchovou, děti,</w:t>
      </w:r>
      <w:r w:rsidR="009F418D">
        <w:rPr>
          <w:rFonts w:asciiTheme="minorHAnsi" w:hAnsiTheme="minorHAnsi" w:cstheme="minorHAnsi"/>
        </w:rPr>
        <w:t xml:space="preserve"> </w:t>
      </w:r>
      <w:r w:rsidRPr="007E15DF">
        <w:rPr>
          <w:rFonts w:asciiTheme="minorHAnsi" w:hAnsiTheme="minorHAnsi" w:cstheme="minorHAnsi"/>
        </w:rPr>
        <w:t xml:space="preserve">které byly soudem svěřeny do péče zařízení pro děti vyžadující okamžitou pomoc, a dále děti, </w:t>
      </w:r>
      <w:r w:rsidR="00AF6EAB">
        <w:rPr>
          <w:rFonts w:asciiTheme="minorHAnsi" w:hAnsiTheme="minorHAnsi" w:cstheme="minorHAnsi"/>
        </w:rPr>
        <w:t>jež</w:t>
      </w:r>
      <w:r w:rsidR="00AF6EAB" w:rsidRPr="007E15DF">
        <w:rPr>
          <w:rFonts w:asciiTheme="minorHAnsi" w:hAnsiTheme="minorHAnsi" w:cstheme="minorHAnsi"/>
        </w:rPr>
        <w:t xml:space="preserve"> </w:t>
      </w:r>
      <w:r w:rsidRPr="007E15DF">
        <w:rPr>
          <w:rFonts w:asciiTheme="minorHAnsi" w:hAnsiTheme="minorHAnsi" w:cstheme="minorHAnsi"/>
        </w:rPr>
        <w:t>byly do péče zařízení svěřeny rodiči</w:t>
      </w:r>
      <w:r>
        <w:rPr>
          <w:rFonts w:cstheme="minorHAnsi"/>
        </w:rPr>
        <w:t>,</w:t>
      </w:r>
      <w:r w:rsidRPr="007E15DF">
        <w:rPr>
          <w:rFonts w:asciiTheme="minorHAnsi" w:hAnsiTheme="minorHAnsi" w:cstheme="minorHAnsi"/>
        </w:rPr>
        <w:t xml:space="preserve"> resp. osobami odpovědnými za výchovu dítěte.</w:t>
      </w:r>
    </w:p>
    <w:p w14:paraId="000000A0" w14:textId="77777777" w:rsidR="00462731" w:rsidRDefault="00462731">
      <w:pPr>
        <w:jc w:val="both"/>
      </w:pPr>
    </w:p>
    <w:bookmarkStart w:id="10" w:name="_Toc164283851"/>
    <w:p w14:paraId="000000A1" w14:textId="77777777" w:rsidR="00462731" w:rsidRPr="00CF030D" w:rsidRDefault="00286463">
      <w:pPr>
        <w:pStyle w:val="Nadpis3"/>
        <w:numPr>
          <w:ilvl w:val="2"/>
          <w:numId w:val="11"/>
        </w:numPr>
        <w:rPr>
          <w:color w:val="0070C0"/>
        </w:rPr>
      </w:pPr>
      <w:sdt>
        <w:sdtPr>
          <w:rPr>
            <w:color w:val="0070C0"/>
          </w:rPr>
          <w:tag w:val="goog_rdk_96"/>
          <w:id w:val="300893801"/>
        </w:sdtPr>
        <w:sdtEndPr/>
        <w:sdtContent/>
      </w:sdt>
      <w:r w:rsidR="001240F8" w:rsidRPr="00CF030D">
        <w:rPr>
          <w:color w:val="0070C0"/>
        </w:rPr>
        <w:t>Principy</w:t>
      </w:r>
      <w:bookmarkEnd w:id="10"/>
    </w:p>
    <w:p w14:paraId="000000A2" w14:textId="77777777" w:rsidR="00462731" w:rsidRDefault="00462731">
      <w:pPr>
        <w:pBdr>
          <w:top w:val="nil"/>
          <w:left w:val="nil"/>
          <w:bottom w:val="nil"/>
          <w:right w:val="nil"/>
          <w:between w:val="nil"/>
        </w:pBdr>
        <w:spacing w:after="0"/>
        <w:ind w:left="720"/>
        <w:rPr>
          <w:color w:val="000000"/>
        </w:rPr>
      </w:pPr>
    </w:p>
    <w:p w14:paraId="000000A3" w14:textId="77777777" w:rsidR="00462731" w:rsidRDefault="001240F8">
      <w:pPr>
        <w:numPr>
          <w:ilvl w:val="0"/>
          <w:numId w:val="3"/>
        </w:numPr>
        <w:pBdr>
          <w:top w:val="nil"/>
          <w:left w:val="nil"/>
          <w:bottom w:val="nil"/>
          <w:right w:val="nil"/>
          <w:between w:val="nil"/>
        </w:pBdr>
        <w:spacing w:after="0"/>
        <w:jc w:val="both"/>
        <w:rPr>
          <w:color w:val="000000"/>
        </w:rPr>
      </w:pPr>
      <w:bookmarkStart w:id="11" w:name="_Hlk164267015"/>
      <w:r w:rsidRPr="003508ED">
        <w:rPr>
          <w:b/>
          <w:color w:val="000000"/>
        </w:rPr>
        <w:t>Dít</w:t>
      </w:r>
      <w:r>
        <w:rPr>
          <w:b/>
          <w:color w:val="000000"/>
        </w:rPr>
        <w:t>ě má právo na spoluúčast a vyjádření svého názoru.</w:t>
      </w:r>
    </w:p>
    <w:p w14:paraId="000000A4" w14:textId="4A004E5F" w:rsidR="00462731" w:rsidRDefault="001240F8">
      <w:pPr>
        <w:pBdr>
          <w:top w:val="nil"/>
          <w:left w:val="nil"/>
          <w:bottom w:val="nil"/>
          <w:right w:val="nil"/>
          <w:between w:val="nil"/>
        </w:pBdr>
        <w:spacing w:after="0"/>
        <w:ind w:left="720"/>
        <w:jc w:val="both"/>
        <w:rPr>
          <w:color w:val="000000"/>
        </w:rPr>
      </w:pPr>
      <w:r>
        <w:rPr>
          <w:color w:val="000000"/>
        </w:rPr>
        <w:t xml:space="preserve">Děti mají možnost a právo podílet se na rozhodnutích, </w:t>
      </w:r>
      <w:r w:rsidR="00AF6EAB">
        <w:rPr>
          <w:color w:val="000000"/>
        </w:rPr>
        <w:t xml:space="preserve">jež </w:t>
      </w:r>
      <w:r>
        <w:rPr>
          <w:color w:val="000000"/>
        </w:rPr>
        <w:t>ovlivňují jejich životy, životy jejich blízkých a celé širší komunity, ve které žijí.</w:t>
      </w:r>
    </w:p>
    <w:p w14:paraId="000000A5" w14:textId="77777777" w:rsidR="00462731" w:rsidRDefault="001240F8">
      <w:pPr>
        <w:numPr>
          <w:ilvl w:val="0"/>
          <w:numId w:val="3"/>
        </w:numPr>
        <w:pBdr>
          <w:top w:val="nil"/>
          <w:left w:val="nil"/>
          <w:bottom w:val="nil"/>
          <w:right w:val="nil"/>
          <w:between w:val="nil"/>
        </w:pBdr>
        <w:spacing w:after="0"/>
        <w:jc w:val="both"/>
        <w:rPr>
          <w:b/>
          <w:color w:val="000000"/>
        </w:rPr>
      </w:pPr>
      <w:r>
        <w:rPr>
          <w:b/>
          <w:color w:val="000000"/>
        </w:rPr>
        <w:t>Dítě má vyrůstat v biologické rodině, pokud to není v rozporu s jeho zájmem.</w:t>
      </w:r>
    </w:p>
    <w:p w14:paraId="000000A6" w14:textId="27C65DBC" w:rsidR="00462731" w:rsidRDefault="001240F8">
      <w:pPr>
        <w:pBdr>
          <w:top w:val="nil"/>
          <w:left w:val="nil"/>
          <w:bottom w:val="nil"/>
          <w:right w:val="nil"/>
          <w:between w:val="nil"/>
        </w:pBdr>
        <w:spacing w:after="0"/>
        <w:ind w:left="720"/>
        <w:jc w:val="both"/>
        <w:rPr>
          <w:color w:val="000000"/>
        </w:rPr>
      </w:pPr>
      <w:r>
        <w:rPr>
          <w:color w:val="000000"/>
        </w:rPr>
        <w:t xml:space="preserve">Všechny formy ústavní péče </w:t>
      </w:r>
      <w:r w:rsidR="00CA74B2">
        <w:rPr>
          <w:color w:val="000000"/>
        </w:rPr>
        <w:t>jsou</w:t>
      </w:r>
      <w:r>
        <w:rPr>
          <w:color w:val="000000"/>
        </w:rPr>
        <w:t xml:space="preserve"> nejzazším alternativním a </w:t>
      </w:r>
      <w:r w:rsidR="0071794B">
        <w:rPr>
          <w:color w:val="000000"/>
        </w:rPr>
        <w:t xml:space="preserve">až na odůvodněné výjimky </w:t>
      </w:r>
      <w:r>
        <w:rPr>
          <w:color w:val="000000"/>
        </w:rPr>
        <w:t xml:space="preserve">dočasným řešením pro ohrožené děti. Pomoc přichází </w:t>
      </w:r>
      <w:r w:rsidR="00CA74B2">
        <w:rPr>
          <w:color w:val="000000"/>
        </w:rPr>
        <w:t xml:space="preserve">primárně </w:t>
      </w:r>
      <w:r>
        <w:rPr>
          <w:color w:val="000000"/>
        </w:rPr>
        <w:t>do místa, kde rodina s dětmi žije.</w:t>
      </w:r>
    </w:p>
    <w:p w14:paraId="1792E669" w14:textId="531EB6CE" w:rsidR="00CE49C0" w:rsidRDefault="00A103A3" w:rsidP="00CE49C0">
      <w:pPr>
        <w:pStyle w:val="Odstavecseseznamem"/>
        <w:numPr>
          <w:ilvl w:val="0"/>
          <w:numId w:val="3"/>
        </w:numPr>
        <w:pBdr>
          <w:top w:val="nil"/>
          <w:left w:val="nil"/>
          <w:bottom w:val="nil"/>
          <w:right w:val="nil"/>
          <w:between w:val="nil"/>
        </w:pBdr>
        <w:spacing w:after="0"/>
        <w:jc w:val="both"/>
        <w:rPr>
          <w:b/>
          <w:color w:val="000000"/>
        </w:rPr>
      </w:pPr>
      <w:r>
        <w:rPr>
          <w:b/>
          <w:color w:val="000000"/>
        </w:rPr>
        <w:t>Prevence je prioritou kraje</w:t>
      </w:r>
      <w:r w:rsidR="007B17A3">
        <w:rPr>
          <w:b/>
          <w:color w:val="000000"/>
        </w:rPr>
        <w:t>.</w:t>
      </w:r>
      <w:r w:rsidR="003508ED">
        <w:rPr>
          <w:b/>
          <w:color w:val="000000"/>
        </w:rPr>
        <w:t xml:space="preserve">  </w:t>
      </w:r>
    </w:p>
    <w:p w14:paraId="4BE041C6" w14:textId="1BAED829" w:rsidR="003508ED" w:rsidRPr="003508ED" w:rsidRDefault="003508ED" w:rsidP="003508ED">
      <w:pPr>
        <w:pStyle w:val="Odstavecseseznamem"/>
        <w:pBdr>
          <w:top w:val="nil"/>
          <w:left w:val="nil"/>
          <w:bottom w:val="nil"/>
          <w:right w:val="nil"/>
          <w:between w:val="nil"/>
        </w:pBdr>
        <w:spacing w:after="0"/>
        <w:jc w:val="both"/>
        <w:rPr>
          <w:bCs/>
          <w:color w:val="000000"/>
        </w:rPr>
      </w:pPr>
      <w:r>
        <w:rPr>
          <w:bCs/>
          <w:color w:val="000000"/>
        </w:rPr>
        <w:t>Posílení preven</w:t>
      </w:r>
      <w:r w:rsidR="007B17A3">
        <w:rPr>
          <w:bCs/>
          <w:color w:val="000000"/>
        </w:rPr>
        <w:t>tivních aktivit</w:t>
      </w:r>
      <w:r>
        <w:rPr>
          <w:bCs/>
          <w:color w:val="000000"/>
        </w:rPr>
        <w:t xml:space="preserve"> směřující</w:t>
      </w:r>
      <w:r w:rsidR="007B17A3">
        <w:rPr>
          <w:bCs/>
          <w:color w:val="000000"/>
        </w:rPr>
        <w:t>ch</w:t>
      </w:r>
      <w:r>
        <w:rPr>
          <w:bCs/>
          <w:color w:val="000000"/>
        </w:rPr>
        <w:t xml:space="preserve"> k podpoře dětí a rodin</w:t>
      </w:r>
      <w:r w:rsidR="007B17A3">
        <w:rPr>
          <w:bCs/>
          <w:color w:val="000000"/>
        </w:rPr>
        <w:t xml:space="preserve"> v jejich přirozeném prostředí </w:t>
      </w:r>
      <w:r>
        <w:rPr>
          <w:bCs/>
          <w:color w:val="000000"/>
        </w:rPr>
        <w:t xml:space="preserve">vede k minimalizaci </w:t>
      </w:r>
      <w:r w:rsidR="0071794B">
        <w:rPr>
          <w:bCs/>
          <w:color w:val="000000"/>
        </w:rPr>
        <w:t xml:space="preserve">výskytu negativních jevů a situací, které vedou k </w:t>
      </w:r>
      <w:r>
        <w:rPr>
          <w:bCs/>
          <w:color w:val="000000"/>
        </w:rPr>
        <w:t>odebírání dětí z rodin a jejich předání do náhradní rodinné péče, případně ústavní péče.</w:t>
      </w:r>
    </w:p>
    <w:p w14:paraId="000000A7" w14:textId="77777777" w:rsidR="00462731" w:rsidRDefault="001240F8">
      <w:pPr>
        <w:numPr>
          <w:ilvl w:val="0"/>
          <w:numId w:val="3"/>
        </w:numPr>
        <w:pBdr>
          <w:top w:val="nil"/>
          <w:left w:val="nil"/>
          <w:bottom w:val="nil"/>
          <w:right w:val="nil"/>
          <w:between w:val="nil"/>
        </w:pBdr>
        <w:spacing w:after="0"/>
        <w:jc w:val="both"/>
        <w:rPr>
          <w:b/>
          <w:color w:val="000000"/>
        </w:rPr>
      </w:pPr>
      <w:r>
        <w:rPr>
          <w:b/>
          <w:color w:val="000000"/>
        </w:rPr>
        <w:t>V zájmu ohrožených dětí je třeba reagovat včas, profesionálně a koordinovaně.</w:t>
      </w:r>
    </w:p>
    <w:p w14:paraId="000000A8" w14:textId="088B5B9F" w:rsidR="00462731" w:rsidRPr="003024EC" w:rsidRDefault="007549FA">
      <w:pPr>
        <w:pBdr>
          <w:top w:val="nil"/>
          <w:left w:val="nil"/>
          <w:bottom w:val="nil"/>
          <w:right w:val="nil"/>
          <w:between w:val="nil"/>
        </w:pBdr>
        <w:spacing w:after="0"/>
        <w:ind w:left="720"/>
        <w:jc w:val="both"/>
        <w:rPr>
          <w:color w:val="FF0000"/>
        </w:rPr>
      </w:pPr>
      <w:r>
        <w:rPr>
          <w:color w:val="000000"/>
        </w:rPr>
        <w:t xml:space="preserve">Včasné rozpoznání </w:t>
      </w:r>
      <w:r w:rsidR="001240F8">
        <w:rPr>
          <w:color w:val="000000"/>
        </w:rPr>
        <w:t xml:space="preserve">problému a </w:t>
      </w:r>
      <w:r w:rsidR="00AF6EAB">
        <w:rPr>
          <w:color w:val="000000"/>
        </w:rPr>
        <w:t xml:space="preserve">brzká </w:t>
      </w:r>
      <w:r w:rsidR="001240F8">
        <w:rPr>
          <w:color w:val="000000"/>
        </w:rPr>
        <w:t>pomoc</w:t>
      </w:r>
      <w:r w:rsidR="00FB2E64">
        <w:rPr>
          <w:color w:val="000000"/>
        </w:rPr>
        <w:t xml:space="preserve"> ve formě a míře odpovídající závažnosti problému</w:t>
      </w:r>
      <w:r w:rsidR="001240F8">
        <w:rPr>
          <w:color w:val="000000"/>
        </w:rPr>
        <w:t xml:space="preserve"> </w:t>
      </w:r>
      <w:r w:rsidR="0071794B">
        <w:rPr>
          <w:color w:val="000000"/>
        </w:rPr>
        <w:t xml:space="preserve">jsou </w:t>
      </w:r>
      <w:r w:rsidR="001240F8">
        <w:rPr>
          <w:color w:val="000000"/>
        </w:rPr>
        <w:t>předpokladem zvládnutí situace s menšími důsledky pro život dítěte. V zájmu jednoho dítěte pracuje jeden koordinovaný tým.</w:t>
      </w:r>
      <w:r w:rsidR="006F3740">
        <w:rPr>
          <w:color w:val="FF0000"/>
        </w:rPr>
        <w:t xml:space="preserve"> </w:t>
      </w:r>
    </w:p>
    <w:bookmarkEnd w:id="11"/>
    <w:p w14:paraId="090A2FB6" w14:textId="77777777" w:rsidR="00CE49C0" w:rsidRDefault="00CE49C0">
      <w:pPr>
        <w:pBdr>
          <w:top w:val="nil"/>
          <w:left w:val="nil"/>
          <w:bottom w:val="nil"/>
          <w:right w:val="nil"/>
          <w:between w:val="nil"/>
        </w:pBdr>
        <w:spacing w:after="0"/>
        <w:ind w:left="720"/>
        <w:jc w:val="both"/>
        <w:rPr>
          <w:color w:val="000000"/>
        </w:rPr>
      </w:pPr>
    </w:p>
    <w:p w14:paraId="000000AA" w14:textId="77777777" w:rsidR="00462731" w:rsidRDefault="001240F8">
      <w:pPr>
        <w:pStyle w:val="Nadpis2"/>
        <w:numPr>
          <w:ilvl w:val="1"/>
          <w:numId w:val="11"/>
        </w:numPr>
        <w:rPr>
          <w:b/>
        </w:rPr>
      </w:pPr>
      <w:bookmarkStart w:id="12" w:name="_Toc164283852"/>
      <w:r>
        <w:rPr>
          <w:b/>
        </w:rPr>
        <w:t>Metodologie zpracování</w:t>
      </w:r>
      <w:bookmarkEnd w:id="12"/>
    </w:p>
    <w:p w14:paraId="000000AB" w14:textId="77777777" w:rsidR="00462731" w:rsidRDefault="00462731">
      <w:pPr>
        <w:ind w:firstLine="576"/>
        <w:jc w:val="both"/>
      </w:pPr>
    </w:p>
    <w:p w14:paraId="000000AC" w14:textId="77777777" w:rsidR="00462731" w:rsidRDefault="001240F8">
      <w:pPr>
        <w:ind w:firstLine="576"/>
        <w:jc w:val="both"/>
      </w:pPr>
      <w:bookmarkStart w:id="13" w:name="_Hlk164267269"/>
      <w:r>
        <w:t>Na zpracování Strategie OK se podílely tři pracovní skupiny:</w:t>
      </w:r>
    </w:p>
    <w:p w14:paraId="000000AD" w14:textId="62C19CF7" w:rsidR="00462731" w:rsidRDefault="001240F8">
      <w:pPr>
        <w:numPr>
          <w:ilvl w:val="0"/>
          <w:numId w:val="6"/>
        </w:numPr>
        <w:pBdr>
          <w:top w:val="nil"/>
          <w:left w:val="nil"/>
          <w:bottom w:val="nil"/>
          <w:right w:val="nil"/>
          <w:between w:val="nil"/>
        </w:pBdr>
        <w:spacing w:after="0"/>
        <w:jc w:val="both"/>
      </w:pPr>
      <w:r>
        <w:rPr>
          <w:color w:val="000000"/>
        </w:rPr>
        <w:t xml:space="preserve">Pracovní skupina OK (pracovníci </w:t>
      </w:r>
      <w:r w:rsidR="00FE632F">
        <w:rPr>
          <w:color w:val="000000"/>
        </w:rPr>
        <w:t>O</w:t>
      </w:r>
      <w:r>
        <w:rPr>
          <w:color w:val="000000"/>
        </w:rPr>
        <w:t xml:space="preserve">dboru sociálních věcí, </w:t>
      </w:r>
      <w:r w:rsidR="00FE632F">
        <w:rPr>
          <w:color w:val="000000"/>
        </w:rPr>
        <w:t xml:space="preserve">Odboru </w:t>
      </w:r>
      <w:r>
        <w:rPr>
          <w:color w:val="000000"/>
        </w:rPr>
        <w:t>školství</w:t>
      </w:r>
      <w:r w:rsidR="00FE632F">
        <w:rPr>
          <w:color w:val="000000"/>
        </w:rPr>
        <w:t xml:space="preserve"> a mládeže</w:t>
      </w:r>
      <w:r>
        <w:rPr>
          <w:color w:val="000000"/>
        </w:rPr>
        <w:t xml:space="preserve"> a </w:t>
      </w:r>
      <w:r w:rsidR="00FE632F">
        <w:rPr>
          <w:color w:val="000000"/>
        </w:rPr>
        <w:t xml:space="preserve">Odboru </w:t>
      </w:r>
      <w:r>
        <w:rPr>
          <w:color w:val="000000"/>
        </w:rPr>
        <w:t>zdravotnictví Krajského úřadu OK)</w:t>
      </w:r>
    </w:p>
    <w:p w14:paraId="000000AE" w14:textId="5A963463" w:rsidR="00462731" w:rsidRDefault="001240F8">
      <w:pPr>
        <w:numPr>
          <w:ilvl w:val="0"/>
          <w:numId w:val="6"/>
        </w:numPr>
        <w:pBdr>
          <w:top w:val="nil"/>
          <w:left w:val="nil"/>
          <w:bottom w:val="nil"/>
          <w:right w:val="nil"/>
          <w:between w:val="nil"/>
        </w:pBdr>
        <w:spacing w:after="0"/>
        <w:jc w:val="both"/>
      </w:pPr>
      <w:r>
        <w:rPr>
          <w:color w:val="000000"/>
        </w:rPr>
        <w:t xml:space="preserve">Pracovní skupina pro problematiku ochrany dětí (zástupci sociálních, školských a zdravotnických služeb OK, pěstoun z OK a zástupce </w:t>
      </w:r>
      <w:r w:rsidR="00FE632F">
        <w:rPr>
          <w:color w:val="000000"/>
        </w:rPr>
        <w:t>O</w:t>
      </w:r>
      <w:r>
        <w:rPr>
          <w:color w:val="000000"/>
        </w:rPr>
        <w:t xml:space="preserve">dboru sociálních věcí, </w:t>
      </w:r>
      <w:r w:rsidR="00FE632F">
        <w:rPr>
          <w:color w:val="000000"/>
        </w:rPr>
        <w:t xml:space="preserve">Odboru </w:t>
      </w:r>
      <w:r>
        <w:rPr>
          <w:color w:val="000000"/>
        </w:rPr>
        <w:t>školství</w:t>
      </w:r>
      <w:r w:rsidR="00FE632F">
        <w:rPr>
          <w:color w:val="000000"/>
        </w:rPr>
        <w:t xml:space="preserve"> a mládeže</w:t>
      </w:r>
      <w:r>
        <w:rPr>
          <w:color w:val="000000"/>
        </w:rPr>
        <w:t xml:space="preserve"> a </w:t>
      </w:r>
      <w:r w:rsidR="00FE632F">
        <w:rPr>
          <w:color w:val="000000"/>
        </w:rPr>
        <w:t xml:space="preserve">Odboru </w:t>
      </w:r>
      <w:r>
        <w:rPr>
          <w:color w:val="000000"/>
        </w:rPr>
        <w:t>zdravotnictví Krajského úřadu OK)</w:t>
      </w:r>
    </w:p>
    <w:p w14:paraId="000000AF" w14:textId="5DB94FB1" w:rsidR="00462731" w:rsidRDefault="001240F8">
      <w:pPr>
        <w:numPr>
          <w:ilvl w:val="0"/>
          <w:numId w:val="6"/>
        </w:numPr>
        <w:pBdr>
          <w:top w:val="nil"/>
          <w:left w:val="nil"/>
          <w:bottom w:val="nil"/>
          <w:right w:val="nil"/>
          <w:between w:val="nil"/>
        </w:pBdr>
        <w:jc w:val="both"/>
      </w:pPr>
      <w:r>
        <w:rPr>
          <w:color w:val="000000"/>
        </w:rPr>
        <w:t xml:space="preserve">Pracovní skupina pro problematiku dětí s hendikepem (zástupci sociálních služeb a zástupce </w:t>
      </w:r>
      <w:r w:rsidR="00FE632F">
        <w:rPr>
          <w:color w:val="000000"/>
        </w:rPr>
        <w:t>O</w:t>
      </w:r>
      <w:r>
        <w:rPr>
          <w:color w:val="000000"/>
        </w:rPr>
        <w:t xml:space="preserve">dboru sociálních věcí, </w:t>
      </w:r>
      <w:r w:rsidR="00FE632F">
        <w:rPr>
          <w:color w:val="000000"/>
        </w:rPr>
        <w:t xml:space="preserve">Odboru </w:t>
      </w:r>
      <w:r>
        <w:rPr>
          <w:color w:val="000000"/>
        </w:rPr>
        <w:t xml:space="preserve">školství </w:t>
      </w:r>
      <w:r w:rsidR="00FE632F">
        <w:rPr>
          <w:color w:val="000000"/>
        </w:rPr>
        <w:t xml:space="preserve">a mládeže </w:t>
      </w:r>
      <w:r>
        <w:rPr>
          <w:color w:val="000000"/>
        </w:rPr>
        <w:t xml:space="preserve">a </w:t>
      </w:r>
      <w:r w:rsidR="00FE632F">
        <w:rPr>
          <w:color w:val="000000"/>
        </w:rPr>
        <w:t xml:space="preserve">Odboru </w:t>
      </w:r>
      <w:r>
        <w:rPr>
          <w:color w:val="000000"/>
        </w:rPr>
        <w:t>zdravotnictví Krajského úřadu OK)</w:t>
      </w:r>
    </w:p>
    <w:bookmarkEnd w:id="13"/>
    <w:p w14:paraId="000000B0" w14:textId="77777777" w:rsidR="00462731" w:rsidRDefault="001240F8">
      <w:pPr>
        <w:ind w:left="576"/>
        <w:jc w:val="both"/>
      </w:pPr>
      <w:r>
        <w:t>Zástupce do jednotlivých pracovních skupin nominoval OK.</w:t>
      </w:r>
    </w:p>
    <w:p w14:paraId="000000B1" w14:textId="77777777" w:rsidR="00462731" w:rsidRDefault="00462731">
      <w:pPr>
        <w:ind w:left="576"/>
        <w:jc w:val="both"/>
      </w:pPr>
    </w:p>
    <w:tbl>
      <w:tblPr>
        <w:tblStyle w:val="a0"/>
        <w:tblW w:w="8486"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6"/>
        <w:gridCol w:w="6090"/>
      </w:tblGrid>
      <w:tr w:rsidR="00462731" w14:paraId="6F0AC1E0" w14:textId="77777777">
        <w:tc>
          <w:tcPr>
            <w:tcW w:w="2396" w:type="dxa"/>
          </w:tcPr>
          <w:p w14:paraId="000000B2" w14:textId="77777777" w:rsidR="00462731" w:rsidRDefault="001240F8">
            <w:pPr>
              <w:rPr>
                <w:b/>
              </w:rPr>
            </w:pPr>
            <w:r>
              <w:rPr>
                <w:b/>
              </w:rPr>
              <w:t xml:space="preserve">Název </w:t>
            </w:r>
          </w:p>
        </w:tc>
        <w:tc>
          <w:tcPr>
            <w:tcW w:w="6090" w:type="dxa"/>
          </w:tcPr>
          <w:p w14:paraId="000000B3" w14:textId="77777777" w:rsidR="00462731" w:rsidRDefault="001240F8">
            <w:pPr>
              <w:rPr>
                <w:b/>
              </w:rPr>
            </w:pPr>
            <w:r>
              <w:rPr>
                <w:b/>
              </w:rPr>
              <w:t>Činnosti pracovních skupin</w:t>
            </w:r>
          </w:p>
          <w:p w14:paraId="000000B4" w14:textId="77777777" w:rsidR="00462731" w:rsidRDefault="00462731">
            <w:pPr>
              <w:rPr>
                <w:b/>
              </w:rPr>
            </w:pPr>
          </w:p>
        </w:tc>
      </w:tr>
      <w:tr w:rsidR="00462731" w14:paraId="0ABC9A93" w14:textId="77777777">
        <w:tc>
          <w:tcPr>
            <w:tcW w:w="2396" w:type="dxa"/>
          </w:tcPr>
          <w:p w14:paraId="000000B5" w14:textId="77777777" w:rsidR="00462731" w:rsidRDefault="001240F8">
            <w:r>
              <w:t>Pracovní skupina OK</w:t>
            </w:r>
          </w:p>
          <w:p w14:paraId="000000B6" w14:textId="77777777" w:rsidR="00462731" w:rsidRDefault="00462731"/>
        </w:tc>
        <w:tc>
          <w:tcPr>
            <w:tcW w:w="6090" w:type="dxa"/>
          </w:tcPr>
          <w:p w14:paraId="000000B7" w14:textId="77777777" w:rsidR="00462731" w:rsidRDefault="001240F8">
            <w:pPr>
              <w:numPr>
                <w:ilvl w:val="0"/>
                <w:numId w:val="9"/>
              </w:numPr>
              <w:pBdr>
                <w:top w:val="nil"/>
                <w:left w:val="nil"/>
                <w:bottom w:val="nil"/>
                <w:right w:val="nil"/>
                <w:between w:val="nil"/>
              </w:pBdr>
              <w:spacing w:line="259" w:lineRule="auto"/>
            </w:pPr>
            <w:r>
              <w:rPr>
                <w:color w:val="000000"/>
              </w:rPr>
              <w:t>Práce s výstupy analýz</w:t>
            </w:r>
          </w:p>
          <w:p w14:paraId="000000B8" w14:textId="65AB7416" w:rsidR="00462731" w:rsidRDefault="001240F8">
            <w:pPr>
              <w:numPr>
                <w:ilvl w:val="0"/>
                <w:numId w:val="9"/>
              </w:numPr>
              <w:pBdr>
                <w:top w:val="nil"/>
                <w:left w:val="nil"/>
                <w:bottom w:val="nil"/>
                <w:right w:val="nil"/>
                <w:between w:val="nil"/>
              </w:pBdr>
              <w:spacing w:line="259" w:lineRule="auto"/>
            </w:pPr>
            <w:r>
              <w:rPr>
                <w:color w:val="000000"/>
              </w:rPr>
              <w:t xml:space="preserve">Připomínkování vize a cílů </w:t>
            </w:r>
            <w:r w:rsidR="00AF6EAB">
              <w:rPr>
                <w:color w:val="000000"/>
              </w:rPr>
              <w:t>strategie</w:t>
            </w:r>
          </w:p>
          <w:p w14:paraId="000000B9" w14:textId="6D61DBE6" w:rsidR="00462731" w:rsidRDefault="001240F8">
            <w:pPr>
              <w:numPr>
                <w:ilvl w:val="0"/>
                <w:numId w:val="9"/>
              </w:numPr>
              <w:pBdr>
                <w:top w:val="nil"/>
                <w:left w:val="nil"/>
                <w:bottom w:val="nil"/>
                <w:right w:val="nil"/>
                <w:between w:val="nil"/>
              </w:pBdr>
              <w:spacing w:line="259" w:lineRule="auto"/>
            </w:pPr>
            <w:r>
              <w:rPr>
                <w:color w:val="000000"/>
              </w:rPr>
              <w:t xml:space="preserve">Tvorba SWOT </w:t>
            </w:r>
            <w:r w:rsidR="00AF6EAB">
              <w:rPr>
                <w:color w:val="000000"/>
              </w:rPr>
              <w:t>analýzy</w:t>
            </w:r>
          </w:p>
          <w:p w14:paraId="000000BA" w14:textId="77777777" w:rsidR="00462731" w:rsidRDefault="001240F8">
            <w:pPr>
              <w:numPr>
                <w:ilvl w:val="0"/>
                <w:numId w:val="9"/>
              </w:numPr>
              <w:pBdr>
                <w:top w:val="nil"/>
                <w:left w:val="nil"/>
                <w:bottom w:val="nil"/>
                <w:right w:val="nil"/>
                <w:between w:val="nil"/>
              </w:pBdr>
              <w:spacing w:line="259" w:lineRule="auto"/>
            </w:pPr>
            <w:r>
              <w:rPr>
                <w:color w:val="000000"/>
              </w:rPr>
              <w:t xml:space="preserve">Tvorba rizik a implementace </w:t>
            </w:r>
          </w:p>
          <w:p w14:paraId="000000BB" w14:textId="77777777" w:rsidR="00462731" w:rsidRDefault="001240F8">
            <w:pPr>
              <w:numPr>
                <w:ilvl w:val="0"/>
                <w:numId w:val="9"/>
              </w:numPr>
              <w:pBdr>
                <w:top w:val="nil"/>
                <w:left w:val="nil"/>
                <w:bottom w:val="nil"/>
                <w:right w:val="nil"/>
                <w:between w:val="nil"/>
              </w:pBdr>
              <w:spacing w:line="259" w:lineRule="auto"/>
            </w:pPr>
            <w:r>
              <w:rPr>
                <w:color w:val="000000"/>
              </w:rPr>
              <w:t>Připomínkování podkladů a návrhu dokumentu</w:t>
            </w:r>
          </w:p>
          <w:p w14:paraId="000000BC" w14:textId="77777777" w:rsidR="00462731" w:rsidRDefault="001240F8">
            <w:pPr>
              <w:numPr>
                <w:ilvl w:val="0"/>
                <w:numId w:val="9"/>
              </w:numPr>
              <w:pBdr>
                <w:top w:val="nil"/>
                <w:left w:val="nil"/>
                <w:bottom w:val="nil"/>
                <w:right w:val="nil"/>
                <w:between w:val="nil"/>
              </w:pBdr>
              <w:spacing w:line="259" w:lineRule="auto"/>
            </w:pPr>
            <w:r>
              <w:rPr>
                <w:color w:val="000000"/>
              </w:rPr>
              <w:t>Aktivní účast v dalších pracovních skupinách a zajišťování dílčích úkolů</w:t>
            </w:r>
          </w:p>
          <w:p w14:paraId="000000BD" w14:textId="77777777" w:rsidR="00462731" w:rsidRDefault="001240F8">
            <w:pPr>
              <w:numPr>
                <w:ilvl w:val="0"/>
                <w:numId w:val="9"/>
              </w:numPr>
              <w:pBdr>
                <w:top w:val="nil"/>
                <w:left w:val="nil"/>
                <w:bottom w:val="nil"/>
                <w:right w:val="nil"/>
                <w:between w:val="nil"/>
              </w:pBdr>
              <w:spacing w:line="259" w:lineRule="auto"/>
            </w:pPr>
            <w:r>
              <w:rPr>
                <w:color w:val="000000"/>
              </w:rPr>
              <w:t>Připomínkování harmonogramu</w:t>
            </w:r>
          </w:p>
          <w:p w14:paraId="000000BE" w14:textId="77777777" w:rsidR="00462731" w:rsidRDefault="00462731">
            <w:pPr>
              <w:pBdr>
                <w:top w:val="nil"/>
                <w:left w:val="nil"/>
                <w:bottom w:val="nil"/>
                <w:right w:val="nil"/>
                <w:between w:val="nil"/>
              </w:pBdr>
              <w:spacing w:after="160" w:line="259" w:lineRule="auto"/>
              <w:ind w:left="720"/>
              <w:rPr>
                <w:color w:val="000000"/>
              </w:rPr>
            </w:pPr>
          </w:p>
        </w:tc>
      </w:tr>
      <w:tr w:rsidR="00462731" w14:paraId="0082B7F9" w14:textId="77777777">
        <w:tc>
          <w:tcPr>
            <w:tcW w:w="2396" w:type="dxa"/>
          </w:tcPr>
          <w:p w14:paraId="000000BF" w14:textId="77777777" w:rsidR="00462731" w:rsidRDefault="001240F8">
            <w:r>
              <w:lastRenderedPageBreak/>
              <w:t>Pracovní skupina pro problematiku ochrany dětí</w:t>
            </w:r>
          </w:p>
          <w:p w14:paraId="000000C0" w14:textId="77777777" w:rsidR="00462731" w:rsidRDefault="00462731"/>
        </w:tc>
        <w:tc>
          <w:tcPr>
            <w:tcW w:w="6090" w:type="dxa"/>
          </w:tcPr>
          <w:p w14:paraId="000000C1" w14:textId="77777777" w:rsidR="00462731" w:rsidRDefault="001240F8">
            <w:pPr>
              <w:numPr>
                <w:ilvl w:val="0"/>
                <w:numId w:val="13"/>
              </w:numPr>
              <w:pBdr>
                <w:top w:val="nil"/>
                <w:left w:val="nil"/>
                <w:bottom w:val="nil"/>
                <w:right w:val="nil"/>
                <w:between w:val="nil"/>
              </w:pBdr>
              <w:spacing w:line="259" w:lineRule="auto"/>
            </w:pPr>
            <w:r>
              <w:rPr>
                <w:color w:val="000000"/>
              </w:rPr>
              <w:t>Práce s výstupy analýz</w:t>
            </w:r>
          </w:p>
          <w:p w14:paraId="000000C2" w14:textId="5CDD46E2" w:rsidR="00462731" w:rsidRDefault="001240F8">
            <w:pPr>
              <w:numPr>
                <w:ilvl w:val="0"/>
                <w:numId w:val="13"/>
              </w:numPr>
              <w:pBdr>
                <w:top w:val="nil"/>
                <w:left w:val="nil"/>
                <w:bottom w:val="nil"/>
                <w:right w:val="nil"/>
                <w:between w:val="nil"/>
              </w:pBdr>
              <w:spacing w:line="259" w:lineRule="auto"/>
            </w:pPr>
            <w:r>
              <w:rPr>
                <w:color w:val="000000"/>
              </w:rPr>
              <w:t>Formulace stěžejních témat a jejich priori</w:t>
            </w:r>
            <w:r w:rsidR="009F7BEC">
              <w:rPr>
                <w:color w:val="000000"/>
              </w:rPr>
              <w:t>ti</w:t>
            </w:r>
            <w:r>
              <w:rPr>
                <w:color w:val="000000"/>
              </w:rPr>
              <w:t>zace</w:t>
            </w:r>
          </w:p>
          <w:p w14:paraId="000000C3" w14:textId="19C0CD3A" w:rsidR="00462731" w:rsidRDefault="001240F8">
            <w:pPr>
              <w:numPr>
                <w:ilvl w:val="0"/>
                <w:numId w:val="13"/>
              </w:numPr>
              <w:pBdr>
                <w:top w:val="nil"/>
                <w:left w:val="nil"/>
                <w:bottom w:val="nil"/>
                <w:right w:val="nil"/>
                <w:between w:val="nil"/>
              </w:pBdr>
              <w:spacing w:line="259" w:lineRule="auto"/>
            </w:pPr>
            <w:r>
              <w:rPr>
                <w:color w:val="000000"/>
              </w:rPr>
              <w:t xml:space="preserve">Připomínkování vize a cílů </w:t>
            </w:r>
            <w:r w:rsidR="00AF6EAB">
              <w:rPr>
                <w:color w:val="000000"/>
              </w:rPr>
              <w:t>strategie</w:t>
            </w:r>
          </w:p>
          <w:p w14:paraId="000000C4" w14:textId="77777777" w:rsidR="00462731" w:rsidRDefault="001240F8">
            <w:pPr>
              <w:numPr>
                <w:ilvl w:val="0"/>
                <w:numId w:val="13"/>
              </w:numPr>
              <w:pBdr>
                <w:top w:val="nil"/>
                <w:left w:val="nil"/>
                <w:bottom w:val="nil"/>
                <w:right w:val="nil"/>
                <w:between w:val="nil"/>
              </w:pBdr>
              <w:spacing w:after="160" w:line="259" w:lineRule="auto"/>
            </w:pPr>
            <w:r>
              <w:rPr>
                <w:color w:val="000000"/>
              </w:rPr>
              <w:t>Připomínkování návrhu dokumentu</w:t>
            </w:r>
          </w:p>
          <w:p w14:paraId="000000C5" w14:textId="77777777" w:rsidR="00462731" w:rsidRDefault="00462731"/>
        </w:tc>
      </w:tr>
      <w:tr w:rsidR="00462731" w14:paraId="31D87245" w14:textId="77777777">
        <w:tc>
          <w:tcPr>
            <w:tcW w:w="2396" w:type="dxa"/>
          </w:tcPr>
          <w:p w14:paraId="000000C6" w14:textId="77777777" w:rsidR="00462731" w:rsidRDefault="001240F8">
            <w:r>
              <w:t>Pracovní skupina pro problematiku dětí s hendikepem</w:t>
            </w:r>
          </w:p>
          <w:p w14:paraId="000000C7" w14:textId="77777777" w:rsidR="00462731" w:rsidRDefault="00462731"/>
        </w:tc>
        <w:tc>
          <w:tcPr>
            <w:tcW w:w="6090" w:type="dxa"/>
          </w:tcPr>
          <w:p w14:paraId="000000C8" w14:textId="77777777" w:rsidR="00462731" w:rsidRDefault="001240F8">
            <w:pPr>
              <w:numPr>
                <w:ilvl w:val="0"/>
                <w:numId w:val="13"/>
              </w:numPr>
              <w:pBdr>
                <w:top w:val="nil"/>
                <w:left w:val="nil"/>
                <w:bottom w:val="nil"/>
                <w:right w:val="nil"/>
                <w:between w:val="nil"/>
              </w:pBdr>
              <w:spacing w:line="259" w:lineRule="auto"/>
            </w:pPr>
            <w:r>
              <w:rPr>
                <w:color w:val="000000"/>
              </w:rPr>
              <w:t>Práce s výstupy analýz</w:t>
            </w:r>
          </w:p>
          <w:p w14:paraId="000000C9" w14:textId="7DD086DB" w:rsidR="00462731" w:rsidRDefault="001240F8">
            <w:pPr>
              <w:numPr>
                <w:ilvl w:val="0"/>
                <w:numId w:val="13"/>
              </w:numPr>
              <w:pBdr>
                <w:top w:val="nil"/>
                <w:left w:val="nil"/>
                <w:bottom w:val="nil"/>
                <w:right w:val="nil"/>
                <w:between w:val="nil"/>
              </w:pBdr>
              <w:spacing w:line="259" w:lineRule="auto"/>
            </w:pPr>
            <w:r>
              <w:rPr>
                <w:color w:val="000000"/>
              </w:rPr>
              <w:t>Formulace stěžejních témat a jejich priori</w:t>
            </w:r>
            <w:r w:rsidR="009F7BEC">
              <w:rPr>
                <w:color w:val="000000"/>
              </w:rPr>
              <w:t>ti</w:t>
            </w:r>
            <w:r>
              <w:rPr>
                <w:color w:val="000000"/>
              </w:rPr>
              <w:t>zace</w:t>
            </w:r>
          </w:p>
          <w:p w14:paraId="000000CA" w14:textId="009C0454" w:rsidR="00462731" w:rsidRDefault="001240F8">
            <w:pPr>
              <w:numPr>
                <w:ilvl w:val="0"/>
                <w:numId w:val="13"/>
              </w:numPr>
              <w:pBdr>
                <w:top w:val="nil"/>
                <w:left w:val="nil"/>
                <w:bottom w:val="nil"/>
                <w:right w:val="nil"/>
                <w:between w:val="nil"/>
              </w:pBdr>
              <w:spacing w:line="259" w:lineRule="auto"/>
            </w:pPr>
            <w:r>
              <w:rPr>
                <w:color w:val="000000"/>
              </w:rPr>
              <w:t xml:space="preserve">Připomínkování vize a cílů </w:t>
            </w:r>
            <w:r w:rsidR="00AF6EAB">
              <w:rPr>
                <w:color w:val="000000"/>
              </w:rPr>
              <w:t>strategie</w:t>
            </w:r>
          </w:p>
          <w:p w14:paraId="000000CB" w14:textId="77777777" w:rsidR="00462731" w:rsidRDefault="001240F8">
            <w:pPr>
              <w:numPr>
                <w:ilvl w:val="0"/>
                <w:numId w:val="13"/>
              </w:numPr>
              <w:pBdr>
                <w:top w:val="nil"/>
                <w:left w:val="nil"/>
                <w:bottom w:val="nil"/>
                <w:right w:val="nil"/>
                <w:between w:val="nil"/>
              </w:pBdr>
              <w:spacing w:after="160" w:line="259" w:lineRule="auto"/>
            </w:pPr>
            <w:r>
              <w:rPr>
                <w:color w:val="000000"/>
              </w:rPr>
              <w:t>Připomínkování návrhu dokumentu</w:t>
            </w:r>
          </w:p>
          <w:p w14:paraId="000000CC" w14:textId="77777777" w:rsidR="00462731" w:rsidRDefault="00462731"/>
        </w:tc>
      </w:tr>
    </w:tbl>
    <w:p w14:paraId="000000CD" w14:textId="77777777" w:rsidR="00462731" w:rsidRDefault="00462731">
      <w:pPr>
        <w:ind w:left="576"/>
      </w:pPr>
    </w:p>
    <w:p w14:paraId="000000CE" w14:textId="3C6D09D8" w:rsidR="00462731" w:rsidRDefault="001240F8">
      <w:pPr>
        <w:ind w:left="576"/>
        <w:jc w:val="both"/>
      </w:pPr>
      <w:r>
        <w:t xml:space="preserve">Jednání pracovních skupin předcházelo společné jednání </w:t>
      </w:r>
      <w:r w:rsidR="00AF6EAB">
        <w:t>prvního</w:t>
      </w:r>
      <w:r>
        <w:t xml:space="preserve"> náměstka hejtmana OK odpovědného za sociální oblast, člena Rady Olomouckého kraje odpovědného za oblast školství, vedoucího odboru sociálních věcí, vedoucího oddělení sociálně-právní ochrany dět</w:t>
      </w:r>
      <w:r w:rsidR="00FB2E64">
        <w:t>í</w:t>
      </w:r>
      <w:r>
        <w:t xml:space="preserve"> a zástupců odboru školství </w:t>
      </w:r>
      <w:r w:rsidR="009F7BEC">
        <w:t xml:space="preserve">a mládeže </w:t>
      </w:r>
      <w:r>
        <w:t>a</w:t>
      </w:r>
      <w:r w:rsidR="009F7BEC">
        <w:t xml:space="preserve"> odboru</w:t>
      </w:r>
      <w:r>
        <w:t xml:space="preserve"> zdravotnictví. Na jednání byla formulována témata k řešení, kterým byla dána priorita</w:t>
      </w:r>
      <w:r w:rsidR="00AF6EAB">
        <w:t>,</w:t>
      </w:r>
      <w:r>
        <w:t xml:space="preserve"> a návrh vize. Výstupem jednání byla shoda na:</w:t>
      </w:r>
    </w:p>
    <w:p w14:paraId="000000CF" w14:textId="77777777" w:rsidR="00462731" w:rsidRDefault="001240F8">
      <w:pPr>
        <w:numPr>
          <w:ilvl w:val="0"/>
          <w:numId w:val="17"/>
        </w:numPr>
        <w:pBdr>
          <w:top w:val="nil"/>
          <w:left w:val="nil"/>
          <w:bottom w:val="nil"/>
          <w:right w:val="nil"/>
          <w:between w:val="nil"/>
        </w:pBdr>
        <w:spacing w:after="0"/>
        <w:jc w:val="both"/>
      </w:pPr>
      <w:r>
        <w:rPr>
          <w:color w:val="000000"/>
        </w:rPr>
        <w:t>významu přijetí Strategie OK</w:t>
      </w:r>
    </w:p>
    <w:p w14:paraId="000000D0" w14:textId="092DDCD0" w:rsidR="00462731" w:rsidRDefault="001240F8">
      <w:pPr>
        <w:numPr>
          <w:ilvl w:val="0"/>
          <w:numId w:val="17"/>
        </w:numPr>
        <w:pBdr>
          <w:top w:val="nil"/>
          <w:left w:val="nil"/>
          <w:bottom w:val="nil"/>
          <w:right w:val="nil"/>
          <w:between w:val="nil"/>
        </w:pBdr>
        <w:spacing w:after="0"/>
        <w:jc w:val="both"/>
      </w:pPr>
      <w:r>
        <w:rPr>
          <w:color w:val="000000"/>
        </w:rPr>
        <w:t xml:space="preserve">časovém období, na které se </w:t>
      </w:r>
      <w:r w:rsidR="00AF6EAB">
        <w:rPr>
          <w:color w:val="000000"/>
        </w:rPr>
        <w:t xml:space="preserve">strategie </w:t>
      </w:r>
      <w:proofErr w:type="gramStart"/>
      <w:r>
        <w:rPr>
          <w:color w:val="000000"/>
        </w:rPr>
        <w:t>tvoří</w:t>
      </w:r>
      <w:proofErr w:type="gramEnd"/>
      <w:r>
        <w:rPr>
          <w:color w:val="000000"/>
        </w:rPr>
        <w:t xml:space="preserve"> </w:t>
      </w:r>
    </w:p>
    <w:p w14:paraId="000000D1" w14:textId="77777777" w:rsidR="00462731" w:rsidRDefault="001240F8">
      <w:pPr>
        <w:numPr>
          <w:ilvl w:val="0"/>
          <w:numId w:val="17"/>
        </w:numPr>
        <w:pBdr>
          <w:top w:val="nil"/>
          <w:left w:val="nil"/>
          <w:bottom w:val="nil"/>
          <w:right w:val="nil"/>
          <w:between w:val="nil"/>
        </w:pBdr>
        <w:spacing w:after="0"/>
        <w:jc w:val="both"/>
      </w:pPr>
      <w:r>
        <w:rPr>
          <w:color w:val="000000"/>
        </w:rPr>
        <w:t xml:space="preserve">struktuře dokumentu </w:t>
      </w:r>
    </w:p>
    <w:p w14:paraId="000000D2" w14:textId="32B3B214" w:rsidR="00462731" w:rsidRDefault="001240F8">
      <w:pPr>
        <w:numPr>
          <w:ilvl w:val="0"/>
          <w:numId w:val="17"/>
        </w:numPr>
        <w:pBdr>
          <w:top w:val="nil"/>
          <w:left w:val="nil"/>
          <w:bottom w:val="nil"/>
          <w:right w:val="nil"/>
          <w:between w:val="nil"/>
        </w:pBdr>
        <w:jc w:val="both"/>
      </w:pPr>
      <w:r>
        <w:rPr>
          <w:color w:val="000000"/>
        </w:rPr>
        <w:t xml:space="preserve">zásadních bodech způsobu jeho implementace </w:t>
      </w:r>
    </w:p>
    <w:p w14:paraId="000000D3" w14:textId="77777777" w:rsidR="00462731" w:rsidRDefault="001240F8">
      <w:pPr>
        <w:ind w:firstLine="576"/>
        <w:jc w:val="both"/>
      </w:pPr>
      <w:r>
        <w:t>Následně byla účastníky tohoto jednání odsouhlasena vize pro Strategii OK</w:t>
      </w:r>
    </w:p>
    <w:p w14:paraId="000000D4" w14:textId="77777777" w:rsidR="00462731" w:rsidRDefault="001240F8">
      <w:pPr>
        <w:ind w:left="576"/>
        <w:jc w:val="both"/>
      </w:pPr>
      <w:r>
        <w:t xml:space="preserve">Při zpracování strategie byly využity metody a techniky: studium dokumentů, práce s myšlenkovými mapami, řízená odborná </w:t>
      </w:r>
      <w:proofErr w:type="gramStart"/>
      <w:r>
        <w:t>diskuze</w:t>
      </w:r>
      <w:proofErr w:type="gramEnd"/>
      <w:r>
        <w:t>, brainstorming, průběžné konzultace a připomínkování podkladových materiálů a dílčích výstupů.</w:t>
      </w:r>
    </w:p>
    <w:p w14:paraId="000000D5" w14:textId="71750485" w:rsidR="00462731" w:rsidRDefault="001240F8">
      <w:pPr>
        <w:ind w:left="576"/>
        <w:jc w:val="both"/>
      </w:pPr>
      <w:r>
        <w:t xml:space="preserve">Myšlenkové mapy jednotlivých hlavních cílů obsahují podněty pro zpracování akčních plánů a jsou v příloze tohoto </w:t>
      </w:r>
      <w:sdt>
        <w:sdtPr>
          <w:tag w:val="goog_rdk_99"/>
          <w:id w:val="-1354186058"/>
        </w:sdtPr>
        <w:sdtEndPr/>
        <w:sdtContent/>
      </w:sdt>
      <w:r>
        <w:t>dokumentu.</w:t>
      </w:r>
    </w:p>
    <w:p w14:paraId="000000D6" w14:textId="18DC73F3" w:rsidR="00462731" w:rsidRDefault="00AF6EAB">
      <w:pPr>
        <w:ind w:left="576"/>
        <w:jc w:val="both"/>
      </w:pPr>
      <w:r>
        <w:t xml:space="preserve">Byla využívána </w:t>
      </w:r>
      <w:r w:rsidR="001240F8">
        <w:t xml:space="preserve">osobní setkání, videokonference, </w:t>
      </w:r>
      <w:r>
        <w:t xml:space="preserve">písemná </w:t>
      </w:r>
      <w:r w:rsidR="001240F8">
        <w:t xml:space="preserve">i </w:t>
      </w:r>
      <w:r>
        <w:t xml:space="preserve">telefonická </w:t>
      </w:r>
      <w:r w:rsidR="001240F8">
        <w:t>komunikace.</w:t>
      </w:r>
    </w:p>
    <w:p w14:paraId="769E18AC" w14:textId="77777777" w:rsidR="00662C95" w:rsidRDefault="00662C95">
      <w:pPr>
        <w:ind w:firstLine="576"/>
        <w:rPr>
          <w:b/>
        </w:rPr>
      </w:pPr>
    </w:p>
    <w:p w14:paraId="173799A9" w14:textId="77777777" w:rsidR="00662C95" w:rsidRDefault="00662C95">
      <w:pPr>
        <w:ind w:firstLine="576"/>
        <w:rPr>
          <w:b/>
        </w:rPr>
      </w:pPr>
    </w:p>
    <w:p w14:paraId="4410CED3" w14:textId="77777777" w:rsidR="00662C95" w:rsidRDefault="00662C95">
      <w:pPr>
        <w:ind w:firstLine="576"/>
        <w:rPr>
          <w:b/>
        </w:rPr>
      </w:pPr>
    </w:p>
    <w:p w14:paraId="733DD63E" w14:textId="77777777" w:rsidR="00662C95" w:rsidRDefault="00662C95">
      <w:pPr>
        <w:ind w:firstLine="576"/>
        <w:rPr>
          <w:b/>
        </w:rPr>
      </w:pPr>
    </w:p>
    <w:p w14:paraId="343164D0" w14:textId="77777777" w:rsidR="00662C95" w:rsidRDefault="00662C95">
      <w:pPr>
        <w:ind w:firstLine="576"/>
        <w:rPr>
          <w:b/>
        </w:rPr>
      </w:pPr>
    </w:p>
    <w:p w14:paraId="5521545B" w14:textId="77777777" w:rsidR="00662C95" w:rsidRDefault="00662C95">
      <w:pPr>
        <w:ind w:firstLine="576"/>
        <w:rPr>
          <w:b/>
        </w:rPr>
      </w:pPr>
    </w:p>
    <w:p w14:paraId="175CD11E" w14:textId="77777777" w:rsidR="00662C95" w:rsidRDefault="00662C95">
      <w:pPr>
        <w:ind w:firstLine="576"/>
        <w:rPr>
          <w:b/>
        </w:rPr>
      </w:pPr>
    </w:p>
    <w:p w14:paraId="5EB8F848" w14:textId="77777777" w:rsidR="00662C95" w:rsidRDefault="00662C95">
      <w:pPr>
        <w:ind w:firstLine="576"/>
        <w:rPr>
          <w:b/>
        </w:rPr>
      </w:pPr>
    </w:p>
    <w:p w14:paraId="17D1C56A" w14:textId="77777777" w:rsidR="00662C95" w:rsidRDefault="00662C95">
      <w:pPr>
        <w:ind w:firstLine="576"/>
        <w:rPr>
          <w:b/>
        </w:rPr>
      </w:pPr>
    </w:p>
    <w:p w14:paraId="000000D7" w14:textId="20487C35" w:rsidR="00462731" w:rsidRDefault="001240F8">
      <w:pPr>
        <w:ind w:firstLine="576"/>
        <w:rPr>
          <w:b/>
        </w:rPr>
      </w:pPr>
      <w:r>
        <w:rPr>
          <w:b/>
        </w:rPr>
        <w:lastRenderedPageBreak/>
        <w:t>Harmonogram procesu zpracování dokumentu</w:t>
      </w:r>
    </w:p>
    <w:bookmarkStart w:id="14" w:name="_heading=h.4d34og8" w:colFirst="0" w:colLast="0"/>
    <w:bookmarkEnd w:id="14"/>
    <w:bookmarkStart w:id="15" w:name="_MON_1774873943"/>
    <w:bookmarkEnd w:id="15"/>
    <w:p w14:paraId="000000D8" w14:textId="4C2609D1" w:rsidR="00462731" w:rsidRDefault="00515DEC">
      <w:pPr>
        <w:ind w:left="576"/>
      </w:pPr>
      <w:r>
        <w:rPr>
          <w:noProof/>
        </w:rPr>
        <w:object w:dxaOrig="9913" w:dyaOrig="4668" w14:anchorId="5B1A6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4pt;height:222.75pt;mso-width-percent:0;mso-height-percent:0;mso-width-percent:0;mso-height-percent:0" o:ole="">
            <v:imagedata r:id="rId9" o:title=""/>
          </v:shape>
          <o:OLEObject Type="Embed" ProgID="Excel.Sheet.12" ShapeID="_x0000_i1025" DrawAspect="Content" ObjectID="_1778559686" r:id="rId10"/>
        </w:object>
      </w:r>
    </w:p>
    <w:p w14:paraId="000000D9" w14:textId="77777777" w:rsidR="00462731" w:rsidRDefault="001240F8">
      <w:pPr>
        <w:rPr>
          <w:color w:val="4472C4"/>
        </w:rPr>
      </w:pPr>
      <w:r>
        <w:br w:type="page"/>
      </w:r>
    </w:p>
    <w:p w14:paraId="75C255D8" w14:textId="2AB12A55" w:rsidR="00CF030D" w:rsidRDefault="00CF030D" w:rsidP="00CF030D">
      <w:pPr>
        <w:pStyle w:val="Nadpis1"/>
        <w:numPr>
          <w:ilvl w:val="0"/>
          <w:numId w:val="8"/>
        </w:numPr>
        <w:rPr>
          <w:b/>
          <w:bCs/>
        </w:rPr>
      </w:pPr>
      <w:bookmarkStart w:id="16" w:name="_Toc164283853"/>
      <w:r w:rsidRPr="00CF030D">
        <w:rPr>
          <w:b/>
          <w:bCs/>
        </w:rPr>
        <w:lastRenderedPageBreak/>
        <w:t>POPIS SITUACE OHROŽENÝCH DĚTÍ A RODIN V OLOMOUCKÉM KRAJI</w:t>
      </w:r>
      <w:bookmarkEnd w:id="16"/>
    </w:p>
    <w:p w14:paraId="0C7C6D5F" w14:textId="77777777" w:rsidR="00CF030D" w:rsidRPr="00CF030D" w:rsidRDefault="00CF030D" w:rsidP="00CF030D"/>
    <w:p w14:paraId="000000DC" w14:textId="14B0DB4E" w:rsidR="00462731" w:rsidRDefault="001240F8" w:rsidP="00EE5429">
      <w:pPr>
        <w:jc w:val="both"/>
      </w:pPr>
      <w:bookmarkStart w:id="17" w:name="_Hlk164267382"/>
      <w:r>
        <w:t xml:space="preserve">Popis </w:t>
      </w:r>
      <w:r w:rsidR="00AF6EAB">
        <w:t xml:space="preserve">současné </w:t>
      </w:r>
      <w:r>
        <w:t xml:space="preserve">situace ohrožených dětí a rodin v Olomouckém kraji vychází </w:t>
      </w:r>
      <w:sdt>
        <w:sdtPr>
          <w:tag w:val="goog_rdk_102"/>
          <w:id w:val="310295534"/>
        </w:sdtPr>
        <w:sdtEndPr/>
        <w:sdtContent/>
      </w:sdt>
      <w:r>
        <w:t>z</w:t>
      </w:r>
      <w:r w:rsidR="0022158A">
        <w:t> </w:t>
      </w:r>
      <w:r>
        <w:t>Analýzy</w:t>
      </w:r>
      <w:r w:rsidR="0022158A">
        <w:t xml:space="preserve"> systému péče o ohrožené děti v Olomouckém kraji a Analýzy systému péče o děti s postižením v Olomouckém kraji</w:t>
      </w:r>
      <w:r>
        <w:t>, kter</w:t>
      </w:r>
      <w:r w:rsidR="00DA5048">
        <w:t xml:space="preserve">é byly zpracovány </w:t>
      </w:r>
      <w:r>
        <w:t xml:space="preserve">v roce </w:t>
      </w:r>
      <w:r w:rsidR="00DA5048">
        <w:t>2024</w:t>
      </w:r>
      <w:r>
        <w:t xml:space="preserve"> ve spolupráci Olomouckého kraje a Nadace J&amp;T</w:t>
      </w:r>
      <w:r w:rsidR="00EE5429">
        <w:t>.</w:t>
      </w:r>
    </w:p>
    <w:bookmarkEnd w:id="17"/>
    <w:p w14:paraId="56791133" w14:textId="0BDE9C3B" w:rsidR="00DA5048" w:rsidRDefault="00DA5048">
      <w:pPr>
        <w:ind w:left="432"/>
      </w:pPr>
    </w:p>
    <w:p w14:paraId="000000DD" w14:textId="67D6B84B" w:rsidR="00462731" w:rsidRPr="0022158A" w:rsidRDefault="0022158A" w:rsidP="00CF030D">
      <w:pPr>
        <w:pStyle w:val="Nadpis2"/>
        <w:ind w:left="360"/>
        <w:rPr>
          <w:b/>
          <w:bCs/>
        </w:rPr>
      </w:pPr>
      <w:bookmarkStart w:id="18" w:name="_Toc164283854"/>
      <w:r w:rsidRPr="0022158A">
        <w:rPr>
          <w:b/>
          <w:bCs/>
        </w:rPr>
        <w:t>2.1 Popis cílové skupiny</w:t>
      </w:r>
      <w:bookmarkEnd w:id="18"/>
    </w:p>
    <w:p w14:paraId="000000DE" w14:textId="77777777" w:rsidR="00462731" w:rsidRDefault="00462731">
      <w:pPr>
        <w:pBdr>
          <w:top w:val="nil"/>
          <w:left w:val="nil"/>
          <w:bottom w:val="nil"/>
          <w:right w:val="nil"/>
          <w:between w:val="nil"/>
        </w:pBdr>
        <w:spacing w:after="0" w:line="240" w:lineRule="auto"/>
        <w:jc w:val="both"/>
        <w:rPr>
          <w:color w:val="333333"/>
        </w:rPr>
      </w:pPr>
    </w:p>
    <w:p w14:paraId="000000DF" w14:textId="46D82878" w:rsidR="00462731" w:rsidRDefault="001240F8">
      <w:pPr>
        <w:pBdr>
          <w:top w:val="nil"/>
          <w:left w:val="nil"/>
          <w:bottom w:val="nil"/>
          <w:right w:val="nil"/>
          <w:between w:val="nil"/>
        </w:pBdr>
        <w:spacing w:after="0" w:line="240" w:lineRule="auto"/>
        <w:jc w:val="both"/>
        <w:rPr>
          <w:color w:val="333333"/>
        </w:rPr>
      </w:pPr>
      <w:r>
        <w:rPr>
          <w:color w:val="333333"/>
        </w:rPr>
        <w:t xml:space="preserve">Problematika dětí, které nemají v odpovídající míře a kvalitě naplněny své potřeby, prostředí, v </w:t>
      </w:r>
      <w:r w:rsidR="00AF6EAB">
        <w:rPr>
          <w:color w:val="333333"/>
        </w:rPr>
        <w:t xml:space="preserve">němž </w:t>
      </w:r>
      <w:r>
        <w:rPr>
          <w:color w:val="333333"/>
        </w:rPr>
        <w:t>děti žijí</w:t>
      </w:r>
      <w:r w:rsidR="00AF6EAB">
        <w:rPr>
          <w:color w:val="333333"/>
        </w:rPr>
        <w:t>,</w:t>
      </w:r>
      <w:r>
        <w:rPr>
          <w:color w:val="333333"/>
        </w:rPr>
        <w:t xml:space="preserve"> a negativní</w:t>
      </w:r>
      <w:r w:rsidR="00182285">
        <w:rPr>
          <w:color w:val="333333"/>
        </w:rPr>
        <w:t>ch</w:t>
      </w:r>
      <w:r>
        <w:rPr>
          <w:color w:val="333333"/>
        </w:rPr>
        <w:t xml:space="preserve"> zkušenost</w:t>
      </w:r>
      <w:r w:rsidR="00182285">
        <w:rPr>
          <w:color w:val="333333"/>
        </w:rPr>
        <w:t>í</w:t>
      </w:r>
      <w:r>
        <w:rPr>
          <w:color w:val="333333"/>
        </w:rPr>
        <w:t>, které zažívají</w:t>
      </w:r>
      <w:r w:rsidR="00F74D0A">
        <w:rPr>
          <w:color w:val="333333"/>
        </w:rPr>
        <w:t>,</w:t>
      </w:r>
      <w:r>
        <w:rPr>
          <w:color w:val="333333"/>
        </w:rPr>
        <w:t xml:space="preserve"> je velmi široká a zasahuje do mnoha oblastí, potažmo resortů veřejné správy. V ČR neexistuje jednotná definice ohroženého dítěte ani jednotný sběr a analýza dat. Proto je velmi obtížné cílovou skupinu popsat a vymezit vůči situaci v jiných krajích a v ČR. </w:t>
      </w:r>
    </w:p>
    <w:p w14:paraId="000000E0" w14:textId="14CB8987" w:rsidR="00462731" w:rsidRDefault="001240F8">
      <w:pPr>
        <w:pBdr>
          <w:top w:val="nil"/>
          <w:left w:val="nil"/>
          <w:bottom w:val="nil"/>
          <w:right w:val="nil"/>
          <w:between w:val="nil"/>
        </w:pBdr>
        <w:spacing w:after="0" w:line="240" w:lineRule="auto"/>
        <w:jc w:val="both"/>
        <w:rPr>
          <w:color w:val="333333"/>
        </w:rPr>
      </w:pPr>
      <w:r>
        <w:rPr>
          <w:color w:val="000000"/>
        </w:rPr>
        <w:t xml:space="preserve">Zpracovatelé </w:t>
      </w:r>
      <w:r w:rsidR="00AF6EAB">
        <w:rPr>
          <w:color w:val="000000"/>
        </w:rPr>
        <w:t xml:space="preserve">analýzy </w:t>
      </w:r>
      <w:r>
        <w:rPr>
          <w:color w:val="000000"/>
        </w:rPr>
        <w:t>uvád</w:t>
      </w:r>
      <w:r w:rsidR="00AF6EAB">
        <w:rPr>
          <w:color w:val="000000"/>
        </w:rPr>
        <w:t>ěj</w:t>
      </w:r>
      <w:r>
        <w:rPr>
          <w:color w:val="000000"/>
        </w:rPr>
        <w:t xml:space="preserve">í, že velikost jednotlivých skupin ohrožených dětí byla extrapolovaná na základě dat Českého statistického úřadu, statistik OSPOD a míry prevalence výskytu nežádoucích jevů (obtíže s bydlením, exekuce, nezaměstnanost, násilí, kriminalita apod.). </w:t>
      </w:r>
      <w:r>
        <w:rPr>
          <w:color w:val="333333"/>
        </w:rPr>
        <w:t>Z dat, která jsou k dispozici, kvalitativních zkoumání, našich i zahraničních zkušeností lze vyvodit, že míru ohrožení dítěte ovlivňují vnitřní faktory rodiny (např. výchovné zkušenosti, historie, rodičovské kompetence, bydlení, finance</w:t>
      </w:r>
      <w:r w:rsidR="00F74D0A">
        <w:rPr>
          <w:color w:val="333333"/>
        </w:rPr>
        <w:t>,</w:t>
      </w:r>
      <w:r>
        <w:rPr>
          <w:color w:val="333333"/>
        </w:rPr>
        <w:t xml:space="preserve"> problémy dětí v oblasti negativních jevů</w:t>
      </w:r>
      <w:r w:rsidR="00AF6EAB">
        <w:rPr>
          <w:color w:val="333333"/>
        </w:rPr>
        <w:t>,</w:t>
      </w:r>
      <w:r w:rsidR="00984BE0" w:rsidRPr="00984BE0">
        <w:rPr>
          <w:color w:val="0070C0"/>
        </w:rPr>
        <w:t xml:space="preserve"> </w:t>
      </w:r>
      <w:r w:rsidR="00984BE0" w:rsidRPr="00984BE0">
        <w:t>zdravotní stav dítěte nebo pečujícího rodiče</w:t>
      </w:r>
      <w:r>
        <w:rPr>
          <w:color w:val="333333"/>
        </w:rPr>
        <w:t>) i vnější faktory, tj. prostředí, ve kterém rodina žije.</w:t>
      </w:r>
    </w:p>
    <w:p w14:paraId="000000E1" w14:textId="77777777" w:rsidR="00462731" w:rsidRDefault="00462731">
      <w:pPr>
        <w:pBdr>
          <w:top w:val="nil"/>
          <w:left w:val="nil"/>
          <w:bottom w:val="nil"/>
          <w:right w:val="nil"/>
          <w:between w:val="nil"/>
        </w:pBdr>
        <w:spacing w:after="0" w:line="240" w:lineRule="auto"/>
        <w:jc w:val="both"/>
        <w:rPr>
          <w:color w:val="000000"/>
        </w:rPr>
      </w:pPr>
    </w:p>
    <w:p w14:paraId="000000E2" w14:textId="2DB32B77" w:rsidR="00462731" w:rsidRDefault="001E1360">
      <w:pPr>
        <w:pBdr>
          <w:top w:val="nil"/>
          <w:left w:val="nil"/>
          <w:bottom w:val="nil"/>
          <w:right w:val="nil"/>
          <w:between w:val="nil"/>
        </w:pBdr>
        <w:spacing w:after="0" w:line="240" w:lineRule="auto"/>
        <w:jc w:val="both"/>
        <w:rPr>
          <w:b/>
          <w:color w:val="0070C0"/>
        </w:rPr>
      </w:pPr>
      <w:bookmarkStart w:id="19" w:name="_Hlk165302598"/>
      <w:r>
        <w:rPr>
          <w:b/>
          <w:color w:val="0070C0"/>
        </w:rPr>
        <w:t>Kvalifikovaný odhad poč</w:t>
      </w:r>
      <w:r w:rsidR="00EA6AFD">
        <w:rPr>
          <w:b/>
          <w:color w:val="0070C0"/>
        </w:rPr>
        <w:t>tu</w:t>
      </w:r>
      <w:r>
        <w:rPr>
          <w:b/>
          <w:color w:val="0070C0"/>
        </w:rPr>
        <w:t xml:space="preserve"> </w:t>
      </w:r>
      <w:r w:rsidR="00EA6AFD">
        <w:rPr>
          <w:b/>
          <w:color w:val="0070C0"/>
        </w:rPr>
        <w:t xml:space="preserve">ohrožených </w:t>
      </w:r>
      <w:r>
        <w:rPr>
          <w:b/>
          <w:color w:val="0070C0"/>
        </w:rPr>
        <w:t>dětí</w:t>
      </w:r>
      <w:r w:rsidR="00C61949">
        <w:rPr>
          <w:b/>
          <w:color w:val="0070C0"/>
        </w:rPr>
        <w:t xml:space="preserve"> </w:t>
      </w:r>
      <w:r>
        <w:rPr>
          <w:b/>
          <w:color w:val="0070C0"/>
        </w:rPr>
        <w:t>v</w:t>
      </w:r>
      <w:r w:rsidR="00C61949">
        <w:rPr>
          <w:b/>
          <w:color w:val="0070C0"/>
        </w:rPr>
        <w:t xml:space="preserve"> Olomouck</w:t>
      </w:r>
      <w:r>
        <w:rPr>
          <w:b/>
          <w:color w:val="0070C0"/>
        </w:rPr>
        <w:t>ém</w:t>
      </w:r>
      <w:r w:rsidR="00C61949">
        <w:rPr>
          <w:b/>
          <w:color w:val="0070C0"/>
        </w:rPr>
        <w:t xml:space="preserve"> </w:t>
      </w:r>
      <w:r w:rsidR="00DA5048">
        <w:rPr>
          <w:b/>
          <w:color w:val="0070C0"/>
        </w:rPr>
        <w:t>kraj</w:t>
      </w:r>
      <w:r>
        <w:rPr>
          <w:b/>
          <w:color w:val="0070C0"/>
        </w:rPr>
        <w:t>i</w:t>
      </w:r>
      <w:r w:rsidR="00EA6AFD">
        <w:rPr>
          <w:b/>
          <w:color w:val="0070C0"/>
        </w:rPr>
        <w:t xml:space="preserve"> v roce 2023</w:t>
      </w:r>
      <w:bookmarkEnd w:id="19"/>
    </w:p>
    <w:p w14:paraId="000000E3" w14:textId="77777777" w:rsidR="00462731" w:rsidRDefault="00462731">
      <w:pPr>
        <w:pBdr>
          <w:top w:val="nil"/>
          <w:left w:val="nil"/>
          <w:bottom w:val="nil"/>
          <w:right w:val="nil"/>
          <w:between w:val="nil"/>
        </w:pBdr>
        <w:spacing w:after="0" w:line="240" w:lineRule="auto"/>
        <w:jc w:val="both"/>
        <w:rPr>
          <w:color w:val="000000"/>
        </w:rPr>
      </w:pPr>
    </w:p>
    <w:p w14:paraId="000000E4" w14:textId="77777777" w:rsidR="00462731" w:rsidRDefault="001240F8">
      <w:pPr>
        <w:pBdr>
          <w:top w:val="nil"/>
          <w:left w:val="nil"/>
          <w:bottom w:val="nil"/>
          <w:right w:val="nil"/>
          <w:between w:val="nil"/>
        </w:pBdr>
        <w:spacing w:after="0" w:line="240" w:lineRule="auto"/>
        <w:jc w:val="both"/>
        <w:rPr>
          <w:color w:val="000000"/>
        </w:rPr>
      </w:pPr>
      <w:r>
        <w:rPr>
          <w:noProof/>
          <w:color w:val="000000"/>
        </w:rPr>
        <mc:AlternateContent>
          <mc:Choice Requires="wpg">
            <w:drawing>
              <wp:inline distT="0" distB="0" distL="0" distR="0" wp14:anchorId="2BDF7994" wp14:editId="3747FA6F">
                <wp:extent cx="5226050" cy="2578100"/>
                <wp:effectExtent l="0" t="0" r="0" b="0"/>
                <wp:docPr id="2085677828" name="Skupina 2085677828"/>
                <wp:cNvGraphicFramePr/>
                <a:graphic xmlns:a="http://schemas.openxmlformats.org/drawingml/2006/main">
                  <a:graphicData uri="http://schemas.microsoft.com/office/word/2010/wordprocessingGroup">
                    <wpg:wgp>
                      <wpg:cNvGrpSpPr/>
                      <wpg:grpSpPr>
                        <a:xfrm>
                          <a:off x="0" y="0"/>
                          <a:ext cx="5226050" cy="2578100"/>
                          <a:chOff x="0" y="0"/>
                          <a:chExt cx="5231775" cy="2578100"/>
                        </a:xfrm>
                      </wpg:grpSpPr>
                      <wpg:grpSp>
                        <wpg:cNvPr id="1452113414" name="Skupina 1452113414"/>
                        <wpg:cNvGrpSpPr/>
                        <wpg:grpSpPr>
                          <a:xfrm>
                            <a:off x="0" y="0"/>
                            <a:ext cx="5226050" cy="2578100"/>
                            <a:chOff x="0" y="0"/>
                            <a:chExt cx="5226050" cy="2578100"/>
                          </a:xfrm>
                        </wpg:grpSpPr>
                        <wps:wsp>
                          <wps:cNvPr id="714383811" name="Obdélník 714383811"/>
                          <wps:cNvSpPr/>
                          <wps:spPr>
                            <a:xfrm>
                              <a:off x="0" y="0"/>
                              <a:ext cx="5226050" cy="2578100"/>
                            </a:xfrm>
                            <a:prstGeom prst="rect">
                              <a:avLst/>
                            </a:prstGeom>
                            <a:noFill/>
                            <a:ln>
                              <a:noFill/>
                            </a:ln>
                          </wps:spPr>
                          <wps:txbx>
                            <w:txbxContent>
                              <w:p w14:paraId="4BCAEB1F"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362637646" name="Obdélník 362637646"/>
                          <wps:cNvSpPr/>
                          <wps:spPr>
                            <a:xfrm>
                              <a:off x="0" y="0"/>
                              <a:ext cx="5226050" cy="773430"/>
                            </a:xfrm>
                            <a:prstGeom prst="rect">
                              <a:avLst/>
                            </a:prstGeom>
                            <a:solidFill>
                              <a:srgbClr val="3A66B1"/>
                            </a:solidFill>
                            <a:ln>
                              <a:noFill/>
                            </a:ln>
                          </wps:spPr>
                          <wps:txbx>
                            <w:txbxContent>
                              <w:p w14:paraId="1B0FB63B"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206640538" name="Textové pole 206640538"/>
                          <wps:cNvSpPr txBox="1"/>
                          <wps:spPr>
                            <a:xfrm>
                              <a:off x="0" y="0"/>
                              <a:ext cx="5226050" cy="773430"/>
                            </a:xfrm>
                            <a:prstGeom prst="rect">
                              <a:avLst/>
                            </a:prstGeom>
                            <a:noFill/>
                            <a:ln>
                              <a:noFill/>
                            </a:ln>
                          </wps:spPr>
                          <wps:txbx>
                            <w:txbxContent>
                              <w:p w14:paraId="0B81FC75" w14:textId="62AF812E" w:rsidR="00D1355D" w:rsidRDefault="00D1355D">
                                <w:pPr>
                                  <w:spacing w:after="0" w:line="215" w:lineRule="auto"/>
                                  <w:jc w:val="center"/>
                                  <w:textDirection w:val="btLr"/>
                                </w:pPr>
                                <w:r>
                                  <w:rPr>
                                    <w:color w:val="000000"/>
                                    <w:sz w:val="66"/>
                                  </w:rPr>
                                  <w:t>121 000 dětí do 18 let v OK</w:t>
                                </w:r>
                              </w:p>
                            </w:txbxContent>
                          </wps:txbx>
                          <wps:bodyPr spcFirstLastPara="1" wrap="square" lIns="125725" tIns="125725" rIns="125725" bIns="125725" anchor="ctr" anchorCtr="0">
                            <a:noAutofit/>
                          </wps:bodyPr>
                        </wps:wsp>
                        <wps:wsp>
                          <wps:cNvPr id="1035048448" name="Obdélník 1035048448"/>
                          <wps:cNvSpPr/>
                          <wps:spPr>
                            <a:xfrm>
                              <a:off x="637"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0E19851E"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593830097" name="Textové pole 593830097"/>
                          <wps:cNvSpPr txBox="1"/>
                          <wps:spPr>
                            <a:xfrm>
                              <a:off x="637" y="773430"/>
                              <a:ext cx="1044954" cy="1624203"/>
                            </a:xfrm>
                            <a:prstGeom prst="rect">
                              <a:avLst/>
                            </a:prstGeom>
                            <a:noFill/>
                            <a:ln>
                              <a:noFill/>
                            </a:ln>
                          </wps:spPr>
                          <wps:txbx>
                            <w:txbxContent>
                              <w:p w14:paraId="035D89E3" w14:textId="77777777" w:rsidR="00D1355D" w:rsidRDefault="00D1355D">
                                <w:pPr>
                                  <w:spacing w:after="0" w:line="215" w:lineRule="auto"/>
                                  <w:jc w:val="center"/>
                                  <w:textDirection w:val="btLr"/>
                                </w:pPr>
                                <w:r>
                                  <w:rPr>
                                    <w:b/>
                                    <w:color w:val="000000"/>
                                    <w:sz w:val="32"/>
                                  </w:rPr>
                                  <w:t xml:space="preserve">44 000 dětí </w:t>
                                </w:r>
                                <w:r>
                                  <w:rPr>
                                    <w:color w:val="000000"/>
                                    <w:sz w:val="26"/>
                                  </w:rPr>
                                  <w:t>s opakovanou negativní zkušeností</w:t>
                                </w:r>
                              </w:p>
                            </w:txbxContent>
                          </wps:txbx>
                          <wps:bodyPr spcFirstLastPara="1" wrap="square" lIns="60950" tIns="60950" rIns="60950" bIns="60950" anchor="ctr" anchorCtr="0">
                            <a:noAutofit/>
                          </wps:bodyPr>
                        </wps:wsp>
                        <wps:wsp>
                          <wps:cNvPr id="1535528024" name="Obdélník 1535528024"/>
                          <wps:cNvSpPr/>
                          <wps:spPr>
                            <a:xfrm>
                              <a:off x="1045592"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7CC0B72C"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841628747" name="Textové pole 841628747"/>
                          <wps:cNvSpPr txBox="1"/>
                          <wps:spPr>
                            <a:xfrm>
                              <a:off x="1045592" y="773430"/>
                              <a:ext cx="1044954" cy="1624203"/>
                            </a:xfrm>
                            <a:prstGeom prst="rect">
                              <a:avLst/>
                            </a:prstGeom>
                            <a:noFill/>
                            <a:ln>
                              <a:noFill/>
                            </a:ln>
                          </wps:spPr>
                          <wps:txbx>
                            <w:txbxContent>
                              <w:p w14:paraId="2E5D84C5" w14:textId="77777777" w:rsidR="00D1355D" w:rsidRDefault="00D1355D">
                                <w:pPr>
                                  <w:spacing w:after="0" w:line="215" w:lineRule="auto"/>
                                  <w:jc w:val="center"/>
                                  <w:textDirection w:val="btLr"/>
                                </w:pPr>
                                <w:r>
                                  <w:rPr>
                                    <w:b/>
                                    <w:color w:val="000000"/>
                                    <w:sz w:val="32"/>
                                  </w:rPr>
                                  <w:t xml:space="preserve">18 000 dětí trpí </w:t>
                                </w:r>
                                <w:r>
                                  <w:rPr>
                                    <w:color w:val="000000"/>
                                    <w:sz w:val="26"/>
                                  </w:rPr>
                                  <w:t>zanedbáváním a špatným zacházením</w:t>
                                </w:r>
                              </w:p>
                            </w:txbxContent>
                          </wps:txbx>
                          <wps:bodyPr spcFirstLastPara="1" wrap="square" lIns="60950" tIns="60950" rIns="60950" bIns="60950" anchor="ctr" anchorCtr="0">
                            <a:noAutofit/>
                          </wps:bodyPr>
                        </wps:wsp>
                        <wps:wsp>
                          <wps:cNvPr id="37832506" name="Obdélník 37832506"/>
                          <wps:cNvSpPr/>
                          <wps:spPr>
                            <a:xfrm>
                              <a:off x="2090547"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C287934"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932037132" name="Textové pole 932037132"/>
                          <wps:cNvSpPr txBox="1"/>
                          <wps:spPr>
                            <a:xfrm>
                              <a:off x="2090547" y="773430"/>
                              <a:ext cx="1044954" cy="1624203"/>
                            </a:xfrm>
                            <a:prstGeom prst="rect">
                              <a:avLst/>
                            </a:prstGeom>
                            <a:noFill/>
                            <a:ln>
                              <a:noFill/>
                            </a:ln>
                          </wps:spPr>
                          <wps:txbx>
                            <w:txbxContent>
                              <w:p w14:paraId="2A8E9914" w14:textId="77777777" w:rsidR="00D1355D" w:rsidRDefault="00D1355D">
                                <w:pPr>
                                  <w:spacing w:after="0" w:line="215" w:lineRule="auto"/>
                                  <w:jc w:val="center"/>
                                  <w:textDirection w:val="btLr"/>
                                </w:pPr>
                                <w:r>
                                  <w:rPr>
                                    <w:b/>
                                    <w:color w:val="000000"/>
                                    <w:sz w:val="32"/>
                                  </w:rPr>
                                  <w:t xml:space="preserve">5 500 dětí ve věku </w:t>
                                </w:r>
                              </w:p>
                              <w:p w14:paraId="3B936A0F" w14:textId="154C8C28" w:rsidR="00D1355D" w:rsidRDefault="00D1355D">
                                <w:pPr>
                                  <w:spacing w:before="111" w:after="0" w:line="215" w:lineRule="auto"/>
                                  <w:jc w:val="center"/>
                                  <w:textDirection w:val="btLr"/>
                                </w:pPr>
                                <w:r>
                                  <w:rPr>
                                    <w:b/>
                                    <w:color w:val="000000"/>
                                    <w:sz w:val="32"/>
                                  </w:rPr>
                                  <w:t>6</w:t>
                                </w:r>
                                <w:r w:rsidR="00AF6EAB">
                                  <w:rPr>
                                    <w:b/>
                                    <w:color w:val="000000"/>
                                    <w:sz w:val="32"/>
                                  </w:rPr>
                                  <w:t>–</w:t>
                                </w:r>
                                <w:r>
                                  <w:rPr>
                                    <w:b/>
                                    <w:color w:val="000000"/>
                                    <w:sz w:val="32"/>
                                  </w:rPr>
                                  <w:t>18 let</w:t>
                                </w:r>
                              </w:p>
                              <w:p w14:paraId="21589A77" w14:textId="77777777" w:rsidR="00D1355D" w:rsidRDefault="00D1355D">
                                <w:pPr>
                                  <w:spacing w:before="111" w:after="0" w:line="215" w:lineRule="auto"/>
                                  <w:jc w:val="center"/>
                                  <w:textDirection w:val="btLr"/>
                                </w:pPr>
                                <w:r>
                                  <w:rPr>
                                    <w:b/>
                                    <w:color w:val="000000"/>
                                    <w:sz w:val="32"/>
                                  </w:rPr>
                                  <w:t xml:space="preserve"> </w:t>
                                </w:r>
                                <w:r>
                                  <w:rPr>
                                    <w:color w:val="000000"/>
                                    <w:sz w:val="26"/>
                                  </w:rPr>
                                  <w:t>s náročnými projevy chování</w:t>
                                </w:r>
                              </w:p>
                            </w:txbxContent>
                          </wps:txbx>
                          <wps:bodyPr spcFirstLastPara="1" wrap="square" lIns="60950" tIns="60950" rIns="60950" bIns="60950" anchor="ctr" anchorCtr="0">
                            <a:noAutofit/>
                          </wps:bodyPr>
                        </wps:wsp>
                        <wps:wsp>
                          <wps:cNvPr id="472586196" name="Obdélník 472586196"/>
                          <wps:cNvSpPr/>
                          <wps:spPr>
                            <a:xfrm>
                              <a:off x="3135502"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07F0A1D2"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1051954311" name="Textové pole 1051954311"/>
                          <wps:cNvSpPr txBox="1"/>
                          <wps:spPr>
                            <a:xfrm>
                              <a:off x="3135502" y="773430"/>
                              <a:ext cx="1044954" cy="1624203"/>
                            </a:xfrm>
                            <a:prstGeom prst="rect">
                              <a:avLst/>
                            </a:prstGeom>
                            <a:noFill/>
                            <a:ln>
                              <a:noFill/>
                            </a:ln>
                          </wps:spPr>
                          <wps:txbx>
                            <w:txbxContent>
                              <w:p w14:paraId="495B9BEE" w14:textId="77777777" w:rsidR="00D1355D" w:rsidRDefault="00D1355D">
                                <w:pPr>
                                  <w:spacing w:after="0" w:line="215" w:lineRule="auto"/>
                                  <w:jc w:val="center"/>
                                  <w:textDirection w:val="btLr"/>
                                </w:pPr>
                                <w:r>
                                  <w:rPr>
                                    <w:b/>
                                    <w:color w:val="000000"/>
                                    <w:sz w:val="32"/>
                                  </w:rPr>
                                  <w:t xml:space="preserve">3 800 dětí </w:t>
                                </w:r>
                                <w:r>
                                  <w:rPr>
                                    <w:color w:val="000000"/>
                                    <w:sz w:val="26"/>
                                  </w:rPr>
                                  <w:t>s hendikepem</w:t>
                                </w:r>
                              </w:p>
                            </w:txbxContent>
                          </wps:txbx>
                          <wps:bodyPr spcFirstLastPara="1" wrap="square" lIns="60950" tIns="60950" rIns="60950" bIns="60950" anchor="ctr" anchorCtr="0">
                            <a:noAutofit/>
                          </wps:bodyPr>
                        </wps:wsp>
                        <wps:wsp>
                          <wps:cNvPr id="648423038" name="Obdélník 648423038"/>
                          <wps:cNvSpPr/>
                          <wps:spPr>
                            <a:xfrm>
                              <a:off x="4180457"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C631C6E"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274225189" name="Textové pole 274225189"/>
                          <wps:cNvSpPr txBox="1"/>
                          <wps:spPr>
                            <a:xfrm>
                              <a:off x="4180457" y="773430"/>
                              <a:ext cx="1044954" cy="1624203"/>
                            </a:xfrm>
                            <a:prstGeom prst="rect">
                              <a:avLst/>
                            </a:prstGeom>
                            <a:noFill/>
                            <a:ln>
                              <a:noFill/>
                            </a:ln>
                          </wps:spPr>
                          <wps:txbx>
                            <w:txbxContent>
                              <w:p w14:paraId="21C9F641" w14:textId="77777777" w:rsidR="00D1355D" w:rsidRDefault="00D1355D">
                                <w:pPr>
                                  <w:spacing w:after="0" w:line="215" w:lineRule="auto"/>
                                  <w:jc w:val="center"/>
                                  <w:textDirection w:val="btLr"/>
                                </w:pPr>
                                <w:r w:rsidRPr="00A103A3">
                                  <w:rPr>
                                    <w:b/>
                                    <w:color w:val="000000"/>
                                    <w:sz w:val="32"/>
                                    <w:szCs w:val="32"/>
                                  </w:rPr>
                                  <w:t>223 dětí</w:t>
                                </w:r>
                                <w:r>
                                  <w:rPr>
                                    <w:b/>
                                    <w:color w:val="000000"/>
                                    <w:sz w:val="28"/>
                                  </w:rPr>
                                  <w:t xml:space="preserve"> </w:t>
                                </w:r>
                                <w:r>
                                  <w:rPr>
                                    <w:color w:val="000000"/>
                                    <w:sz w:val="26"/>
                                  </w:rPr>
                                  <w:t>odebráno z rodiny</w:t>
                                </w:r>
                              </w:p>
                            </w:txbxContent>
                          </wps:txbx>
                          <wps:bodyPr spcFirstLastPara="1" wrap="square" lIns="53325" tIns="53325" rIns="53325" bIns="53325" anchor="ctr" anchorCtr="0">
                            <a:noAutofit/>
                          </wps:bodyPr>
                        </wps:wsp>
                        <wps:wsp>
                          <wps:cNvPr id="6185307" name="Obdélník 6185307"/>
                          <wps:cNvSpPr/>
                          <wps:spPr>
                            <a:xfrm>
                              <a:off x="0" y="2397633"/>
                              <a:ext cx="5226050" cy="180467"/>
                            </a:xfrm>
                            <a:prstGeom prst="rect">
                              <a:avLst/>
                            </a:prstGeom>
                            <a:solidFill>
                              <a:srgbClr val="3A66B1"/>
                            </a:solidFill>
                            <a:ln>
                              <a:noFill/>
                            </a:ln>
                          </wps:spPr>
                          <wps:txbx>
                            <w:txbxContent>
                              <w:p w14:paraId="22888BFF"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BDF7994" id="Skupina 2085677828" o:spid="_x0000_s1026" style="width:411.5pt;height:203pt;mso-position-horizontal-relative:char;mso-position-vertical-relative:line" coordsize="52317,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">
                <v:group id="Skupina 1452113414" o:spid="_x0000_s1027" style="position:absolute;width:52260;height:25781" coordsize="52260,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">
                  <v:rect id="Obdélník 714383811" o:spid="_x0000_s1028" style="position:absolute;width:52260;height:25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" filled="f" stroked="f">
                    <v:textbox inset="2.53958mm,2.53958mm,2.53958mm,2.53958mm">
                      <w:txbxContent>
                        <w:p w14:paraId="4BCAEB1F" w14:textId="77777777" w:rsidR="00D1355D" w:rsidRDefault="00D1355D">
                          <w:pPr>
                            <w:spacing w:after="0" w:line="240" w:lineRule="auto"/>
                            <w:textDirection w:val="btLr"/>
                          </w:pPr>
                        </w:p>
                      </w:txbxContent>
                    </v:textbox>
                  </v:rect>
                  <v:rect id="Obdélník 362637646" o:spid="_x0000_s1029" style="position:absolute;width:52260;height:7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" fillcolor="#3a66b1" stroked="f">
                    <v:textbox inset="2.53958mm,2.53958mm,2.53958mm,2.53958mm">
                      <w:txbxContent>
                        <w:p w14:paraId="1B0FB63B" w14:textId="77777777" w:rsidR="00D1355D" w:rsidRDefault="00D1355D">
                          <w:pPr>
                            <w:spacing w:after="0" w:line="240" w:lineRule="auto"/>
                            <w:textDirection w:val="btLr"/>
                          </w:pPr>
                        </w:p>
                      </w:txbxContent>
                    </v:textbox>
                  </v:rect>
                  <v:shapetype id="_x0000_t202" coordsize="21600,21600" o:spt="202" path="m,l,21600r21600,l21600,xe">
                    <v:stroke joinstyle="miter"/>
                    <v:path gradientshapeok="t" o:connecttype="rect"/>
                  </v:shapetype>
                  <v:shape id="Textové pole 206640538" o:spid="_x0000_s1030" type="#_x0000_t202" style="position:absolute;width:52260;height:7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" filled="f" stroked="f">
                    <v:textbox inset="3.49236mm,3.49236mm,3.49236mm,3.49236mm">
                      <w:txbxContent>
                        <w:p w14:paraId="0B81FC75" w14:textId="62AF812E" w:rsidR="00D1355D" w:rsidRDefault="00D1355D">
                          <w:pPr>
                            <w:spacing w:after="0" w:line="215" w:lineRule="auto"/>
                            <w:jc w:val="center"/>
                            <w:textDirection w:val="btLr"/>
                          </w:pPr>
                          <w:r>
                            <w:rPr>
                              <w:color w:val="000000"/>
                              <w:sz w:val="66"/>
                            </w:rPr>
                            <w:t>121 000 dětí do 18 let v OK</w:t>
                          </w:r>
                        </w:p>
                      </w:txbxContent>
                    </v:textbox>
                  </v:shape>
                  <v:rect id="Obdélník 1035048448" o:spid="_x0000_s1031" style="position:absolute;left:6;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" fillcolor="#4372c3" strokecolor="white [3201]" strokeweight="1pt">
                    <v:stroke startarrowwidth="narrow" startarrowlength="short" endarrowwidth="narrow" endarrowlength="short"/>
                    <v:textbox inset="2.53958mm,2.53958mm,2.53958mm,2.53958mm">
                      <w:txbxContent>
                        <w:p w14:paraId="0E19851E" w14:textId="77777777" w:rsidR="00D1355D" w:rsidRDefault="00D1355D">
                          <w:pPr>
                            <w:spacing w:after="0" w:line="240" w:lineRule="auto"/>
                            <w:textDirection w:val="btLr"/>
                          </w:pPr>
                        </w:p>
                      </w:txbxContent>
                    </v:textbox>
                  </v:rect>
                  <v:shape id="Textové pole 593830097" o:spid="_x0000_s1032" type="#_x0000_t202" style="position:absolute;left:6;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" filled="f" stroked="f">
                    <v:textbox inset="1.69306mm,1.69306mm,1.69306mm,1.69306mm">
                      <w:txbxContent>
                        <w:p w14:paraId="035D89E3" w14:textId="77777777" w:rsidR="00D1355D" w:rsidRDefault="00D1355D">
                          <w:pPr>
                            <w:spacing w:after="0" w:line="215" w:lineRule="auto"/>
                            <w:jc w:val="center"/>
                            <w:textDirection w:val="btLr"/>
                          </w:pPr>
                          <w:r>
                            <w:rPr>
                              <w:b/>
                              <w:color w:val="000000"/>
                              <w:sz w:val="32"/>
                            </w:rPr>
                            <w:t xml:space="preserve">44 000 dětí </w:t>
                          </w:r>
                          <w:r>
                            <w:rPr>
                              <w:color w:val="000000"/>
                              <w:sz w:val="26"/>
                            </w:rPr>
                            <w:t>s opakovanou negativní zkušeností</w:t>
                          </w:r>
                        </w:p>
                      </w:txbxContent>
                    </v:textbox>
                  </v:shape>
                  <v:rect id="Obdélník 1535528024" o:spid="_x0000_s1033" style="position:absolute;left:1045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" fillcolor="#4372c3" strokecolor="white [3201]" strokeweight="1pt">
                    <v:stroke startarrowwidth="narrow" startarrowlength="short" endarrowwidth="narrow" endarrowlength="short"/>
                    <v:textbox inset="2.53958mm,2.53958mm,2.53958mm,2.53958mm">
                      <w:txbxContent>
                        <w:p w14:paraId="7CC0B72C" w14:textId="77777777" w:rsidR="00D1355D" w:rsidRDefault="00D1355D">
                          <w:pPr>
                            <w:spacing w:after="0" w:line="240" w:lineRule="auto"/>
                            <w:textDirection w:val="btLr"/>
                          </w:pPr>
                        </w:p>
                      </w:txbxContent>
                    </v:textbox>
                  </v:rect>
                  <v:shape id="Textové pole 841628747" o:spid="_x0000_s1034" type="#_x0000_t202" style="position:absolute;left:1045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" filled="f" stroked="f">
                    <v:textbox inset="1.69306mm,1.69306mm,1.69306mm,1.69306mm">
                      <w:txbxContent>
                        <w:p w14:paraId="2E5D84C5" w14:textId="77777777" w:rsidR="00D1355D" w:rsidRDefault="00D1355D">
                          <w:pPr>
                            <w:spacing w:after="0" w:line="215" w:lineRule="auto"/>
                            <w:jc w:val="center"/>
                            <w:textDirection w:val="btLr"/>
                          </w:pPr>
                          <w:r>
                            <w:rPr>
                              <w:b/>
                              <w:color w:val="000000"/>
                              <w:sz w:val="32"/>
                            </w:rPr>
                            <w:t xml:space="preserve">18 000 dětí trpí </w:t>
                          </w:r>
                          <w:r>
                            <w:rPr>
                              <w:color w:val="000000"/>
                              <w:sz w:val="26"/>
                            </w:rPr>
                            <w:t>zanedbáváním a špatným zacházením</w:t>
                          </w:r>
                        </w:p>
                      </w:txbxContent>
                    </v:textbox>
                  </v:shape>
                  <v:rect id="Obdélník 37832506" o:spid="_x0000_s1035" style="position:absolute;left:2090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" fillcolor="#4372c3" strokecolor="white [3201]" strokeweight="1pt">
                    <v:stroke startarrowwidth="narrow" startarrowlength="short" endarrowwidth="narrow" endarrowlength="short"/>
                    <v:textbox inset="2.53958mm,2.53958mm,2.53958mm,2.53958mm">
                      <w:txbxContent>
                        <w:p w14:paraId="1C287934" w14:textId="77777777" w:rsidR="00D1355D" w:rsidRDefault="00D1355D">
                          <w:pPr>
                            <w:spacing w:after="0" w:line="240" w:lineRule="auto"/>
                            <w:textDirection w:val="btLr"/>
                          </w:pPr>
                        </w:p>
                      </w:txbxContent>
                    </v:textbox>
                  </v:rect>
                  <v:shape id="Textové pole 932037132" o:spid="_x0000_s1036" type="#_x0000_t202" style="position:absolute;left:2090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" filled="f" stroked="f">
                    <v:textbox inset="1.69306mm,1.69306mm,1.69306mm,1.69306mm">
                      <w:txbxContent>
                        <w:p w14:paraId="2A8E9914" w14:textId="77777777" w:rsidR="00D1355D" w:rsidRDefault="00D1355D">
                          <w:pPr>
                            <w:spacing w:after="0" w:line="215" w:lineRule="auto"/>
                            <w:jc w:val="center"/>
                            <w:textDirection w:val="btLr"/>
                          </w:pPr>
                          <w:r>
                            <w:rPr>
                              <w:b/>
                              <w:color w:val="000000"/>
                              <w:sz w:val="32"/>
                            </w:rPr>
                            <w:t xml:space="preserve">5 500 dětí ve věku </w:t>
                          </w:r>
                        </w:p>
                        <w:p w14:paraId="3B936A0F" w14:textId="154C8C28" w:rsidR="00D1355D" w:rsidRDefault="00D1355D">
                          <w:pPr>
                            <w:spacing w:before="111" w:after="0" w:line="215" w:lineRule="auto"/>
                            <w:jc w:val="center"/>
                            <w:textDirection w:val="btLr"/>
                          </w:pPr>
                          <w:r>
                            <w:rPr>
                              <w:b/>
                              <w:color w:val="000000"/>
                              <w:sz w:val="32"/>
                            </w:rPr>
                            <w:t>6</w:t>
                          </w:r>
                          <w:r w:rsidR="00AF6EAB">
                            <w:rPr>
                              <w:b/>
                              <w:color w:val="000000"/>
                              <w:sz w:val="32"/>
                            </w:rPr>
                            <w:t>–</w:t>
                          </w:r>
                          <w:r>
                            <w:rPr>
                              <w:b/>
                              <w:color w:val="000000"/>
                              <w:sz w:val="32"/>
                            </w:rPr>
                            <w:t>18 let</w:t>
                          </w:r>
                        </w:p>
                        <w:p w14:paraId="21589A77" w14:textId="77777777" w:rsidR="00D1355D" w:rsidRDefault="00D1355D">
                          <w:pPr>
                            <w:spacing w:before="111" w:after="0" w:line="215" w:lineRule="auto"/>
                            <w:jc w:val="center"/>
                            <w:textDirection w:val="btLr"/>
                          </w:pPr>
                          <w:r>
                            <w:rPr>
                              <w:b/>
                              <w:color w:val="000000"/>
                              <w:sz w:val="32"/>
                            </w:rPr>
                            <w:t xml:space="preserve"> </w:t>
                          </w:r>
                          <w:r>
                            <w:rPr>
                              <w:color w:val="000000"/>
                              <w:sz w:val="26"/>
                            </w:rPr>
                            <w:t>s náročnými projevy chování</w:t>
                          </w:r>
                        </w:p>
                      </w:txbxContent>
                    </v:textbox>
                  </v:shape>
                  <v:rect id="Obdélník 472586196" o:spid="_x0000_s1037" style="position:absolute;left:31355;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" fillcolor="#4372c3" strokecolor="white [3201]" strokeweight="1pt">
                    <v:stroke startarrowwidth="narrow" startarrowlength="short" endarrowwidth="narrow" endarrowlength="short"/>
                    <v:textbox inset="2.53958mm,2.53958mm,2.53958mm,2.53958mm">
                      <w:txbxContent>
                        <w:p w14:paraId="07F0A1D2" w14:textId="77777777" w:rsidR="00D1355D" w:rsidRDefault="00D1355D">
                          <w:pPr>
                            <w:spacing w:after="0" w:line="240" w:lineRule="auto"/>
                            <w:textDirection w:val="btLr"/>
                          </w:pPr>
                        </w:p>
                      </w:txbxContent>
                    </v:textbox>
                  </v:rect>
                  <v:shape id="Textové pole 1051954311" o:spid="_x0000_s1038" type="#_x0000_t202" style="position:absolute;left:31355;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" filled="f" stroked="f">
                    <v:textbox inset="1.69306mm,1.69306mm,1.69306mm,1.69306mm">
                      <w:txbxContent>
                        <w:p w14:paraId="495B9BEE" w14:textId="77777777" w:rsidR="00D1355D" w:rsidRDefault="00D1355D">
                          <w:pPr>
                            <w:spacing w:after="0" w:line="215" w:lineRule="auto"/>
                            <w:jc w:val="center"/>
                            <w:textDirection w:val="btLr"/>
                          </w:pPr>
                          <w:r>
                            <w:rPr>
                              <w:b/>
                              <w:color w:val="000000"/>
                              <w:sz w:val="32"/>
                            </w:rPr>
                            <w:t xml:space="preserve">3 800 dětí </w:t>
                          </w:r>
                          <w:r>
                            <w:rPr>
                              <w:color w:val="000000"/>
                              <w:sz w:val="26"/>
                            </w:rPr>
                            <w:t>s hendikepem</w:t>
                          </w:r>
                        </w:p>
                      </w:txbxContent>
                    </v:textbox>
                  </v:shape>
                  <v:rect id="Obdélník 648423038" o:spid="_x0000_s1039" style="position:absolute;left:41804;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" fillcolor="#4372c3" strokecolor="white [3201]" strokeweight="1pt">
                    <v:stroke startarrowwidth="narrow" startarrowlength="short" endarrowwidth="narrow" endarrowlength="short"/>
                    <v:textbox inset="2.53958mm,2.53958mm,2.53958mm,2.53958mm">
                      <w:txbxContent>
                        <w:p w14:paraId="4C631C6E" w14:textId="77777777" w:rsidR="00D1355D" w:rsidRDefault="00D1355D">
                          <w:pPr>
                            <w:spacing w:after="0" w:line="240" w:lineRule="auto"/>
                            <w:textDirection w:val="btLr"/>
                          </w:pPr>
                        </w:p>
                      </w:txbxContent>
                    </v:textbox>
                  </v:rect>
                  <v:shape id="Textové pole 274225189" o:spid="_x0000_s1040" type="#_x0000_t202" style="position:absolute;left:41804;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" filled="f" stroked="f">
                    <v:textbox inset="1.48125mm,1.48125mm,1.48125mm,1.48125mm">
                      <w:txbxContent>
                        <w:p w14:paraId="21C9F641" w14:textId="77777777" w:rsidR="00D1355D" w:rsidRDefault="00D1355D">
                          <w:pPr>
                            <w:spacing w:after="0" w:line="215" w:lineRule="auto"/>
                            <w:jc w:val="center"/>
                            <w:textDirection w:val="btLr"/>
                          </w:pPr>
                          <w:r w:rsidRPr="00A103A3">
                            <w:rPr>
                              <w:b/>
                              <w:color w:val="000000"/>
                              <w:sz w:val="32"/>
                              <w:szCs w:val="32"/>
                            </w:rPr>
                            <w:t>223 dětí</w:t>
                          </w:r>
                          <w:r>
                            <w:rPr>
                              <w:b/>
                              <w:color w:val="000000"/>
                              <w:sz w:val="28"/>
                            </w:rPr>
                            <w:t xml:space="preserve"> </w:t>
                          </w:r>
                          <w:r>
                            <w:rPr>
                              <w:color w:val="000000"/>
                              <w:sz w:val="26"/>
                            </w:rPr>
                            <w:t>odebráno z rodiny</w:t>
                          </w:r>
                        </w:p>
                      </w:txbxContent>
                    </v:textbox>
                  </v:shape>
                  <v:rect id="Obdélník 6185307" o:spid="_x0000_s1041" style="position:absolute;top:23976;width:52260;height:1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" fillcolor="#3a66b1" stroked="f">
                    <v:textbox inset="2.53958mm,2.53958mm,2.53958mm,2.53958mm">
                      <w:txbxContent>
                        <w:p w14:paraId="22888BFF" w14:textId="77777777" w:rsidR="00D1355D" w:rsidRDefault="00D1355D">
                          <w:pPr>
                            <w:spacing w:after="0" w:line="240" w:lineRule="auto"/>
                            <w:textDirection w:val="btLr"/>
                          </w:pPr>
                        </w:p>
                      </w:txbxContent>
                    </v:textbox>
                  </v:rect>
                </v:group>
                <w10:anchorlock/>
              </v:group>
            </w:pict>
          </mc:Fallback>
        </mc:AlternateContent>
      </w:r>
    </w:p>
    <w:p w14:paraId="593760A8" w14:textId="77777777" w:rsidR="00EA6AFD" w:rsidRDefault="00EA6AFD">
      <w:pPr>
        <w:pBdr>
          <w:top w:val="nil"/>
          <w:left w:val="nil"/>
          <w:bottom w:val="nil"/>
          <w:right w:val="nil"/>
          <w:between w:val="nil"/>
        </w:pBdr>
        <w:spacing w:after="0" w:line="240" w:lineRule="auto"/>
        <w:jc w:val="both"/>
        <w:rPr>
          <w:color w:val="000000"/>
        </w:rPr>
      </w:pPr>
    </w:p>
    <w:p w14:paraId="4377C276" w14:textId="5FE37159" w:rsidR="001E1360" w:rsidRPr="00043B94" w:rsidRDefault="001E1360">
      <w:pPr>
        <w:pBdr>
          <w:top w:val="nil"/>
          <w:left w:val="nil"/>
          <w:bottom w:val="nil"/>
          <w:right w:val="nil"/>
          <w:between w:val="nil"/>
        </w:pBdr>
        <w:spacing w:after="0" w:line="240" w:lineRule="auto"/>
        <w:rPr>
          <w:color w:val="000000"/>
          <w:sz w:val="20"/>
          <w:szCs w:val="20"/>
        </w:rPr>
      </w:pPr>
      <w:r>
        <w:rPr>
          <w:color w:val="000000"/>
          <w:sz w:val="20"/>
          <w:szCs w:val="20"/>
        </w:rPr>
        <w:t>Zdroj: Ana</w:t>
      </w:r>
      <w:r w:rsidR="00043B94">
        <w:rPr>
          <w:color w:val="000000"/>
          <w:sz w:val="20"/>
          <w:szCs w:val="20"/>
        </w:rPr>
        <w:t>lýza systému péče o ohrožené děti v Olomouckém kraji</w:t>
      </w:r>
    </w:p>
    <w:p w14:paraId="000000E6" w14:textId="77777777" w:rsidR="00462731" w:rsidRDefault="00462731">
      <w:pPr>
        <w:pBdr>
          <w:top w:val="nil"/>
          <w:left w:val="nil"/>
          <w:bottom w:val="nil"/>
          <w:right w:val="nil"/>
          <w:between w:val="nil"/>
        </w:pBdr>
        <w:spacing w:after="0" w:line="240" w:lineRule="auto"/>
        <w:jc w:val="both"/>
        <w:rPr>
          <w:color w:val="000000"/>
        </w:rPr>
      </w:pPr>
    </w:p>
    <w:p w14:paraId="000000E7" w14:textId="37535E44" w:rsidR="00462731" w:rsidRDefault="001240F8">
      <w:pPr>
        <w:jc w:val="both"/>
      </w:pPr>
      <w:r>
        <w:t>Vzhledem k tomu, že se v některých případech jedná o kumulaci jevů (např. dítě s náročným chováním je zároveň ohroženo zanedbáváním)</w:t>
      </w:r>
      <w:r w:rsidR="00F74D0A">
        <w:t>,</w:t>
      </w:r>
      <w:r>
        <w:t xml:space="preserve"> může být jedno dítě uvedeno ve více sloupcích.</w:t>
      </w:r>
    </w:p>
    <w:p w14:paraId="000000E8" w14:textId="77777777" w:rsidR="00462731" w:rsidRDefault="001240F8">
      <w:pPr>
        <w:jc w:val="both"/>
      </w:pPr>
      <w:r>
        <w:rPr>
          <w:noProof/>
        </w:rPr>
        <w:lastRenderedPageBreak/>
        <mc:AlternateContent>
          <mc:Choice Requires="wpg">
            <w:drawing>
              <wp:inline distT="0" distB="0" distL="0" distR="0" wp14:anchorId="5F5F3BBB" wp14:editId="3E27AC75">
                <wp:extent cx="5486400" cy="3949700"/>
                <wp:effectExtent l="0" t="0" r="19050" b="12700"/>
                <wp:docPr id="2085677827" name="Skupina 2085677827"/>
                <wp:cNvGraphicFramePr/>
                <a:graphic xmlns:a="http://schemas.openxmlformats.org/drawingml/2006/main">
                  <a:graphicData uri="http://schemas.microsoft.com/office/word/2010/wordprocessingGroup">
                    <wpg:wgp>
                      <wpg:cNvGrpSpPr/>
                      <wpg:grpSpPr>
                        <a:xfrm>
                          <a:off x="0" y="0"/>
                          <a:ext cx="5486400" cy="3949700"/>
                          <a:chOff x="0" y="0"/>
                          <a:chExt cx="5492750" cy="3205200"/>
                        </a:xfrm>
                      </wpg:grpSpPr>
                      <wpg:grpSp>
                        <wpg:cNvPr id="477522649" name="Skupina 477522649"/>
                        <wpg:cNvGrpSpPr/>
                        <wpg:grpSpPr>
                          <a:xfrm>
                            <a:off x="0" y="0"/>
                            <a:ext cx="5486400" cy="3200400"/>
                            <a:chOff x="0" y="0"/>
                            <a:chExt cx="5486400" cy="3200400"/>
                          </a:xfrm>
                        </wpg:grpSpPr>
                        <wps:wsp>
                          <wps:cNvPr id="1469017139" name="Obdélník 1469017139"/>
                          <wps:cNvSpPr/>
                          <wps:spPr>
                            <a:xfrm>
                              <a:off x="0" y="0"/>
                              <a:ext cx="5486400" cy="3200400"/>
                            </a:xfrm>
                            <a:prstGeom prst="rect">
                              <a:avLst/>
                            </a:prstGeom>
                            <a:noFill/>
                            <a:ln>
                              <a:noFill/>
                            </a:ln>
                          </wps:spPr>
                          <wps:txbx>
                            <w:txbxContent>
                              <w:p w14:paraId="5681A9CF"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1922723743" name="Obdélník: se zakulacenými horními rohy 1922723743"/>
                          <wps:cNvSpPr/>
                          <wps:spPr>
                            <a:xfrm rot="5400000">
                              <a:off x="3318200" y="-1238395"/>
                              <a:ext cx="825103" cy="3511296"/>
                            </a:xfrm>
                            <a:prstGeom prst="round2SameRect">
                              <a:avLst>
                                <a:gd name="adj1" fmla="val 16667"/>
                                <a:gd name="adj2" fmla="val 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1A7C8A76"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993812629" name="Textové pole 993812629"/>
                          <wps:cNvSpPr txBox="1"/>
                          <wps:spPr>
                            <a:xfrm>
                              <a:off x="1975104" y="144979"/>
                              <a:ext cx="3471018" cy="744547"/>
                            </a:xfrm>
                            <a:prstGeom prst="rect">
                              <a:avLst/>
                            </a:prstGeom>
                            <a:noFill/>
                            <a:ln>
                              <a:noFill/>
                            </a:ln>
                          </wps:spPr>
                          <wps:txbx>
                            <w:txbxContent>
                              <w:p w14:paraId="4CFD0797" w14:textId="6A497FAB" w:rsidR="00D1355D" w:rsidRDefault="00D1355D">
                                <w:pPr>
                                  <w:spacing w:after="0" w:line="215" w:lineRule="auto"/>
                                  <w:ind w:left="180" w:firstLine="140"/>
                                  <w:textDirection w:val="btLr"/>
                                </w:pPr>
                                <w:r>
                                  <w:rPr>
                                    <w:color w:val="000000"/>
                                    <w:sz w:val="28"/>
                                  </w:rPr>
                                  <w:t>50</w:t>
                                </w:r>
                                <w:r w:rsidR="00F74D0A">
                                  <w:rPr>
                                    <w:color w:val="000000"/>
                                    <w:sz w:val="28"/>
                                  </w:rPr>
                                  <w:t xml:space="preserve"> </w:t>
                                </w:r>
                                <w:r>
                                  <w:rPr>
                                    <w:color w:val="000000"/>
                                    <w:sz w:val="28"/>
                                  </w:rPr>
                                  <w:t xml:space="preserve">% </w:t>
                                </w:r>
                                <w:r w:rsidR="00984BE0">
                                  <w:rPr>
                                    <w:color w:val="000000"/>
                                    <w:sz w:val="28"/>
                                  </w:rPr>
                                  <w:t>s</w:t>
                                </w:r>
                                <w:r>
                                  <w:rPr>
                                    <w:color w:val="000000"/>
                                    <w:sz w:val="28"/>
                                  </w:rPr>
                                  <w:t xml:space="preserve"> ment</w:t>
                                </w:r>
                                <w:r w:rsidR="00F74D0A">
                                  <w:rPr>
                                    <w:color w:val="000000"/>
                                    <w:sz w:val="28"/>
                                  </w:rPr>
                                  <w:t>á</w:t>
                                </w:r>
                                <w:r>
                                  <w:rPr>
                                    <w:color w:val="000000"/>
                                    <w:sz w:val="28"/>
                                  </w:rPr>
                                  <w:t>lním pos</w:t>
                                </w:r>
                                <w:r w:rsidR="00F74D0A">
                                  <w:rPr>
                                    <w:color w:val="000000"/>
                                    <w:sz w:val="28"/>
                                  </w:rPr>
                                  <w:t>t</w:t>
                                </w:r>
                                <w:r>
                                  <w:rPr>
                                    <w:color w:val="000000"/>
                                    <w:sz w:val="28"/>
                                  </w:rPr>
                                  <w:t>ižením</w:t>
                                </w:r>
                              </w:p>
                              <w:p w14:paraId="2218FF7A" w14:textId="6E9ACA5A" w:rsidR="00D1355D" w:rsidRDefault="00D1355D">
                                <w:pPr>
                                  <w:spacing w:before="42" w:after="0" w:line="215" w:lineRule="auto"/>
                                  <w:ind w:left="180" w:firstLine="140"/>
                                  <w:textDirection w:val="btLr"/>
                                </w:pPr>
                                <w:r>
                                  <w:rPr>
                                    <w:color w:val="000000"/>
                                    <w:sz w:val="28"/>
                                  </w:rPr>
                                  <w:t>20</w:t>
                                </w:r>
                                <w:r w:rsidR="00F74D0A">
                                  <w:rPr>
                                    <w:color w:val="000000"/>
                                    <w:sz w:val="28"/>
                                  </w:rPr>
                                  <w:t xml:space="preserve"> </w:t>
                                </w:r>
                                <w:r>
                                  <w:rPr>
                                    <w:color w:val="000000"/>
                                    <w:sz w:val="28"/>
                                  </w:rPr>
                                  <w:t xml:space="preserve">% </w:t>
                                </w:r>
                                <w:r w:rsidR="00984BE0">
                                  <w:rPr>
                                    <w:color w:val="000000"/>
                                    <w:sz w:val="28"/>
                                  </w:rPr>
                                  <w:t>s</w:t>
                                </w:r>
                                <w:r>
                                  <w:rPr>
                                    <w:color w:val="000000"/>
                                    <w:sz w:val="28"/>
                                  </w:rPr>
                                  <w:t xml:space="preserve"> kombinovaným postižením</w:t>
                                </w:r>
                              </w:p>
                              <w:p w14:paraId="340DBA12" w14:textId="57486720" w:rsidR="00D1355D" w:rsidRDefault="00D1355D">
                                <w:pPr>
                                  <w:spacing w:before="42" w:after="0" w:line="215" w:lineRule="auto"/>
                                  <w:ind w:left="180" w:firstLine="140"/>
                                  <w:textDirection w:val="btLr"/>
                                </w:pPr>
                                <w:r>
                                  <w:rPr>
                                    <w:color w:val="000000"/>
                                    <w:sz w:val="28"/>
                                  </w:rPr>
                                  <w:t>19</w:t>
                                </w:r>
                                <w:r w:rsidR="00F74D0A">
                                  <w:rPr>
                                    <w:color w:val="000000"/>
                                    <w:sz w:val="28"/>
                                  </w:rPr>
                                  <w:t xml:space="preserve"> </w:t>
                                </w:r>
                                <w:r>
                                  <w:rPr>
                                    <w:color w:val="000000"/>
                                    <w:sz w:val="28"/>
                                  </w:rPr>
                                  <w:t xml:space="preserve">% </w:t>
                                </w:r>
                                <w:r w:rsidR="00984BE0">
                                  <w:rPr>
                                    <w:color w:val="000000"/>
                                    <w:sz w:val="28"/>
                                  </w:rPr>
                                  <w:t>s</w:t>
                                </w:r>
                                <w:r>
                                  <w:rPr>
                                    <w:color w:val="000000"/>
                                    <w:sz w:val="28"/>
                                  </w:rPr>
                                  <w:t xml:space="preserve"> poruchou autistického spektra</w:t>
                                </w:r>
                              </w:p>
                            </w:txbxContent>
                          </wps:txbx>
                          <wps:bodyPr spcFirstLastPara="1" wrap="square" lIns="53325" tIns="26650" rIns="53325" bIns="26650" anchor="ctr" anchorCtr="0">
                            <a:noAutofit/>
                          </wps:bodyPr>
                        </wps:wsp>
                        <wps:wsp>
                          <wps:cNvPr id="1268425189" name="Obdélník: se zakulacenými rohy 1268425189"/>
                          <wps:cNvSpPr/>
                          <wps:spPr>
                            <a:xfrm>
                              <a:off x="0" y="1562"/>
                              <a:ext cx="1975104" cy="1031378"/>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126BF65"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284004680" name="Textové pole 284004680"/>
                          <wps:cNvSpPr txBox="1"/>
                          <wps:spPr>
                            <a:xfrm>
                              <a:off x="50348" y="51910"/>
                              <a:ext cx="1874408" cy="930682"/>
                            </a:xfrm>
                            <a:prstGeom prst="rect">
                              <a:avLst/>
                            </a:prstGeom>
                            <a:noFill/>
                            <a:ln>
                              <a:noFill/>
                            </a:ln>
                          </wps:spPr>
                          <wps:txbx>
                            <w:txbxContent>
                              <w:p w14:paraId="63AA8263" w14:textId="77777777" w:rsidR="00D1355D" w:rsidRDefault="00D1355D">
                                <w:pPr>
                                  <w:spacing w:after="0" w:line="215" w:lineRule="auto"/>
                                  <w:jc w:val="center"/>
                                  <w:textDirection w:val="btLr"/>
                                </w:pPr>
                                <w:r>
                                  <w:rPr>
                                    <w:color w:val="000000"/>
                                    <w:sz w:val="30"/>
                                  </w:rPr>
                                  <w:t>3800 dětí</w:t>
                                </w:r>
                              </w:p>
                              <w:p w14:paraId="1F590827" w14:textId="5730D321" w:rsidR="00D1355D" w:rsidRDefault="00D1355D">
                                <w:pPr>
                                  <w:spacing w:before="105" w:after="0" w:line="215" w:lineRule="auto"/>
                                  <w:jc w:val="center"/>
                                  <w:textDirection w:val="btLr"/>
                                </w:pPr>
                                <w:r>
                                  <w:rPr>
                                    <w:color w:val="000000"/>
                                    <w:sz w:val="30"/>
                                  </w:rPr>
                                  <w:t>s hendikepe</w:t>
                                </w:r>
                                <w:r w:rsidR="00F74D0A">
                                  <w:rPr>
                                    <w:color w:val="000000"/>
                                    <w:sz w:val="30"/>
                                  </w:rPr>
                                  <w:t>m</w:t>
                                </w:r>
                                <w:r>
                                  <w:rPr>
                                    <w:color w:val="000000"/>
                                    <w:sz w:val="30"/>
                                  </w:rPr>
                                  <w:t xml:space="preserve"> žije v OK</w:t>
                                </w:r>
                              </w:p>
                            </w:txbxContent>
                          </wps:txbx>
                          <wps:bodyPr spcFirstLastPara="1" wrap="square" lIns="57150" tIns="28575" rIns="57150" bIns="28575" anchor="ctr" anchorCtr="0">
                            <a:noAutofit/>
                          </wps:bodyPr>
                        </wps:wsp>
                        <wps:wsp>
                          <wps:cNvPr id="1796686273" name="Obdélník: se zakulacenými horními rohy 1796686273"/>
                          <wps:cNvSpPr/>
                          <wps:spPr>
                            <a:xfrm rot="5400000">
                              <a:off x="3318200" y="-155448"/>
                              <a:ext cx="825103" cy="3511296"/>
                            </a:xfrm>
                            <a:prstGeom prst="round2SameRect">
                              <a:avLst>
                                <a:gd name="adj1" fmla="val 16667"/>
                                <a:gd name="adj2" fmla="val 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7E179EBE"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230065379" name="Textové pole 230065379"/>
                          <wps:cNvSpPr txBox="1"/>
                          <wps:spPr>
                            <a:xfrm>
                              <a:off x="1975104" y="1227926"/>
                              <a:ext cx="3471018" cy="744547"/>
                            </a:xfrm>
                            <a:prstGeom prst="rect">
                              <a:avLst/>
                            </a:prstGeom>
                            <a:noFill/>
                            <a:ln>
                              <a:noFill/>
                            </a:ln>
                          </wps:spPr>
                          <wps:txbx>
                            <w:txbxContent>
                              <w:p w14:paraId="51533BFE" w14:textId="1D60DF0A" w:rsidR="00D1355D" w:rsidRDefault="00984BE0">
                                <w:pPr>
                                  <w:spacing w:after="0" w:line="215" w:lineRule="auto"/>
                                  <w:ind w:left="180" w:firstLine="140"/>
                                  <w:textDirection w:val="btLr"/>
                                </w:pPr>
                                <w:r>
                                  <w:rPr>
                                    <w:color w:val="000000"/>
                                    <w:sz w:val="28"/>
                                  </w:rPr>
                                  <w:t>o</w:t>
                                </w:r>
                                <w:r w:rsidR="00D1355D">
                                  <w:rPr>
                                    <w:color w:val="000000"/>
                                    <w:sz w:val="28"/>
                                  </w:rPr>
                                  <w:t>dlehčovací služby</w:t>
                                </w:r>
                              </w:p>
                              <w:p w14:paraId="01315F1C" w14:textId="53308A13" w:rsidR="00D1355D" w:rsidRDefault="00984BE0">
                                <w:pPr>
                                  <w:spacing w:before="42" w:after="0" w:line="215" w:lineRule="auto"/>
                                  <w:ind w:left="180" w:firstLine="140"/>
                                  <w:textDirection w:val="btLr"/>
                                </w:pPr>
                                <w:r>
                                  <w:rPr>
                                    <w:color w:val="000000"/>
                                    <w:sz w:val="28"/>
                                  </w:rPr>
                                  <w:t>p</w:t>
                                </w:r>
                                <w:r w:rsidR="00D1355D">
                                  <w:rPr>
                                    <w:color w:val="000000"/>
                                    <w:sz w:val="28"/>
                                  </w:rPr>
                                  <w:t>odporu při osamostatňování dětí</w:t>
                                </w:r>
                              </w:p>
                              <w:p w14:paraId="5E1A74DC" w14:textId="48367A8E" w:rsidR="00D1355D" w:rsidRDefault="00984BE0">
                                <w:pPr>
                                  <w:spacing w:before="42" w:after="0" w:line="215" w:lineRule="auto"/>
                                  <w:ind w:left="180" w:firstLine="140"/>
                                  <w:textDirection w:val="btLr"/>
                                </w:pPr>
                                <w:r>
                                  <w:rPr>
                                    <w:color w:val="000000"/>
                                    <w:sz w:val="28"/>
                                  </w:rPr>
                                  <w:t>s</w:t>
                                </w:r>
                                <w:r w:rsidR="00D1355D">
                                  <w:rPr>
                                    <w:color w:val="000000"/>
                                    <w:sz w:val="28"/>
                                  </w:rPr>
                                  <w:t>mysluplnou náplň volného času pro děti</w:t>
                                </w:r>
                              </w:p>
                            </w:txbxContent>
                          </wps:txbx>
                          <wps:bodyPr spcFirstLastPara="1" wrap="square" lIns="53325" tIns="26650" rIns="53325" bIns="26650" anchor="ctr" anchorCtr="0">
                            <a:noAutofit/>
                          </wps:bodyPr>
                        </wps:wsp>
                        <wps:wsp>
                          <wps:cNvPr id="896343120" name="Obdélník: se zakulacenými rohy 896343120"/>
                          <wps:cNvSpPr/>
                          <wps:spPr>
                            <a:xfrm>
                              <a:off x="0" y="1084510"/>
                              <a:ext cx="1975104" cy="1031378"/>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7293D41B"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1854160888" name="Textové pole 1854160888"/>
                          <wps:cNvSpPr txBox="1"/>
                          <wps:spPr>
                            <a:xfrm>
                              <a:off x="50348" y="1134858"/>
                              <a:ext cx="1874408" cy="930682"/>
                            </a:xfrm>
                            <a:prstGeom prst="rect">
                              <a:avLst/>
                            </a:prstGeom>
                            <a:noFill/>
                            <a:ln>
                              <a:noFill/>
                            </a:ln>
                          </wps:spPr>
                          <wps:txbx>
                            <w:txbxContent>
                              <w:p w14:paraId="4C0610F6" w14:textId="34A98E28" w:rsidR="00D1355D" w:rsidRDefault="00D1355D">
                                <w:pPr>
                                  <w:spacing w:after="0" w:line="215" w:lineRule="auto"/>
                                  <w:jc w:val="center"/>
                                  <w:textDirection w:val="btLr"/>
                                </w:pPr>
                                <w:r>
                                  <w:rPr>
                                    <w:color w:val="000000"/>
                                    <w:sz w:val="30"/>
                                  </w:rPr>
                                  <w:t>97</w:t>
                                </w:r>
                                <w:r w:rsidR="00F74D0A">
                                  <w:rPr>
                                    <w:color w:val="000000"/>
                                    <w:sz w:val="30"/>
                                  </w:rPr>
                                  <w:t xml:space="preserve"> </w:t>
                                </w:r>
                                <w:r>
                                  <w:rPr>
                                    <w:color w:val="000000"/>
                                    <w:sz w:val="30"/>
                                  </w:rPr>
                                  <w:t>% dětí s hendike</w:t>
                                </w:r>
                                <w:r w:rsidR="00F74D0A">
                                  <w:rPr>
                                    <w:color w:val="000000"/>
                                    <w:sz w:val="30"/>
                                  </w:rPr>
                                  <w:t>pe</w:t>
                                </w:r>
                                <w:r>
                                  <w:rPr>
                                    <w:color w:val="000000"/>
                                    <w:sz w:val="30"/>
                                  </w:rPr>
                                  <w:t>m žije v</w:t>
                                </w:r>
                                <w:r w:rsidR="00984BE0">
                                  <w:rPr>
                                    <w:color w:val="000000"/>
                                    <w:sz w:val="30"/>
                                  </w:rPr>
                                  <w:t> </w:t>
                                </w:r>
                                <w:r w:rsidR="00AF6EAB">
                                  <w:rPr>
                                    <w:color w:val="000000"/>
                                    <w:sz w:val="30"/>
                                  </w:rPr>
                                  <w:t>rodinách</w:t>
                                </w:r>
                                <w:r w:rsidR="00984BE0">
                                  <w:rPr>
                                    <w:color w:val="000000"/>
                                    <w:sz w:val="30"/>
                                  </w:rPr>
                                  <w:t>, které zejména potřebují</w:t>
                                </w:r>
                              </w:p>
                            </w:txbxContent>
                          </wps:txbx>
                          <wps:bodyPr spcFirstLastPara="1" wrap="square" lIns="57150" tIns="28575" rIns="57150" bIns="28575" anchor="ctr" anchorCtr="0">
                            <a:noAutofit/>
                          </wps:bodyPr>
                        </wps:wsp>
                        <wps:wsp>
                          <wps:cNvPr id="1865528908" name="Obdélník: se zakulacenými horními rohy 1865528908"/>
                          <wps:cNvSpPr/>
                          <wps:spPr>
                            <a:xfrm rot="5400000">
                              <a:off x="3318200" y="927499"/>
                              <a:ext cx="825103" cy="3511296"/>
                            </a:xfrm>
                            <a:prstGeom prst="round2SameRect">
                              <a:avLst>
                                <a:gd name="adj1" fmla="val 16667"/>
                                <a:gd name="adj2" fmla="val 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78BA5FD3"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2142953493" name="Textové pole 2142953493"/>
                          <wps:cNvSpPr txBox="1"/>
                          <wps:spPr>
                            <a:xfrm>
                              <a:off x="1975104" y="2310873"/>
                              <a:ext cx="3471018" cy="744547"/>
                            </a:xfrm>
                            <a:prstGeom prst="rect">
                              <a:avLst/>
                            </a:prstGeom>
                            <a:noFill/>
                            <a:ln>
                              <a:noFill/>
                            </a:ln>
                          </wps:spPr>
                          <wps:txbx>
                            <w:txbxContent>
                              <w:p w14:paraId="1E62BBC6" w14:textId="77777777" w:rsidR="00984BE0" w:rsidRDefault="00984BE0">
                                <w:pPr>
                                  <w:spacing w:after="0" w:line="215" w:lineRule="auto"/>
                                  <w:ind w:left="180" w:firstLine="140"/>
                                  <w:textDirection w:val="btLr"/>
                                  <w:rPr>
                                    <w:color w:val="000000"/>
                                    <w:sz w:val="28"/>
                                  </w:rPr>
                                </w:pPr>
                                <w:r>
                                  <w:rPr>
                                    <w:color w:val="000000"/>
                                    <w:sz w:val="28"/>
                                  </w:rPr>
                                  <w:t>Jedná se o:</w:t>
                                </w:r>
                              </w:p>
                              <w:p w14:paraId="1F187440" w14:textId="54D88D28" w:rsidR="00D1355D" w:rsidRDefault="00984BE0" w:rsidP="00984BE0">
                                <w:pPr>
                                  <w:pStyle w:val="Odstavecseseznamem"/>
                                  <w:numPr>
                                    <w:ilvl w:val="0"/>
                                    <w:numId w:val="35"/>
                                  </w:numPr>
                                  <w:spacing w:after="0" w:line="215" w:lineRule="auto"/>
                                  <w:textDirection w:val="btLr"/>
                                </w:pPr>
                                <w:r>
                                  <w:rPr>
                                    <w:color w:val="000000"/>
                                    <w:sz w:val="28"/>
                                  </w:rPr>
                                  <w:t>z</w:t>
                                </w:r>
                                <w:r w:rsidR="00D1355D" w:rsidRPr="00984BE0">
                                  <w:rPr>
                                    <w:color w:val="000000"/>
                                    <w:sz w:val="28"/>
                                  </w:rPr>
                                  <w:t>ařízení sociálních služeb</w:t>
                                </w:r>
                              </w:p>
                              <w:p w14:paraId="083073AD" w14:textId="7B1E7382" w:rsidR="00D1355D" w:rsidRDefault="00984BE0" w:rsidP="00984BE0">
                                <w:pPr>
                                  <w:pStyle w:val="Odstavecseseznamem"/>
                                  <w:numPr>
                                    <w:ilvl w:val="0"/>
                                    <w:numId w:val="35"/>
                                  </w:numPr>
                                  <w:spacing w:before="42" w:after="0" w:line="215" w:lineRule="auto"/>
                                  <w:textDirection w:val="btLr"/>
                                </w:pPr>
                                <w:r>
                                  <w:rPr>
                                    <w:color w:val="000000"/>
                                    <w:sz w:val="28"/>
                                  </w:rPr>
                                  <w:t>z</w:t>
                                </w:r>
                                <w:r w:rsidR="00D1355D" w:rsidRPr="00984BE0">
                                  <w:rPr>
                                    <w:color w:val="000000"/>
                                    <w:sz w:val="28"/>
                                  </w:rPr>
                                  <w:t>dravotnické zařízení</w:t>
                                </w:r>
                              </w:p>
                              <w:p w14:paraId="45D25EB5" w14:textId="1EA91DD4" w:rsidR="00D1355D" w:rsidRDefault="00984BE0" w:rsidP="00984BE0">
                                <w:pPr>
                                  <w:pStyle w:val="Odstavecseseznamem"/>
                                  <w:numPr>
                                    <w:ilvl w:val="0"/>
                                    <w:numId w:val="35"/>
                                  </w:numPr>
                                  <w:spacing w:before="42" w:after="0" w:line="215" w:lineRule="auto"/>
                                  <w:textDirection w:val="btLr"/>
                                </w:pPr>
                                <w:r>
                                  <w:rPr>
                                    <w:color w:val="000000"/>
                                    <w:sz w:val="28"/>
                                  </w:rPr>
                                  <w:t>d</w:t>
                                </w:r>
                                <w:r w:rsidR="00D1355D" w:rsidRPr="00984BE0">
                                  <w:rPr>
                                    <w:color w:val="000000"/>
                                    <w:sz w:val="28"/>
                                  </w:rPr>
                                  <w:t>ětský domov</w:t>
                                </w:r>
                              </w:p>
                            </w:txbxContent>
                          </wps:txbx>
                          <wps:bodyPr spcFirstLastPara="1" wrap="square" lIns="53325" tIns="26650" rIns="53325" bIns="26650" anchor="ctr" anchorCtr="0">
                            <a:noAutofit/>
                          </wps:bodyPr>
                        </wps:wsp>
                        <wps:wsp>
                          <wps:cNvPr id="1033474672" name="Obdélník: se zakulacenými rohy 1033474672"/>
                          <wps:cNvSpPr/>
                          <wps:spPr>
                            <a:xfrm>
                              <a:off x="0" y="2167458"/>
                              <a:ext cx="1975104" cy="1031378"/>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62310E8" w14:textId="77777777" w:rsidR="00D1355D" w:rsidRDefault="00D1355D">
                                <w:pPr>
                                  <w:spacing w:after="0" w:line="240" w:lineRule="auto"/>
                                  <w:textDirection w:val="btLr"/>
                                </w:pPr>
                              </w:p>
                            </w:txbxContent>
                          </wps:txbx>
                          <wps:bodyPr spcFirstLastPara="1" wrap="square" lIns="91425" tIns="91425" rIns="91425" bIns="91425" anchor="ctr" anchorCtr="0">
                            <a:noAutofit/>
                          </wps:bodyPr>
                        </wps:wsp>
                        <wps:wsp>
                          <wps:cNvPr id="1619513481" name="Textové pole 1619513481"/>
                          <wps:cNvSpPr txBox="1"/>
                          <wps:spPr>
                            <a:xfrm>
                              <a:off x="50348" y="2217806"/>
                              <a:ext cx="1874408" cy="930682"/>
                            </a:xfrm>
                            <a:prstGeom prst="rect">
                              <a:avLst/>
                            </a:prstGeom>
                            <a:noFill/>
                            <a:ln>
                              <a:noFill/>
                            </a:ln>
                          </wps:spPr>
                          <wps:txbx>
                            <w:txbxContent>
                              <w:p w14:paraId="791F3D96" w14:textId="6849B120" w:rsidR="00D1355D" w:rsidRDefault="00D1355D">
                                <w:pPr>
                                  <w:spacing w:after="0" w:line="215" w:lineRule="auto"/>
                                  <w:jc w:val="center"/>
                                  <w:textDirection w:val="btLr"/>
                                </w:pPr>
                                <w:r>
                                  <w:rPr>
                                    <w:color w:val="000000"/>
                                    <w:sz w:val="30"/>
                                  </w:rPr>
                                  <w:t>3</w:t>
                                </w:r>
                                <w:r w:rsidR="00F74D0A">
                                  <w:rPr>
                                    <w:color w:val="000000"/>
                                    <w:sz w:val="30"/>
                                  </w:rPr>
                                  <w:t xml:space="preserve"> </w:t>
                                </w:r>
                                <w:r>
                                  <w:rPr>
                                    <w:color w:val="000000"/>
                                    <w:sz w:val="30"/>
                                  </w:rPr>
                                  <w:t>% dětí s hendikepem</w:t>
                                </w:r>
                              </w:p>
                              <w:p w14:paraId="3E8A960F" w14:textId="77777777" w:rsidR="00D1355D" w:rsidRDefault="00D1355D">
                                <w:pPr>
                                  <w:spacing w:before="105" w:after="0" w:line="215" w:lineRule="auto"/>
                                  <w:jc w:val="center"/>
                                  <w:textDirection w:val="btLr"/>
                                </w:pPr>
                                <w:r>
                                  <w:rPr>
                                    <w:color w:val="000000"/>
                                    <w:sz w:val="30"/>
                                  </w:rPr>
                                  <w:t xml:space="preserve">žije </w:t>
                                </w:r>
                                <w:r>
                                  <w:rPr>
                                    <w:color w:val="000000"/>
                                    <w:sz w:val="30"/>
                                  </w:rPr>
                                  <w:t xml:space="preserve">v  pobytových zařízeních </w:t>
                                </w:r>
                              </w:p>
                            </w:txbxContent>
                          </wps:txbx>
                          <wps:bodyPr spcFirstLastPara="1" wrap="square" lIns="57150" tIns="28575" rIns="57150" bIns="28575" anchor="ctr" anchorCtr="0">
                            <a:noAutofit/>
                          </wps:bodyPr>
                        </wps:wsp>
                      </wpg:grpSp>
                    </wpg:wgp>
                  </a:graphicData>
                </a:graphic>
              </wp:inline>
            </w:drawing>
          </mc:Choice>
          <mc:Fallback>
            <w:pict>
              <v:group w14:anchorId="5F5F3BBB" id="Skupina 2085677827" o:spid="_x0000_s1042" style="width:6in;height:311pt;mso-position-horizontal-relative:char;mso-position-vertical-relative:line" coordsize="54927,3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">
                <v:group id="Skupina 477522649" o:spid="_x0000_s1043"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">
                  <v:rect id="Obdélník 1469017139" o:spid="_x0000_s1044"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" filled="f" stroked="f">
                    <v:textbox inset="2.53958mm,2.53958mm,2.53958mm,2.53958mm">
                      <w:txbxContent>
                        <w:p w14:paraId="5681A9CF" w14:textId="77777777" w:rsidR="00D1355D" w:rsidRDefault="00D1355D">
                          <w:pPr>
                            <w:spacing w:after="0" w:line="240" w:lineRule="auto"/>
                            <w:textDirection w:val="btLr"/>
                          </w:pPr>
                        </w:p>
                      </w:txbxContent>
                    </v:textbox>
                  </v:rect>
                  <v:shape id="Obdélník: se zakulacenými horními rohy 1922723743" o:spid="_x0000_s1045" style="position:absolute;left:33182;top:-12384;width:8251;height:35113;rotation:90;visibility:visible;mso-wrap-style:square;v-text-anchor:middle" coordsize="825103,351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" adj="-11796480,,5400" path="m137520,l687583,v75950,,137520,61570,137520,137520l825103,3511296r,l,3511296r,l,137520c,61570,61570,,137520,xe" fillcolor="#ccd3ea" strokecolor="#ccd3ea" strokeweight="1pt">
                    <v:fill opacity="58853f"/>
                    <v:stroke startarrowwidth="narrow" startarrowlength="short" endarrowwidth="narrow" endarrowlength="short" opacity="58853f" joinstyle="miter"/>
                    <v:formulas/>
                    <v:path arrowok="t" o:connecttype="custom" o:connectlocs="137520,0;687583,0;825103,137520;825103,3511296;825103,3511296;0,3511296;0,3511296;0,137520;137520,0" o:connectangles="0,0,0,0,0,0,0,0,0" textboxrect="0,0,825103,3511296"/>
                    <v:textbox inset="2.53958mm,2.53958mm,2.53958mm,2.53958mm">
                      <w:txbxContent>
                        <w:p w14:paraId="1A7C8A76" w14:textId="77777777" w:rsidR="00D1355D" w:rsidRDefault="00D1355D">
                          <w:pPr>
                            <w:spacing w:after="0" w:line="240" w:lineRule="auto"/>
                            <w:textDirection w:val="btLr"/>
                          </w:pPr>
                        </w:p>
                      </w:txbxContent>
                    </v:textbox>
                  </v:shape>
                  <v:shape id="Textové pole 993812629" o:spid="_x0000_s1046" type="#_x0000_t202" style="position:absolute;left:19751;top:1449;width:34710;height:7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" filled="f" stroked="f">
                    <v:textbox inset="1.48125mm,.74028mm,1.48125mm,.74028mm">
                      <w:txbxContent>
                        <w:p w14:paraId="4CFD0797" w14:textId="6A497FAB" w:rsidR="00D1355D" w:rsidRDefault="00D1355D">
                          <w:pPr>
                            <w:spacing w:after="0" w:line="215" w:lineRule="auto"/>
                            <w:ind w:left="180" w:firstLine="140"/>
                            <w:textDirection w:val="btLr"/>
                          </w:pPr>
                          <w:r>
                            <w:rPr>
                              <w:color w:val="000000"/>
                              <w:sz w:val="28"/>
                            </w:rPr>
                            <w:t>50</w:t>
                          </w:r>
                          <w:r w:rsidR="00F74D0A">
                            <w:rPr>
                              <w:color w:val="000000"/>
                              <w:sz w:val="28"/>
                            </w:rPr>
                            <w:t xml:space="preserve"> </w:t>
                          </w:r>
                          <w:r>
                            <w:rPr>
                              <w:color w:val="000000"/>
                              <w:sz w:val="28"/>
                            </w:rPr>
                            <w:t xml:space="preserve">% </w:t>
                          </w:r>
                          <w:r w:rsidR="00984BE0">
                            <w:rPr>
                              <w:color w:val="000000"/>
                              <w:sz w:val="28"/>
                            </w:rPr>
                            <w:t>s</w:t>
                          </w:r>
                          <w:r>
                            <w:rPr>
                              <w:color w:val="000000"/>
                              <w:sz w:val="28"/>
                            </w:rPr>
                            <w:t xml:space="preserve"> ment</w:t>
                          </w:r>
                          <w:r w:rsidR="00F74D0A">
                            <w:rPr>
                              <w:color w:val="000000"/>
                              <w:sz w:val="28"/>
                            </w:rPr>
                            <w:t>á</w:t>
                          </w:r>
                          <w:r>
                            <w:rPr>
                              <w:color w:val="000000"/>
                              <w:sz w:val="28"/>
                            </w:rPr>
                            <w:t>lním pos</w:t>
                          </w:r>
                          <w:r w:rsidR="00F74D0A">
                            <w:rPr>
                              <w:color w:val="000000"/>
                              <w:sz w:val="28"/>
                            </w:rPr>
                            <w:t>t</w:t>
                          </w:r>
                          <w:r>
                            <w:rPr>
                              <w:color w:val="000000"/>
                              <w:sz w:val="28"/>
                            </w:rPr>
                            <w:t>ižením</w:t>
                          </w:r>
                        </w:p>
                        <w:p w14:paraId="2218FF7A" w14:textId="6E9ACA5A" w:rsidR="00D1355D" w:rsidRDefault="00D1355D">
                          <w:pPr>
                            <w:spacing w:before="42" w:after="0" w:line="215" w:lineRule="auto"/>
                            <w:ind w:left="180" w:firstLine="140"/>
                            <w:textDirection w:val="btLr"/>
                          </w:pPr>
                          <w:r>
                            <w:rPr>
                              <w:color w:val="000000"/>
                              <w:sz w:val="28"/>
                            </w:rPr>
                            <w:t>20</w:t>
                          </w:r>
                          <w:r w:rsidR="00F74D0A">
                            <w:rPr>
                              <w:color w:val="000000"/>
                              <w:sz w:val="28"/>
                            </w:rPr>
                            <w:t xml:space="preserve"> </w:t>
                          </w:r>
                          <w:r>
                            <w:rPr>
                              <w:color w:val="000000"/>
                              <w:sz w:val="28"/>
                            </w:rPr>
                            <w:t xml:space="preserve">% </w:t>
                          </w:r>
                          <w:r w:rsidR="00984BE0">
                            <w:rPr>
                              <w:color w:val="000000"/>
                              <w:sz w:val="28"/>
                            </w:rPr>
                            <w:t>s</w:t>
                          </w:r>
                          <w:r>
                            <w:rPr>
                              <w:color w:val="000000"/>
                              <w:sz w:val="28"/>
                            </w:rPr>
                            <w:t xml:space="preserve"> kombinovaným postižením</w:t>
                          </w:r>
                        </w:p>
                        <w:p w14:paraId="340DBA12" w14:textId="57486720" w:rsidR="00D1355D" w:rsidRDefault="00D1355D">
                          <w:pPr>
                            <w:spacing w:before="42" w:after="0" w:line="215" w:lineRule="auto"/>
                            <w:ind w:left="180" w:firstLine="140"/>
                            <w:textDirection w:val="btLr"/>
                          </w:pPr>
                          <w:r>
                            <w:rPr>
                              <w:color w:val="000000"/>
                              <w:sz w:val="28"/>
                            </w:rPr>
                            <w:t>19</w:t>
                          </w:r>
                          <w:r w:rsidR="00F74D0A">
                            <w:rPr>
                              <w:color w:val="000000"/>
                              <w:sz w:val="28"/>
                            </w:rPr>
                            <w:t xml:space="preserve"> </w:t>
                          </w:r>
                          <w:r>
                            <w:rPr>
                              <w:color w:val="000000"/>
                              <w:sz w:val="28"/>
                            </w:rPr>
                            <w:t xml:space="preserve">% </w:t>
                          </w:r>
                          <w:r w:rsidR="00984BE0">
                            <w:rPr>
                              <w:color w:val="000000"/>
                              <w:sz w:val="28"/>
                            </w:rPr>
                            <w:t>s</w:t>
                          </w:r>
                          <w:r>
                            <w:rPr>
                              <w:color w:val="000000"/>
                              <w:sz w:val="28"/>
                            </w:rPr>
                            <w:t xml:space="preserve"> poruchou autistického spektra</w:t>
                          </w:r>
                        </w:p>
                      </w:txbxContent>
                    </v:textbox>
                  </v:shape>
                  <v:roundrect id="Obdélník: se zakulacenými rohy 1268425189" o:spid="_x0000_s1047" style="position:absolute;top:15;width:19751;height:10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2126BF65" w14:textId="77777777" w:rsidR="00D1355D" w:rsidRDefault="00D1355D">
                          <w:pPr>
                            <w:spacing w:after="0" w:line="240" w:lineRule="auto"/>
                            <w:textDirection w:val="btLr"/>
                          </w:pPr>
                        </w:p>
                      </w:txbxContent>
                    </v:textbox>
                  </v:roundrect>
                  <v:shape id="Textové pole 284004680" o:spid="_x0000_s1048" type="#_x0000_t202" style="position:absolute;left:503;top:519;width:18744;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" filled="f" stroked="f">
                    <v:textbox inset="4.5pt,2.25pt,4.5pt,2.25pt">
                      <w:txbxContent>
                        <w:p w14:paraId="63AA8263" w14:textId="77777777" w:rsidR="00D1355D" w:rsidRDefault="00D1355D">
                          <w:pPr>
                            <w:spacing w:after="0" w:line="215" w:lineRule="auto"/>
                            <w:jc w:val="center"/>
                            <w:textDirection w:val="btLr"/>
                          </w:pPr>
                          <w:r>
                            <w:rPr>
                              <w:color w:val="000000"/>
                              <w:sz w:val="30"/>
                            </w:rPr>
                            <w:t>3800 dětí</w:t>
                          </w:r>
                        </w:p>
                        <w:p w14:paraId="1F590827" w14:textId="5730D321" w:rsidR="00D1355D" w:rsidRDefault="00D1355D">
                          <w:pPr>
                            <w:spacing w:before="105" w:after="0" w:line="215" w:lineRule="auto"/>
                            <w:jc w:val="center"/>
                            <w:textDirection w:val="btLr"/>
                          </w:pPr>
                          <w:r>
                            <w:rPr>
                              <w:color w:val="000000"/>
                              <w:sz w:val="30"/>
                            </w:rPr>
                            <w:t>s hendikepe</w:t>
                          </w:r>
                          <w:r w:rsidR="00F74D0A">
                            <w:rPr>
                              <w:color w:val="000000"/>
                              <w:sz w:val="30"/>
                            </w:rPr>
                            <w:t>m</w:t>
                          </w:r>
                          <w:r>
                            <w:rPr>
                              <w:color w:val="000000"/>
                              <w:sz w:val="30"/>
                            </w:rPr>
                            <w:t xml:space="preserve"> žije v OK</w:t>
                          </w:r>
                        </w:p>
                      </w:txbxContent>
                    </v:textbox>
                  </v:shape>
                  <v:shape id="Obdélník: se zakulacenými horními rohy 1796686273" o:spid="_x0000_s1049" style="position:absolute;left:33182;top:-1555;width:8251;height:35113;rotation:90;visibility:visible;mso-wrap-style:square;v-text-anchor:middle" coordsize="825103,351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" adj="-11796480,,5400" path="m137520,l687583,v75950,,137520,61570,137520,137520l825103,3511296r,l,3511296r,l,137520c,61570,61570,,137520,xe" fillcolor="#ccd3ea" strokecolor="#ccd3ea" strokeweight="1pt">
                    <v:fill opacity="58853f"/>
                    <v:stroke startarrowwidth="narrow" startarrowlength="short" endarrowwidth="narrow" endarrowlength="short" opacity="58853f" joinstyle="miter"/>
                    <v:formulas/>
                    <v:path arrowok="t" o:connecttype="custom" o:connectlocs="137520,0;687583,0;825103,137520;825103,3511296;825103,3511296;0,3511296;0,3511296;0,137520;137520,0" o:connectangles="0,0,0,0,0,0,0,0,0" textboxrect="0,0,825103,3511296"/>
                    <v:textbox inset="2.53958mm,2.53958mm,2.53958mm,2.53958mm">
                      <w:txbxContent>
                        <w:p w14:paraId="7E179EBE" w14:textId="77777777" w:rsidR="00D1355D" w:rsidRDefault="00D1355D">
                          <w:pPr>
                            <w:spacing w:after="0" w:line="240" w:lineRule="auto"/>
                            <w:textDirection w:val="btLr"/>
                          </w:pPr>
                        </w:p>
                      </w:txbxContent>
                    </v:textbox>
                  </v:shape>
                  <v:shape id="Textové pole 230065379" o:spid="_x0000_s1050" type="#_x0000_t202" style="position:absolute;left:19751;top:12279;width:34710;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" filled="f" stroked="f">
                    <v:textbox inset="1.48125mm,.74028mm,1.48125mm,.74028mm">
                      <w:txbxContent>
                        <w:p w14:paraId="51533BFE" w14:textId="1D60DF0A" w:rsidR="00D1355D" w:rsidRDefault="00984BE0">
                          <w:pPr>
                            <w:spacing w:after="0" w:line="215" w:lineRule="auto"/>
                            <w:ind w:left="180" w:firstLine="140"/>
                            <w:textDirection w:val="btLr"/>
                          </w:pPr>
                          <w:r>
                            <w:rPr>
                              <w:color w:val="000000"/>
                              <w:sz w:val="28"/>
                            </w:rPr>
                            <w:t>o</w:t>
                          </w:r>
                          <w:r w:rsidR="00D1355D">
                            <w:rPr>
                              <w:color w:val="000000"/>
                              <w:sz w:val="28"/>
                            </w:rPr>
                            <w:t>dlehčovací služby</w:t>
                          </w:r>
                        </w:p>
                        <w:p w14:paraId="01315F1C" w14:textId="53308A13" w:rsidR="00D1355D" w:rsidRDefault="00984BE0">
                          <w:pPr>
                            <w:spacing w:before="42" w:after="0" w:line="215" w:lineRule="auto"/>
                            <w:ind w:left="180" w:firstLine="140"/>
                            <w:textDirection w:val="btLr"/>
                          </w:pPr>
                          <w:r>
                            <w:rPr>
                              <w:color w:val="000000"/>
                              <w:sz w:val="28"/>
                            </w:rPr>
                            <w:t>p</w:t>
                          </w:r>
                          <w:r w:rsidR="00D1355D">
                            <w:rPr>
                              <w:color w:val="000000"/>
                              <w:sz w:val="28"/>
                            </w:rPr>
                            <w:t>odporu při osamostatňování dětí</w:t>
                          </w:r>
                        </w:p>
                        <w:p w14:paraId="5E1A74DC" w14:textId="48367A8E" w:rsidR="00D1355D" w:rsidRDefault="00984BE0">
                          <w:pPr>
                            <w:spacing w:before="42" w:after="0" w:line="215" w:lineRule="auto"/>
                            <w:ind w:left="180" w:firstLine="140"/>
                            <w:textDirection w:val="btLr"/>
                          </w:pPr>
                          <w:r>
                            <w:rPr>
                              <w:color w:val="000000"/>
                              <w:sz w:val="28"/>
                            </w:rPr>
                            <w:t>s</w:t>
                          </w:r>
                          <w:r w:rsidR="00D1355D">
                            <w:rPr>
                              <w:color w:val="000000"/>
                              <w:sz w:val="28"/>
                            </w:rPr>
                            <w:t>mysluplnou náplň volného času pro děti</w:t>
                          </w:r>
                        </w:p>
                      </w:txbxContent>
                    </v:textbox>
                  </v:shape>
                  <v:roundrect id="Obdélník: se zakulacenými rohy 896343120" o:spid="_x0000_s1051" style="position:absolute;top:10845;width:19751;height:10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7293D41B" w14:textId="77777777" w:rsidR="00D1355D" w:rsidRDefault="00D1355D">
                          <w:pPr>
                            <w:spacing w:after="0" w:line="240" w:lineRule="auto"/>
                            <w:textDirection w:val="btLr"/>
                          </w:pPr>
                        </w:p>
                      </w:txbxContent>
                    </v:textbox>
                  </v:roundrect>
                  <v:shape id="Textové pole 1854160888" o:spid="_x0000_s1052" type="#_x0000_t202" style="position:absolute;left:503;top:11348;width:18744;height:9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" filled="f" stroked="f">
                    <v:textbox inset="4.5pt,2.25pt,4.5pt,2.25pt">
                      <w:txbxContent>
                        <w:p w14:paraId="4C0610F6" w14:textId="34A98E28" w:rsidR="00D1355D" w:rsidRDefault="00D1355D">
                          <w:pPr>
                            <w:spacing w:after="0" w:line="215" w:lineRule="auto"/>
                            <w:jc w:val="center"/>
                            <w:textDirection w:val="btLr"/>
                          </w:pPr>
                          <w:r>
                            <w:rPr>
                              <w:color w:val="000000"/>
                              <w:sz w:val="30"/>
                            </w:rPr>
                            <w:t>97</w:t>
                          </w:r>
                          <w:r w:rsidR="00F74D0A">
                            <w:rPr>
                              <w:color w:val="000000"/>
                              <w:sz w:val="30"/>
                            </w:rPr>
                            <w:t xml:space="preserve"> </w:t>
                          </w:r>
                          <w:r>
                            <w:rPr>
                              <w:color w:val="000000"/>
                              <w:sz w:val="30"/>
                            </w:rPr>
                            <w:t>% dětí s hendike</w:t>
                          </w:r>
                          <w:r w:rsidR="00F74D0A">
                            <w:rPr>
                              <w:color w:val="000000"/>
                              <w:sz w:val="30"/>
                            </w:rPr>
                            <w:t>pe</w:t>
                          </w:r>
                          <w:r>
                            <w:rPr>
                              <w:color w:val="000000"/>
                              <w:sz w:val="30"/>
                            </w:rPr>
                            <w:t>m žije v</w:t>
                          </w:r>
                          <w:r w:rsidR="00984BE0">
                            <w:rPr>
                              <w:color w:val="000000"/>
                              <w:sz w:val="30"/>
                            </w:rPr>
                            <w:t> </w:t>
                          </w:r>
                          <w:r w:rsidR="00AF6EAB">
                            <w:rPr>
                              <w:color w:val="000000"/>
                              <w:sz w:val="30"/>
                            </w:rPr>
                            <w:t>rodinách</w:t>
                          </w:r>
                          <w:r w:rsidR="00984BE0">
                            <w:rPr>
                              <w:color w:val="000000"/>
                              <w:sz w:val="30"/>
                            </w:rPr>
                            <w:t>, které zejména potřebují</w:t>
                          </w:r>
                        </w:p>
                      </w:txbxContent>
                    </v:textbox>
                  </v:shape>
                  <v:shape id="Obdélník: se zakulacenými horními rohy 1865528908" o:spid="_x0000_s1053" style="position:absolute;left:33182;top:9274;width:8251;height:35113;rotation:90;visibility:visible;mso-wrap-style:square;v-text-anchor:middle" coordsize="825103,351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" adj="-11796480,,5400" path="m137520,l687583,v75950,,137520,61570,137520,137520l825103,3511296r,l,3511296r,l,137520c,61570,61570,,137520,xe" fillcolor="#ccd3ea" strokecolor="#ccd3ea" strokeweight="1pt">
                    <v:fill opacity="58853f"/>
                    <v:stroke startarrowwidth="narrow" startarrowlength="short" endarrowwidth="narrow" endarrowlength="short" opacity="58853f" joinstyle="miter"/>
                    <v:formulas/>
                    <v:path arrowok="t" o:connecttype="custom" o:connectlocs="137520,0;687583,0;825103,137520;825103,3511296;825103,3511296;0,3511296;0,3511296;0,137520;137520,0" o:connectangles="0,0,0,0,0,0,0,0,0" textboxrect="0,0,825103,3511296"/>
                    <v:textbox inset="2.53958mm,2.53958mm,2.53958mm,2.53958mm">
                      <w:txbxContent>
                        <w:p w14:paraId="78BA5FD3" w14:textId="77777777" w:rsidR="00D1355D" w:rsidRDefault="00D1355D">
                          <w:pPr>
                            <w:spacing w:after="0" w:line="240" w:lineRule="auto"/>
                            <w:textDirection w:val="btLr"/>
                          </w:pPr>
                        </w:p>
                      </w:txbxContent>
                    </v:textbox>
                  </v:shape>
                  <v:shape id="Textové pole 2142953493" o:spid="_x0000_s1054" type="#_x0000_t202" style="position:absolute;left:19751;top:23108;width:34710;height:7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" filled="f" stroked="f">
                    <v:textbox inset="1.48125mm,.74028mm,1.48125mm,.74028mm">
                      <w:txbxContent>
                        <w:p w14:paraId="1E62BBC6" w14:textId="77777777" w:rsidR="00984BE0" w:rsidRDefault="00984BE0">
                          <w:pPr>
                            <w:spacing w:after="0" w:line="215" w:lineRule="auto"/>
                            <w:ind w:left="180" w:firstLine="140"/>
                            <w:textDirection w:val="btLr"/>
                            <w:rPr>
                              <w:color w:val="000000"/>
                              <w:sz w:val="28"/>
                            </w:rPr>
                          </w:pPr>
                          <w:r>
                            <w:rPr>
                              <w:color w:val="000000"/>
                              <w:sz w:val="28"/>
                            </w:rPr>
                            <w:t>Jedná se o:</w:t>
                          </w:r>
                        </w:p>
                        <w:p w14:paraId="1F187440" w14:textId="54D88D28" w:rsidR="00D1355D" w:rsidRDefault="00984BE0" w:rsidP="00984BE0">
                          <w:pPr>
                            <w:pStyle w:val="Odstavecseseznamem"/>
                            <w:numPr>
                              <w:ilvl w:val="0"/>
                              <w:numId w:val="35"/>
                            </w:numPr>
                            <w:spacing w:after="0" w:line="215" w:lineRule="auto"/>
                            <w:textDirection w:val="btLr"/>
                          </w:pPr>
                          <w:r>
                            <w:rPr>
                              <w:color w:val="000000"/>
                              <w:sz w:val="28"/>
                            </w:rPr>
                            <w:t>z</w:t>
                          </w:r>
                          <w:r w:rsidR="00D1355D" w:rsidRPr="00984BE0">
                            <w:rPr>
                              <w:color w:val="000000"/>
                              <w:sz w:val="28"/>
                            </w:rPr>
                            <w:t>ařízení sociálních služeb</w:t>
                          </w:r>
                        </w:p>
                        <w:p w14:paraId="083073AD" w14:textId="7B1E7382" w:rsidR="00D1355D" w:rsidRDefault="00984BE0" w:rsidP="00984BE0">
                          <w:pPr>
                            <w:pStyle w:val="Odstavecseseznamem"/>
                            <w:numPr>
                              <w:ilvl w:val="0"/>
                              <w:numId w:val="35"/>
                            </w:numPr>
                            <w:spacing w:before="42" w:after="0" w:line="215" w:lineRule="auto"/>
                            <w:textDirection w:val="btLr"/>
                          </w:pPr>
                          <w:r>
                            <w:rPr>
                              <w:color w:val="000000"/>
                              <w:sz w:val="28"/>
                            </w:rPr>
                            <w:t>z</w:t>
                          </w:r>
                          <w:r w:rsidR="00D1355D" w:rsidRPr="00984BE0">
                            <w:rPr>
                              <w:color w:val="000000"/>
                              <w:sz w:val="28"/>
                            </w:rPr>
                            <w:t>dravotnické zařízení</w:t>
                          </w:r>
                        </w:p>
                        <w:p w14:paraId="45D25EB5" w14:textId="1EA91DD4" w:rsidR="00D1355D" w:rsidRDefault="00984BE0" w:rsidP="00984BE0">
                          <w:pPr>
                            <w:pStyle w:val="Odstavecseseznamem"/>
                            <w:numPr>
                              <w:ilvl w:val="0"/>
                              <w:numId w:val="35"/>
                            </w:numPr>
                            <w:spacing w:before="42" w:after="0" w:line="215" w:lineRule="auto"/>
                            <w:textDirection w:val="btLr"/>
                          </w:pPr>
                          <w:r>
                            <w:rPr>
                              <w:color w:val="000000"/>
                              <w:sz w:val="28"/>
                            </w:rPr>
                            <w:t>d</w:t>
                          </w:r>
                          <w:r w:rsidR="00D1355D" w:rsidRPr="00984BE0">
                            <w:rPr>
                              <w:color w:val="000000"/>
                              <w:sz w:val="28"/>
                            </w:rPr>
                            <w:t>ětský domov</w:t>
                          </w:r>
                        </w:p>
                      </w:txbxContent>
                    </v:textbox>
                  </v:shape>
                  <v:roundrect id="Obdélník: se zakulacenými rohy 1033474672" o:spid="_x0000_s1055" style="position:absolute;top:21674;width:19751;height:10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262310E8" w14:textId="77777777" w:rsidR="00D1355D" w:rsidRDefault="00D1355D">
                          <w:pPr>
                            <w:spacing w:after="0" w:line="240" w:lineRule="auto"/>
                            <w:textDirection w:val="btLr"/>
                          </w:pPr>
                        </w:p>
                      </w:txbxContent>
                    </v:textbox>
                  </v:roundrect>
                  <v:shape id="Textové pole 1619513481" o:spid="_x0000_s1056" type="#_x0000_t202" style="position:absolute;left:503;top:22178;width:18744;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" filled="f" stroked="f">
                    <v:textbox inset="4.5pt,2.25pt,4.5pt,2.25pt">
                      <w:txbxContent>
                        <w:p w14:paraId="791F3D96" w14:textId="6849B120" w:rsidR="00D1355D" w:rsidRDefault="00D1355D">
                          <w:pPr>
                            <w:spacing w:after="0" w:line="215" w:lineRule="auto"/>
                            <w:jc w:val="center"/>
                            <w:textDirection w:val="btLr"/>
                          </w:pPr>
                          <w:r>
                            <w:rPr>
                              <w:color w:val="000000"/>
                              <w:sz w:val="30"/>
                            </w:rPr>
                            <w:t>3</w:t>
                          </w:r>
                          <w:r w:rsidR="00F74D0A">
                            <w:rPr>
                              <w:color w:val="000000"/>
                              <w:sz w:val="30"/>
                            </w:rPr>
                            <w:t xml:space="preserve"> </w:t>
                          </w:r>
                          <w:r>
                            <w:rPr>
                              <w:color w:val="000000"/>
                              <w:sz w:val="30"/>
                            </w:rPr>
                            <w:t>% dětí s hendikepem</w:t>
                          </w:r>
                        </w:p>
                        <w:p w14:paraId="3E8A960F" w14:textId="77777777" w:rsidR="00D1355D" w:rsidRDefault="00D1355D">
                          <w:pPr>
                            <w:spacing w:before="105" w:after="0" w:line="215" w:lineRule="auto"/>
                            <w:jc w:val="center"/>
                            <w:textDirection w:val="btLr"/>
                          </w:pPr>
                          <w:r>
                            <w:rPr>
                              <w:color w:val="000000"/>
                              <w:sz w:val="30"/>
                            </w:rPr>
                            <w:t xml:space="preserve">žije </w:t>
                          </w:r>
                          <w:r>
                            <w:rPr>
                              <w:color w:val="000000"/>
                              <w:sz w:val="30"/>
                            </w:rPr>
                            <w:t xml:space="preserve">v  pobytových zařízeních </w:t>
                          </w:r>
                        </w:p>
                      </w:txbxContent>
                    </v:textbox>
                  </v:shape>
                </v:group>
                <w10:anchorlock/>
              </v:group>
            </w:pict>
          </mc:Fallback>
        </mc:AlternateContent>
      </w:r>
    </w:p>
    <w:p w14:paraId="000000E9" w14:textId="77777777" w:rsidR="00462731" w:rsidRDefault="00462731">
      <w:pPr>
        <w:pBdr>
          <w:top w:val="nil"/>
          <w:left w:val="nil"/>
          <w:bottom w:val="nil"/>
          <w:right w:val="nil"/>
          <w:between w:val="nil"/>
        </w:pBdr>
        <w:spacing w:after="0" w:line="240" w:lineRule="auto"/>
        <w:jc w:val="both"/>
        <w:rPr>
          <w:b/>
          <w:color w:val="0070C0"/>
        </w:rPr>
      </w:pPr>
    </w:p>
    <w:p w14:paraId="1442C84C" w14:textId="15745A0E" w:rsidR="00C61949" w:rsidRDefault="00C61949">
      <w:pPr>
        <w:pBdr>
          <w:top w:val="nil"/>
          <w:left w:val="nil"/>
          <w:bottom w:val="nil"/>
          <w:right w:val="nil"/>
          <w:between w:val="nil"/>
        </w:pBdr>
        <w:spacing w:after="0" w:line="240" w:lineRule="auto"/>
        <w:jc w:val="both"/>
        <w:rPr>
          <w:b/>
          <w:color w:val="0070C0"/>
        </w:rPr>
      </w:pPr>
    </w:p>
    <w:p w14:paraId="4573B59C" w14:textId="63828575" w:rsidR="00C61949" w:rsidRDefault="00C61949">
      <w:pPr>
        <w:pBdr>
          <w:top w:val="nil"/>
          <w:left w:val="nil"/>
          <w:bottom w:val="nil"/>
          <w:right w:val="nil"/>
          <w:between w:val="nil"/>
        </w:pBdr>
        <w:spacing w:after="0" w:line="240" w:lineRule="auto"/>
        <w:jc w:val="both"/>
        <w:rPr>
          <w:b/>
          <w:color w:val="0070C0"/>
        </w:rPr>
      </w:pPr>
    </w:p>
    <w:p w14:paraId="67663262" w14:textId="6B81FE1C" w:rsidR="00C61949" w:rsidRDefault="00C61949">
      <w:pPr>
        <w:pBdr>
          <w:top w:val="nil"/>
          <w:left w:val="nil"/>
          <w:bottom w:val="nil"/>
          <w:right w:val="nil"/>
          <w:between w:val="nil"/>
        </w:pBdr>
        <w:spacing w:after="0" w:line="240" w:lineRule="auto"/>
        <w:jc w:val="both"/>
        <w:rPr>
          <w:b/>
          <w:color w:val="0070C0"/>
        </w:rPr>
      </w:pPr>
    </w:p>
    <w:p w14:paraId="22AC6F9C" w14:textId="398A8892" w:rsidR="00C61949" w:rsidRDefault="00C61949">
      <w:pPr>
        <w:pBdr>
          <w:top w:val="nil"/>
          <w:left w:val="nil"/>
          <w:bottom w:val="nil"/>
          <w:right w:val="nil"/>
          <w:between w:val="nil"/>
        </w:pBdr>
        <w:spacing w:after="0" w:line="240" w:lineRule="auto"/>
        <w:jc w:val="both"/>
        <w:rPr>
          <w:b/>
          <w:color w:val="0070C0"/>
        </w:rPr>
      </w:pPr>
    </w:p>
    <w:p w14:paraId="62FB3A74" w14:textId="77777777" w:rsidR="00C61949" w:rsidRDefault="00C61949">
      <w:pPr>
        <w:pBdr>
          <w:top w:val="nil"/>
          <w:left w:val="nil"/>
          <w:bottom w:val="nil"/>
          <w:right w:val="nil"/>
          <w:between w:val="nil"/>
        </w:pBdr>
        <w:spacing w:after="0" w:line="240" w:lineRule="auto"/>
        <w:jc w:val="both"/>
        <w:rPr>
          <w:b/>
          <w:color w:val="0070C0"/>
        </w:rPr>
      </w:pPr>
    </w:p>
    <w:p w14:paraId="000000EA" w14:textId="2934A06D" w:rsidR="00462731" w:rsidRDefault="001240F8">
      <w:pPr>
        <w:pBdr>
          <w:top w:val="nil"/>
          <w:left w:val="nil"/>
          <w:bottom w:val="nil"/>
          <w:right w:val="nil"/>
          <w:between w:val="nil"/>
        </w:pBdr>
        <w:spacing w:after="0" w:line="240" w:lineRule="auto"/>
        <w:jc w:val="both"/>
        <w:rPr>
          <w:b/>
          <w:color w:val="0070C0"/>
        </w:rPr>
      </w:pPr>
      <w:r>
        <w:rPr>
          <w:b/>
          <w:color w:val="0070C0"/>
        </w:rPr>
        <w:t>Ohrožené děti a rodiny ve SO ORP</w:t>
      </w:r>
    </w:p>
    <w:p w14:paraId="000000EB" w14:textId="77777777" w:rsidR="00462731" w:rsidRDefault="00462731">
      <w:pPr>
        <w:pBdr>
          <w:top w:val="nil"/>
          <w:left w:val="nil"/>
          <w:bottom w:val="nil"/>
          <w:right w:val="nil"/>
          <w:between w:val="nil"/>
        </w:pBdr>
        <w:spacing w:after="0" w:line="240" w:lineRule="auto"/>
        <w:jc w:val="both"/>
        <w:rPr>
          <w:b/>
          <w:color w:val="0070C0"/>
        </w:rPr>
      </w:pPr>
    </w:p>
    <w:p w14:paraId="000000EC" w14:textId="337FF364" w:rsidR="00462731" w:rsidRDefault="001240F8">
      <w:pPr>
        <w:jc w:val="both"/>
      </w:pPr>
      <w:bookmarkStart w:id="20" w:name="_Hlk164267612"/>
      <w:r>
        <w:t>O</w:t>
      </w:r>
      <w:r w:rsidR="00EE5429">
        <w:t>lomoucký kraj</w:t>
      </w:r>
      <w:r>
        <w:t xml:space="preserve"> </w:t>
      </w:r>
      <w:proofErr w:type="gramStart"/>
      <w:r>
        <w:t>patří</w:t>
      </w:r>
      <w:proofErr w:type="gramEnd"/>
      <w:r>
        <w:t xml:space="preserve"> </w:t>
      </w:r>
      <w:r w:rsidR="00AF6EAB">
        <w:t xml:space="preserve">ke krajům </w:t>
      </w:r>
      <w:r>
        <w:t xml:space="preserve">s velkými vnitřními rozdíly </w:t>
      </w:r>
      <w:r w:rsidR="00043B94">
        <w:t xml:space="preserve">a </w:t>
      </w:r>
      <w:r>
        <w:t xml:space="preserve">geografickou rozdrobeností. Kraj celkově čelí problémům nízkopříjmových skupin (nejnižší příjmy domácností v celé ČR) a nárůstu počtu obyvatel, </w:t>
      </w:r>
      <w:r w:rsidR="00AF6EAB">
        <w:t xml:space="preserve">kteří </w:t>
      </w:r>
      <w:r>
        <w:t xml:space="preserve">se ocitají v dluhové pasti. </w:t>
      </w:r>
      <w:r w:rsidR="003024EC">
        <w:t xml:space="preserve">V </w:t>
      </w:r>
      <w:r>
        <w:rPr>
          <w:b/>
        </w:rPr>
        <w:t>ORP Jeseník, Přerov</w:t>
      </w:r>
      <w:r w:rsidR="007D0754">
        <w:rPr>
          <w:b/>
        </w:rPr>
        <w:t xml:space="preserve"> a </w:t>
      </w:r>
      <w:r>
        <w:rPr>
          <w:b/>
        </w:rPr>
        <w:t>Šternberk</w:t>
      </w:r>
      <w:r>
        <w:t xml:space="preserve"> je vysoká koncentrace sociálně-ekonomických problémů. Vyšší nezaměstnanost a </w:t>
      </w:r>
      <w:r w:rsidR="007D0754">
        <w:t xml:space="preserve">nízká </w:t>
      </w:r>
      <w:r>
        <w:t xml:space="preserve">vzdělanostní struktura obyvatel je v ORP </w:t>
      </w:r>
      <w:r>
        <w:rPr>
          <w:b/>
        </w:rPr>
        <w:t>Jeseník, Šternberk, Lipník nad Bečvou, Přerov a Šumperk</w:t>
      </w:r>
      <w:r>
        <w:t>.</w:t>
      </w:r>
    </w:p>
    <w:bookmarkEnd w:id="20"/>
    <w:p w14:paraId="000000EE" w14:textId="77777777" w:rsidR="00462731" w:rsidRDefault="00462731">
      <w:pPr>
        <w:pBdr>
          <w:top w:val="nil"/>
          <w:left w:val="nil"/>
          <w:bottom w:val="nil"/>
          <w:right w:val="nil"/>
          <w:between w:val="nil"/>
        </w:pBdr>
        <w:spacing w:after="0" w:line="240" w:lineRule="auto"/>
        <w:jc w:val="both"/>
        <w:rPr>
          <w:color w:val="000000"/>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1128"/>
        <w:gridCol w:w="1329"/>
        <w:gridCol w:w="1131"/>
        <w:gridCol w:w="1030"/>
        <w:gridCol w:w="1101"/>
        <w:gridCol w:w="1416"/>
      </w:tblGrid>
      <w:tr w:rsidR="00462731" w14:paraId="65AB8CF2" w14:textId="77777777">
        <w:tc>
          <w:tcPr>
            <w:tcW w:w="1927" w:type="dxa"/>
            <w:shd w:val="clear" w:color="auto" w:fill="D9E2F3"/>
            <w:vAlign w:val="bottom"/>
          </w:tcPr>
          <w:p w14:paraId="000000EF" w14:textId="77777777" w:rsidR="00462731" w:rsidRDefault="001240F8">
            <w:pPr>
              <w:pBdr>
                <w:top w:val="nil"/>
                <w:left w:val="nil"/>
                <w:bottom w:val="nil"/>
                <w:right w:val="nil"/>
                <w:between w:val="nil"/>
              </w:pBdr>
              <w:jc w:val="both"/>
              <w:rPr>
                <w:b/>
                <w:color w:val="000000"/>
              </w:rPr>
            </w:pPr>
            <w:r>
              <w:rPr>
                <w:b/>
                <w:color w:val="000000"/>
              </w:rPr>
              <w:t>SO</w:t>
            </w:r>
            <w:r>
              <w:rPr>
                <w:color w:val="000000"/>
              </w:rPr>
              <w:t xml:space="preserve"> </w:t>
            </w:r>
            <w:r>
              <w:rPr>
                <w:b/>
                <w:color w:val="000000"/>
              </w:rPr>
              <w:t>ORP</w:t>
            </w:r>
          </w:p>
        </w:tc>
        <w:tc>
          <w:tcPr>
            <w:tcW w:w="1128" w:type="dxa"/>
            <w:shd w:val="clear" w:color="auto" w:fill="D9E2F3"/>
          </w:tcPr>
          <w:p w14:paraId="000000F0" w14:textId="77777777" w:rsidR="00462731" w:rsidRDefault="001240F8">
            <w:pPr>
              <w:pBdr>
                <w:top w:val="nil"/>
                <w:left w:val="nil"/>
                <w:bottom w:val="nil"/>
                <w:right w:val="nil"/>
                <w:between w:val="nil"/>
              </w:pBdr>
              <w:jc w:val="both"/>
              <w:rPr>
                <w:b/>
                <w:color w:val="000000"/>
              </w:rPr>
            </w:pPr>
            <w:r>
              <w:rPr>
                <w:b/>
                <w:color w:val="000000"/>
              </w:rPr>
              <w:t>Odebrané</w:t>
            </w:r>
          </w:p>
          <w:p w14:paraId="000000F1" w14:textId="77777777" w:rsidR="00462731" w:rsidRDefault="001240F8">
            <w:pPr>
              <w:pBdr>
                <w:top w:val="nil"/>
                <w:left w:val="nil"/>
                <w:bottom w:val="nil"/>
                <w:right w:val="nil"/>
                <w:between w:val="nil"/>
              </w:pBdr>
              <w:jc w:val="both"/>
              <w:rPr>
                <w:b/>
                <w:color w:val="000000"/>
              </w:rPr>
            </w:pPr>
            <w:r>
              <w:rPr>
                <w:b/>
                <w:color w:val="000000"/>
              </w:rPr>
              <w:t>děti</w:t>
            </w:r>
          </w:p>
          <w:p w14:paraId="000000F2" w14:textId="77777777" w:rsidR="00462731" w:rsidRDefault="00462731">
            <w:pPr>
              <w:pBdr>
                <w:top w:val="nil"/>
                <w:left w:val="nil"/>
                <w:bottom w:val="nil"/>
                <w:right w:val="nil"/>
                <w:between w:val="nil"/>
              </w:pBdr>
              <w:jc w:val="both"/>
              <w:rPr>
                <w:b/>
                <w:color w:val="000000"/>
              </w:rPr>
            </w:pPr>
          </w:p>
        </w:tc>
        <w:tc>
          <w:tcPr>
            <w:tcW w:w="1329" w:type="dxa"/>
            <w:shd w:val="clear" w:color="auto" w:fill="D9E2F3"/>
          </w:tcPr>
          <w:p w14:paraId="000000F3" w14:textId="77777777" w:rsidR="00462731" w:rsidRDefault="001240F8">
            <w:pPr>
              <w:pBdr>
                <w:top w:val="nil"/>
                <w:left w:val="nil"/>
                <w:bottom w:val="nil"/>
                <w:right w:val="nil"/>
                <w:between w:val="nil"/>
              </w:pBdr>
              <w:jc w:val="both"/>
              <w:rPr>
                <w:b/>
                <w:color w:val="000000"/>
              </w:rPr>
            </w:pPr>
            <w:r>
              <w:rPr>
                <w:b/>
                <w:color w:val="000000"/>
              </w:rPr>
              <w:t>Negativní socio-ekonomické</w:t>
            </w:r>
          </w:p>
          <w:p w14:paraId="000000F4" w14:textId="77777777" w:rsidR="00462731" w:rsidRDefault="001240F8">
            <w:pPr>
              <w:pBdr>
                <w:top w:val="nil"/>
                <w:left w:val="nil"/>
                <w:bottom w:val="nil"/>
                <w:right w:val="nil"/>
                <w:between w:val="nil"/>
              </w:pBdr>
              <w:jc w:val="both"/>
              <w:rPr>
                <w:b/>
                <w:color w:val="000000"/>
              </w:rPr>
            </w:pPr>
            <w:r>
              <w:rPr>
                <w:b/>
                <w:color w:val="000000"/>
              </w:rPr>
              <w:t>jevy</w:t>
            </w:r>
          </w:p>
        </w:tc>
        <w:tc>
          <w:tcPr>
            <w:tcW w:w="1131" w:type="dxa"/>
            <w:shd w:val="clear" w:color="auto" w:fill="D9E2F3"/>
          </w:tcPr>
          <w:p w14:paraId="000000F5" w14:textId="27E6CCE8" w:rsidR="00462731" w:rsidRDefault="001240F8">
            <w:pPr>
              <w:pBdr>
                <w:top w:val="nil"/>
                <w:left w:val="nil"/>
                <w:bottom w:val="nil"/>
                <w:right w:val="nil"/>
                <w:between w:val="nil"/>
              </w:pBdr>
              <w:jc w:val="both"/>
              <w:rPr>
                <w:b/>
                <w:color w:val="000000"/>
              </w:rPr>
            </w:pPr>
            <w:r>
              <w:rPr>
                <w:b/>
                <w:color w:val="000000"/>
              </w:rPr>
              <w:t>Dět</w:t>
            </w:r>
            <w:r w:rsidR="00187FD3">
              <w:rPr>
                <w:b/>
                <w:color w:val="000000"/>
              </w:rPr>
              <w:t>i</w:t>
            </w:r>
            <w:r>
              <w:rPr>
                <w:b/>
                <w:color w:val="000000"/>
              </w:rPr>
              <w:t xml:space="preserve"> v bytové nouzi</w:t>
            </w:r>
          </w:p>
        </w:tc>
        <w:tc>
          <w:tcPr>
            <w:tcW w:w="1030" w:type="dxa"/>
            <w:shd w:val="clear" w:color="auto" w:fill="D9E2F3"/>
          </w:tcPr>
          <w:p w14:paraId="000000F6" w14:textId="77777777" w:rsidR="00462731" w:rsidRDefault="001240F8">
            <w:pPr>
              <w:pBdr>
                <w:top w:val="nil"/>
                <w:left w:val="nil"/>
                <w:bottom w:val="nil"/>
                <w:right w:val="nil"/>
                <w:between w:val="nil"/>
              </w:pBdr>
              <w:jc w:val="both"/>
              <w:rPr>
                <w:b/>
                <w:color w:val="000000"/>
              </w:rPr>
            </w:pPr>
            <w:r>
              <w:rPr>
                <w:b/>
                <w:color w:val="000000"/>
              </w:rPr>
              <w:t>Rodiče</w:t>
            </w:r>
          </w:p>
          <w:p w14:paraId="000000F7" w14:textId="77777777" w:rsidR="00462731" w:rsidRDefault="001240F8">
            <w:pPr>
              <w:pBdr>
                <w:top w:val="nil"/>
                <w:left w:val="nil"/>
                <w:bottom w:val="nil"/>
                <w:right w:val="nil"/>
                <w:between w:val="nil"/>
              </w:pBdr>
              <w:jc w:val="both"/>
              <w:rPr>
                <w:b/>
                <w:color w:val="000000"/>
              </w:rPr>
            </w:pPr>
            <w:r>
              <w:rPr>
                <w:b/>
                <w:color w:val="000000"/>
              </w:rPr>
              <w:t>v exekuci</w:t>
            </w:r>
          </w:p>
        </w:tc>
        <w:tc>
          <w:tcPr>
            <w:tcW w:w="1101" w:type="dxa"/>
            <w:shd w:val="clear" w:color="auto" w:fill="D9E2F3"/>
          </w:tcPr>
          <w:p w14:paraId="000000F8" w14:textId="77777777" w:rsidR="00462731" w:rsidRDefault="001240F8">
            <w:pPr>
              <w:pBdr>
                <w:top w:val="nil"/>
                <w:left w:val="nil"/>
                <w:bottom w:val="nil"/>
                <w:right w:val="nil"/>
                <w:between w:val="nil"/>
              </w:pBdr>
              <w:jc w:val="both"/>
              <w:rPr>
                <w:b/>
                <w:color w:val="000000"/>
              </w:rPr>
            </w:pPr>
            <w:proofErr w:type="spellStart"/>
            <w:r>
              <w:rPr>
                <w:b/>
                <w:color w:val="000000"/>
              </w:rPr>
              <w:t>Nekvalifi</w:t>
            </w:r>
            <w:proofErr w:type="spellEnd"/>
            <w:r>
              <w:rPr>
                <w:b/>
                <w:color w:val="000000"/>
              </w:rPr>
              <w:t>-kovaná</w:t>
            </w:r>
          </w:p>
          <w:p w14:paraId="000000F9" w14:textId="77777777" w:rsidR="00462731" w:rsidRDefault="001240F8">
            <w:pPr>
              <w:pBdr>
                <w:top w:val="nil"/>
                <w:left w:val="nil"/>
                <w:bottom w:val="nil"/>
                <w:right w:val="nil"/>
                <w:between w:val="nil"/>
              </w:pBdr>
              <w:jc w:val="both"/>
              <w:rPr>
                <w:b/>
                <w:color w:val="000000"/>
              </w:rPr>
            </w:pPr>
            <w:r>
              <w:rPr>
                <w:b/>
                <w:color w:val="000000"/>
              </w:rPr>
              <w:t>výuka</w:t>
            </w:r>
          </w:p>
        </w:tc>
        <w:tc>
          <w:tcPr>
            <w:tcW w:w="1416" w:type="dxa"/>
            <w:shd w:val="clear" w:color="auto" w:fill="D9E2F3"/>
          </w:tcPr>
          <w:p w14:paraId="000000FA" w14:textId="77777777" w:rsidR="00462731" w:rsidRDefault="001240F8">
            <w:pPr>
              <w:pBdr>
                <w:top w:val="nil"/>
                <w:left w:val="nil"/>
                <w:bottom w:val="nil"/>
                <w:right w:val="nil"/>
                <w:between w:val="nil"/>
              </w:pBdr>
              <w:rPr>
                <w:b/>
                <w:color w:val="000000"/>
              </w:rPr>
            </w:pPr>
            <w:r>
              <w:rPr>
                <w:b/>
                <w:color w:val="000000"/>
              </w:rPr>
              <w:t xml:space="preserve">Žáci </w:t>
            </w:r>
          </w:p>
          <w:p w14:paraId="000000FB" w14:textId="77777777" w:rsidR="00462731" w:rsidRDefault="001240F8">
            <w:pPr>
              <w:pBdr>
                <w:top w:val="nil"/>
                <w:left w:val="nil"/>
                <w:bottom w:val="nil"/>
                <w:right w:val="nil"/>
                <w:between w:val="nil"/>
              </w:pBdr>
              <w:rPr>
                <w:b/>
                <w:color w:val="000000"/>
              </w:rPr>
            </w:pPr>
            <w:r>
              <w:rPr>
                <w:b/>
                <w:color w:val="000000"/>
              </w:rPr>
              <w:t xml:space="preserve">se </w:t>
            </w:r>
            <w:proofErr w:type="spellStart"/>
            <w:r>
              <w:rPr>
                <w:b/>
                <w:color w:val="000000"/>
              </w:rPr>
              <w:t>spec</w:t>
            </w:r>
            <w:proofErr w:type="spellEnd"/>
            <w:r>
              <w:rPr>
                <w:b/>
                <w:color w:val="000000"/>
              </w:rPr>
              <w:t>. vzdělávacími potřebami</w:t>
            </w:r>
          </w:p>
        </w:tc>
      </w:tr>
      <w:tr w:rsidR="00462731" w14:paraId="014B1568" w14:textId="77777777">
        <w:tc>
          <w:tcPr>
            <w:tcW w:w="1927" w:type="dxa"/>
            <w:vAlign w:val="bottom"/>
          </w:tcPr>
          <w:p w14:paraId="000000FC" w14:textId="77777777" w:rsidR="00462731" w:rsidRDefault="001240F8">
            <w:pPr>
              <w:pBdr>
                <w:top w:val="nil"/>
                <w:left w:val="nil"/>
                <w:bottom w:val="nil"/>
                <w:right w:val="nil"/>
                <w:between w:val="nil"/>
              </w:pBdr>
              <w:jc w:val="both"/>
              <w:rPr>
                <w:color w:val="000000"/>
              </w:rPr>
            </w:pPr>
            <w:r>
              <w:rPr>
                <w:color w:val="000000"/>
              </w:rPr>
              <w:t xml:space="preserve">Olomouc </w:t>
            </w:r>
          </w:p>
        </w:tc>
        <w:tc>
          <w:tcPr>
            <w:tcW w:w="1128" w:type="dxa"/>
          </w:tcPr>
          <w:p w14:paraId="000000FD" w14:textId="77777777" w:rsidR="00462731" w:rsidRDefault="00462731">
            <w:pPr>
              <w:pBdr>
                <w:top w:val="nil"/>
                <w:left w:val="nil"/>
                <w:bottom w:val="nil"/>
                <w:right w:val="nil"/>
                <w:between w:val="nil"/>
              </w:pBdr>
              <w:jc w:val="center"/>
              <w:rPr>
                <w:color w:val="000000"/>
              </w:rPr>
            </w:pPr>
          </w:p>
        </w:tc>
        <w:tc>
          <w:tcPr>
            <w:tcW w:w="1329" w:type="dxa"/>
          </w:tcPr>
          <w:p w14:paraId="000000FE" w14:textId="77777777" w:rsidR="00462731" w:rsidRDefault="00462731">
            <w:pPr>
              <w:pBdr>
                <w:top w:val="nil"/>
                <w:left w:val="nil"/>
                <w:bottom w:val="nil"/>
                <w:right w:val="nil"/>
                <w:between w:val="nil"/>
              </w:pBdr>
              <w:jc w:val="center"/>
              <w:rPr>
                <w:color w:val="000000"/>
              </w:rPr>
            </w:pPr>
          </w:p>
        </w:tc>
        <w:tc>
          <w:tcPr>
            <w:tcW w:w="1131" w:type="dxa"/>
          </w:tcPr>
          <w:p w14:paraId="000000FF" w14:textId="77777777" w:rsidR="00462731" w:rsidRDefault="00462731">
            <w:pPr>
              <w:pBdr>
                <w:top w:val="nil"/>
                <w:left w:val="nil"/>
                <w:bottom w:val="nil"/>
                <w:right w:val="nil"/>
                <w:between w:val="nil"/>
              </w:pBdr>
              <w:jc w:val="center"/>
              <w:rPr>
                <w:color w:val="000000"/>
              </w:rPr>
            </w:pPr>
          </w:p>
        </w:tc>
        <w:tc>
          <w:tcPr>
            <w:tcW w:w="1030" w:type="dxa"/>
          </w:tcPr>
          <w:p w14:paraId="00000100" w14:textId="77777777" w:rsidR="00462731" w:rsidRDefault="00462731">
            <w:pPr>
              <w:pBdr>
                <w:top w:val="nil"/>
                <w:left w:val="nil"/>
                <w:bottom w:val="nil"/>
                <w:right w:val="nil"/>
                <w:between w:val="nil"/>
              </w:pBdr>
              <w:jc w:val="center"/>
              <w:rPr>
                <w:color w:val="000000"/>
              </w:rPr>
            </w:pPr>
          </w:p>
        </w:tc>
        <w:tc>
          <w:tcPr>
            <w:tcW w:w="1101" w:type="dxa"/>
          </w:tcPr>
          <w:p w14:paraId="00000101" w14:textId="77777777" w:rsidR="00462731" w:rsidRDefault="00462731">
            <w:pPr>
              <w:pBdr>
                <w:top w:val="nil"/>
                <w:left w:val="nil"/>
                <w:bottom w:val="nil"/>
                <w:right w:val="nil"/>
                <w:between w:val="nil"/>
              </w:pBdr>
              <w:jc w:val="center"/>
              <w:rPr>
                <w:color w:val="000000"/>
              </w:rPr>
            </w:pPr>
          </w:p>
        </w:tc>
        <w:tc>
          <w:tcPr>
            <w:tcW w:w="1416" w:type="dxa"/>
          </w:tcPr>
          <w:p w14:paraId="00000102" w14:textId="77777777" w:rsidR="00462731" w:rsidRDefault="00462731">
            <w:pPr>
              <w:pBdr>
                <w:top w:val="nil"/>
                <w:left w:val="nil"/>
                <w:bottom w:val="nil"/>
                <w:right w:val="nil"/>
                <w:between w:val="nil"/>
              </w:pBdr>
              <w:jc w:val="center"/>
              <w:rPr>
                <w:color w:val="000000"/>
              </w:rPr>
            </w:pPr>
          </w:p>
        </w:tc>
      </w:tr>
      <w:tr w:rsidR="00462731" w14:paraId="3880E311" w14:textId="77777777">
        <w:tc>
          <w:tcPr>
            <w:tcW w:w="1927" w:type="dxa"/>
            <w:vAlign w:val="bottom"/>
          </w:tcPr>
          <w:p w14:paraId="00000103" w14:textId="77777777" w:rsidR="00462731" w:rsidRDefault="001240F8">
            <w:pPr>
              <w:pBdr>
                <w:top w:val="nil"/>
                <w:left w:val="nil"/>
                <w:bottom w:val="nil"/>
                <w:right w:val="nil"/>
                <w:between w:val="nil"/>
              </w:pBdr>
              <w:jc w:val="both"/>
              <w:rPr>
                <w:color w:val="000000"/>
              </w:rPr>
            </w:pPr>
            <w:r>
              <w:rPr>
                <w:color w:val="000000"/>
              </w:rPr>
              <w:t>Prostějov</w:t>
            </w:r>
          </w:p>
        </w:tc>
        <w:tc>
          <w:tcPr>
            <w:tcW w:w="1128" w:type="dxa"/>
          </w:tcPr>
          <w:p w14:paraId="00000104" w14:textId="77777777" w:rsidR="00462731" w:rsidRDefault="001240F8">
            <w:pPr>
              <w:pBdr>
                <w:top w:val="nil"/>
                <w:left w:val="nil"/>
                <w:bottom w:val="nil"/>
                <w:right w:val="nil"/>
                <w:between w:val="nil"/>
              </w:pBdr>
              <w:jc w:val="center"/>
              <w:rPr>
                <w:color w:val="000000"/>
              </w:rPr>
            </w:pPr>
            <w:r>
              <w:rPr>
                <w:color w:val="000000"/>
              </w:rPr>
              <w:t>X</w:t>
            </w:r>
          </w:p>
        </w:tc>
        <w:tc>
          <w:tcPr>
            <w:tcW w:w="1329" w:type="dxa"/>
          </w:tcPr>
          <w:p w14:paraId="00000105" w14:textId="77777777" w:rsidR="00462731" w:rsidRDefault="00462731">
            <w:pPr>
              <w:pBdr>
                <w:top w:val="nil"/>
                <w:left w:val="nil"/>
                <w:bottom w:val="nil"/>
                <w:right w:val="nil"/>
                <w:between w:val="nil"/>
              </w:pBdr>
              <w:jc w:val="center"/>
              <w:rPr>
                <w:color w:val="000000"/>
              </w:rPr>
            </w:pPr>
          </w:p>
        </w:tc>
        <w:tc>
          <w:tcPr>
            <w:tcW w:w="1131" w:type="dxa"/>
          </w:tcPr>
          <w:p w14:paraId="00000106" w14:textId="77777777" w:rsidR="00462731" w:rsidRDefault="00462731">
            <w:pPr>
              <w:pBdr>
                <w:top w:val="nil"/>
                <w:left w:val="nil"/>
                <w:bottom w:val="nil"/>
                <w:right w:val="nil"/>
                <w:between w:val="nil"/>
              </w:pBdr>
              <w:jc w:val="center"/>
              <w:rPr>
                <w:color w:val="000000"/>
              </w:rPr>
            </w:pPr>
          </w:p>
        </w:tc>
        <w:tc>
          <w:tcPr>
            <w:tcW w:w="1030" w:type="dxa"/>
          </w:tcPr>
          <w:p w14:paraId="00000107" w14:textId="77777777" w:rsidR="00462731" w:rsidRDefault="00462731">
            <w:pPr>
              <w:pBdr>
                <w:top w:val="nil"/>
                <w:left w:val="nil"/>
                <w:bottom w:val="nil"/>
                <w:right w:val="nil"/>
                <w:between w:val="nil"/>
              </w:pBdr>
              <w:jc w:val="center"/>
              <w:rPr>
                <w:color w:val="000000"/>
              </w:rPr>
            </w:pPr>
          </w:p>
        </w:tc>
        <w:tc>
          <w:tcPr>
            <w:tcW w:w="1101" w:type="dxa"/>
          </w:tcPr>
          <w:p w14:paraId="00000108" w14:textId="77777777" w:rsidR="00462731" w:rsidRDefault="00462731">
            <w:pPr>
              <w:pBdr>
                <w:top w:val="nil"/>
                <w:left w:val="nil"/>
                <w:bottom w:val="nil"/>
                <w:right w:val="nil"/>
                <w:between w:val="nil"/>
              </w:pBdr>
              <w:jc w:val="center"/>
              <w:rPr>
                <w:color w:val="000000"/>
              </w:rPr>
            </w:pPr>
          </w:p>
        </w:tc>
        <w:tc>
          <w:tcPr>
            <w:tcW w:w="1416" w:type="dxa"/>
          </w:tcPr>
          <w:p w14:paraId="00000109" w14:textId="77777777" w:rsidR="00462731" w:rsidRDefault="00462731">
            <w:pPr>
              <w:pBdr>
                <w:top w:val="nil"/>
                <w:left w:val="nil"/>
                <w:bottom w:val="nil"/>
                <w:right w:val="nil"/>
                <w:between w:val="nil"/>
              </w:pBdr>
              <w:jc w:val="center"/>
              <w:rPr>
                <w:color w:val="000000"/>
              </w:rPr>
            </w:pPr>
          </w:p>
        </w:tc>
      </w:tr>
      <w:tr w:rsidR="00462731" w14:paraId="4393C411" w14:textId="77777777">
        <w:tc>
          <w:tcPr>
            <w:tcW w:w="1927" w:type="dxa"/>
            <w:shd w:val="clear" w:color="auto" w:fill="FBE5D5"/>
            <w:vAlign w:val="bottom"/>
          </w:tcPr>
          <w:p w14:paraId="0000010A" w14:textId="77777777" w:rsidR="00462731" w:rsidRDefault="001240F8">
            <w:pPr>
              <w:pBdr>
                <w:top w:val="nil"/>
                <w:left w:val="nil"/>
                <w:bottom w:val="nil"/>
                <w:right w:val="nil"/>
                <w:between w:val="nil"/>
              </w:pBdr>
              <w:jc w:val="both"/>
              <w:rPr>
                <w:color w:val="000000"/>
              </w:rPr>
            </w:pPr>
            <w:r>
              <w:rPr>
                <w:color w:val="000000"/>
              </w:rPr>
              <w:t>Přerov</w:t>
            </w:r>
          </w:p>
        </w:tc>
        <w:tc>
          <w:tcPr>
            <w:tcW w:w="1128" w:type="dxa"/>
            <w:shd w:val="clear" w:color="auto" w:fill="FBE5D5"/>
          </w:tcPr>
          <w:p w14:paraId="0000010B" w14:textId="77777777" w:rsidR="00462731" w:rsidRDefault="001240F8">
            <w:pPr>
              <w:pBdr>
                <w:top w:val="nil"/>
                <w:left w:val="nil"/>
                <w:bottom w:val="nil"/>
                <w:right w:val="nil"/>
                <w:between w:val="nil"/>
              </w:pBdr>
              <w:jc w:val="center"/>
              <w:rPr>
                <w:color w:val="000000"/>
              </w:rPr>
            </w:pPr>
            <w:r>
              <w:rPr>
                <w:color w:val="000000"/>
              </w:rPr>
              <w:t>X</w:t>
            </w:r>
          </w:p>
        </w:tc>
        <w:tc>
          <w:tcPr>
            <w:tcW w:w="1329" w:type="dxa"/>
            <w:shd w:val="clear" w:color="auto" w:fill="FBE5D5"/>
          </w:tcPr>
          <w:p w14:paraId="0000010C" w14:textId="77777777" w:rsidR="00462731" w:rsidRDefault="001240F8">
            <w:pPr>
              <w:pBdr>
                <w:top w:val="nil"/>
                <w:left w:val="nil"/>
                <w:bottom w:val="nil"/>
                <w:right w:val="nil"/>
                <w:between w:val="nil"/>
              </w:pBdr>
              <w:jc w:val="center"/>
              <w:rPr>
                <w:color w:val="000000"/>
              </w:rPr>
            </w:pPr>
            <w:r>
              <w:rPr>
                <w:color w:val="000000"/>
              </w:rPr>
              <w:t>X</w:t>
            </w:r>
          </w:p>
        </w:tc>
        <w:tc>
          <w:tcPr>
            <w:tcW w:w="1131" w:type="dxa"/>
            <w:shd w:val="clear" w:color="auto" w:fill="FBE5D5"/>
          </w:tcPr>
          <w:p w14:paraId="0000010D" w14:textId="77777777" w:rsidR="00462731" w:rsidRDefault="001240F8">
            <w:pPr>
              <w:pBdr>
                <w:top w:val="nil"/>
                <w:left w:val="nil"/>
                <w:bottom w:val="nil"/>
                <w:right w:val="nil"/>
                <w:between w:val="nil"/>
              </w:pBdr>
              <w:jc w:val="center"/>
              <w:rPr>
                <w:color w:val="000000"/>
              </w:rPr>
            </w:pPr>
            <w:r>
              <w:rPr>
                <w:color w:val="000000"/>
              </w:rPr>
              <w:t>X</w:t>
            </w:r>
          </w:p>
        </w:tc>
        <w:tc>
          <w:tcPr>
            <w:tcW w:w="1030" w:type="dxa"/>
            <w:shd w:val="clear" w:color="auto" w:fill="FBE5D5"/>
          </w:tcPr>
          <w:p w14:paraId="0000010E" w14:textId="77777777" w:rsidR="00462731" w:rsidRDefault="001240F8">
            <w:pPr>
              <w:pBdr>
                <w:top w:val="nil"/>
                <w:left w:val="nil"/>
                <w:bottom w:val="nil"/>
                <w:right w:val="nil"/>
                <w:between w:val="nil"/>
              </w:pBdr>
              <w:jc w:val="center"/>
              <w:rPr>
                <w:color w:val="000000"/>
              </w:rPr>
            </w:pPr>
            <w:r>
              <w:rPr>
                <w:color w:val="000000"/>
              </w:rPr>
              <w:t>X</w:t>
            </w:r>
          </w:p>
        </w:tc>
        <w:tc>
          <w:tcPr>
            <w:tcW w:w="1101" w:type="dxa"/>
            <w:shd w:val="clear" w:color="auto" w:fill="FBE5D5"/>
          </w:tcPr>
          <w:p w14:paraId="0000010F" w14:textId="77777777" w:rsidR="00462731" w:rsidRDefault="00462731">
            <w:pPr>
              <w:pBdr>
                <w:top w:val="nil"/>
                <w:left w:val="nil"/>
                <w:bottom w:val="nil"/>
                <w:right w:val="nil"/>
                <w:between w:val="nil"/>
              </w:pBdr>
              <w:jc w:val="center"/>
              <w:rPr>
                <w:color w:val="000000"/>
              </w:rPr>
            </w:pPr>
          </w:p>
        </w:tc>
        <w:tc>
          <w:tcPr>
            <w:tcW w:w="1416" w:type="dxa"/>
            <w:shd w:val="clear" w:color="auto" w:fill="FBE5D5"/>
          </w:tcPr>
          <w:p w14:paraId="00000110" w14:textId="77777777" w:rsidR="00462731" w:rsidRDefault="001240F8">
            <w:pPr>
              <w:pBdr>
                <w:top w:val="nil"/>
                <w:left w:val="nil"/>
                <w:bottom w:val="nil"/>
                <w:right w:val="nil"/>
                <w:between w:val="nil"/>
              </w:pBdr>
              <w:jc w:val="center"/>
              <w:rPr>
                <w:color w:val="000000"/>
              </w:rPr>
            </w:pPr>
            <w:r>
              <w:rPr>
                <w:color w:val="000000"/>
              </w:rPr>
              <w:t>X</w:t>
            </w:r>
          </w:p>
        </w:tc>
      </w:tr>
      <w:tr w:rsidR="00462731" w14:paraId="16D58AA8" w14:textId="77777777">
        <w:tc>
          <w:tcPr>
            <w:tcW w:w="1927" w:type="dxa"/>
            <w:shd w:val="clear" w:color="auto" w:fill="FBE5D5"/>
            <w:vAlign w:val="bottom"/>
          </w:tcPr>
          <w:p w14:paraId="00000111" w14:textId="77777777" w:rsidR="00462731" w:rsidRDefault="001240F8">
            <w:pPr>
              <w:pBdr>
                <w:top w:val="nil"/>
                <w:left w:val="nil"/>
                <w:bottom w:val="nil"/>
                <w:right w:val="nil"/>
                <w:between w:val="nil"/>
              </w:pBdr>
              <w:jc w:val="both"/>
              <w:rPr>
                <w:color w:val="000000"/>
              </w:rPr>
            </w:pPr>
            <w:r>
              <w:rPr>
                <w:color w:val="000000"/>
              </w:rPr>
              <w:t xml:space="preserve">Šumperk </w:t>
            </w:r>
          </w:p>
        </w:tc>
        <w:tc>
          <w:tcPr>
            <w:tcW w:w="1128" w:type="dxa"/>
            <w:shd w:val="clear" w:color="auto" w:fill="FBE5D5"/>
          </w:tcPr>
          <w:p w14:paraId="00000112" w14:textId="77777777" w:rsidR="00462731" w:rsidRDefault="001240F8">
            <w:pPr>
              <w:pBdr>
                <w:top w:val="nil"/>
                <w:left w:val="nil"/>
                <w:bottom w:val="nil"/>
                <w:right w:val="nil"/>
                <w:between w:val="nil"/>
              </w:pBdr>
              <w:jc w:val="center"/>
              <w:rPr>
                <w:color w:val="000000"/>
              </w:rPr>
            </w:pPr>
            <w:r>
              <w:rPr>
                <w:color w:val="000000"/>
              </w:rPr>
              <w:t>X</w:t>
            </w:r>
          </w:p>
        </w:tc>
        <w:tc>
          <w:tcPr>
            <w:tcW w:w="1329" w:type="dxa"/>
            <w:shd w:val="clear" w:color="auto" w:fill="FBE5D5"/>
          </w:tcPr>
          <w:p w14:paraId="00000113" w14:textId="77777777" w:rsidR="00462731" w:rsidRDefault="001240F8">
            <w:pPr>
              <w:pBdr>
                <w:top w:val="nil"/>
                <w:left w:val="nil"/>
                <w:bottom w:val="nil"/>
                <w:right w:val="nil"/>
                <w:between w:val="nil"/>
              </w:pBdr>
              <w:jc w:val="center"/>
              <w:rPr>
                <w:color w:val="000000"/>
              </w:rPr>
            </w:pPr>
            <w:r>
              <w:rPr>
                <w:color w:val="000000"/>
              </w:rPr>
              <w:t>X</w:t>
            </w:r>
          </w:p>
        </w:tc>
        <w:tc>
          <w:tcPr>
            <w:tcW w:w="1131" w:type="dxa"/>
            <w:shd w:val="clear" w:color="auto" w:fill="FBE5D5"/>
          </w:tcPr>
          <w:p w14:paraId="00000114" w14:textId="77777777" w:rsidR="00462731" w:rsidRDefault="00462731">
            <w:pPr>
              <w:pBdr>
                <w:top w:val="nil"/>
                <w:left w:val="nil"/>
                <w:bottom w:val="nil"/>
                <w:right w:val="nil"/>
                <w:between w:val="nil"/>
              </w:pBdr>
              <w:jc w:val="center"/>
              <w:rPr>
                <w:color w:val="000000"/>
              </w:rPr>
            </w:pPr>
          </w:p>
        </w:tc>
        <w:tc>
          <w:tcPr>
            <w:tcW w:w="1030" w:type="dxa"/>
            <w:shd w:val="clear" w:color="auto" w:fill="FBE5D5"/>
          </w:tcPr>
          <w:p w14:paraId="00000115" w14:textId="77777777" w:rsidR="00462731" w:rsidRDefault="001240F8">
            <w:pPr>
              <w:pBdr>
                <w:top w:val="nil"/>
                <w:left w:val="nil"/>
                <w:bottom w:val="nil"/>
                <w:right w:val="nil"/>
                <w:between w:val="nil"/>
              </w:pBdr>
              <w:jc w:val="center"/>
              <w:rPr>
                <w:color w:val="000000"/>
              </w:rPr>
            </w:pPr>
            <w:r>
              <w:rPr>
                <w:color w:val="000000"/>
              </w:rPr>
              <w:t>X</w:t>
            </w:r>
          </w:p>
        </w:tc>
        <w:tc>
          <w:tcPr>
            <w:tcW w:w="1101" w:type="dxa"/>
            <w:shd w:val="clear" w:color="auto" w:fill="FBE5D5"/>
          </w:tcPr>
          <w:p w14:paraId="00000116" w14:textId="77777777" w:rsidR="00462731" w:rsidRDefault="001240F8">
            <w:pPr>
              <w:pBdr>
                <w:top w:val="nil"/>
                <w:left w:val="nil"/>
                <w:bottom w:val="nil"/>
                <w:right w:val="nil"/>
                <w:between w:val="nil"/>
              </w:pBdr>
              <w:jc w:val="center"/>
              <w:rPr>
                <w:color w:val="000000"/>
              </w:rPr>
            </w:pPr>
            <w:r>
              <w:rPr>
                <w:color w:val="000000"/>
              </w:rPr>
              <w:t>X</w:t>
            </w:r>
          </w:p>
        </w:tc>
        <w:tc>
          <w:tcPr>
            <w:tcW w:w="1416" w:type="dxa"/>
            <w:shd w:val="clear" w:color="auto" w:fill="FBE5D5"/>
          </w:tcPr>
          <w:p w14:paraId="00000117" w14:textId="77777777" w:rsidR="00462731" w:rsidRDefault="001240F8">
            <w:pPr>
              <w:pBdr>
                <w:top w:val="nil"/>
                <w:left w:val="nil"/>
                <w:bottom w:val="nil"/>
                <w:right w:val="nil"/>
                <w:between w:val="nil"/>
              </w:pBdr>
              <w:jc w:val="center"/>
              <w:rPr>
                <w:color w:val="000000"/>
              </w:rPr>
            </w:pPr>
            <w:r>
              <w:rPr>
                <w:color w:val="000000"/>
              </w:rPr>
              <w:t>X</w:t>
            </w:r>
          </w:p>
        </w:tc>
      </w:tr>
      <w:tr w:rsidR="00462731" w14:paraId="193517A4" w14:textId="77777777">
        <w:tc>
          <w:tcPr>
            <w:tcW w:w="1927" w:type="dxa"/>
            <w:shd w:val="clear" w:color="auto" w:fill="FBE5D5"/>
            <w:vAlign w:val="bottom"/>
          </w:tcPr>
          <w:p w14:paraId="00000118" w14:textId="77777777" w:rsidR="00462731" w:rsidRDefault="001240F8">
            <w:pPr>
              <w:pBdr>
                <w:top w:val="nil"/>
                <w:left w:val="nil"/>
                <w:bottom w:val="nil"/>
                <w:right w:val="nil"/>
                <w:between w:val="nil"/>
              </w:pBdr>
              <w:jc w:val="both"/>
              <w:rPr>
                <w:color w:val="000000"/>
              </w:rPr>
            </w:pPr>
            <w:r>
              <w:rPr>
                <w:color w:val="000000"/>
              </w:rPr>
              <w:t xml:space="preserve">Jeseník </w:t>
            </w:r>
          </w:p>
        </w:tc>
        <w:tc>
          <w:tcPr>
            <w:tcW w:w="1128" w:type="dxa"/>
            <w:shd w:val="clear" w:color="auto" w:fill="FBE5D5"/>
          </w:tcPr>
          <w:p w14:paraId="00000119" w14:textId="77777777" w:rsidR="00462731" w:rsidRDefault="001240F8">
            <w:pPr>
              <w:pBdr>
                <w:top w:val="nil"/>
                <w:left w:val="nil"/>
                <w:bottom w:val="nil"/>
                <w:right w:val="nil"/>
                <w:between w:val="nil"/>
              </w:pBdr>
              <w:jc w:val="center"/>
              <w:rPr>
                <w:color w:val="000000"/>
              </w:rPr>
            </w:pPr>
            <w:r>
              <w:rPr>
                <w:color w:val="000000"/>
              </w:rPr>
              <w:t>X</w:t>
            </w:r>
          </w:p>
        </w:tc>
        <w:tc>
          <w:tcPr>
            <w:tcW w:w="1329" w:type="dxa"/>
            <w:shd w:val="clear" w:color="auto" w:fill="FBE5D5"/>
          </w:tcPr>
          <w:p w14:paraId="0000011A" w14:textId="77777777" w:rsidR="00462731" w:rsidRDefault="001240F8">
            <w:pPr>
              <w:pBdr>
                <w:top w:val="nil"/>
                <w:left w:val="nil"/>
                <w:bottom w:val="nil"/>
                <w:right w:val="nil"/>
                <w:between w:val="nil"/>
              </w:pBdr>
              <w:jc w:val="center"/>
              <w:rPr>
                <w:color w:val="000000"/>
              </w:rPr>
            </w:pPr>
            <w:r>
              <w:rPr>
                <w:color w:val="000000"/>
              </w:rPr>
              <w:t>X</w:t>
            </w:r>
          </w:p>
        </w:tc>
        <w:tc>
          <w:tcPr>
            <w:tcW w:w="1131" w:type="dxa"/>
            <w:shd w:val="clear" w:color="auto" w:fill="FBE5D5"/>
          </w:tcPr>
          <w:p w14:paraId="0000011B" w14:textId="77777777" w:rsidR="00462731" w:rsidRDefault="001240F8">
            <w:pPr>
              <w:pBdr>
                <w:top w:val="nil"/>
                <w:left w:val="nil"/>
                <w:bottom w:val="nil"/>
                <w:right w:val="nil"/>
                <w:between w:val="nil"/>
              </w:pBdr>
              <w:jc w:val="center"/>
              <w:rPr>
                <w:color w:val="000000"/>
              </w:rPr>
            </w:pPr>
            <w:r>
              <w:rPr>
                <w:color w:val="000000"/>
              </w:rPr>
              <w:t>X</w:t>
            </w:r>
          </w:p>
        </w:tc>
        <w:tc>
          <w:tcPr>
            <w:tcW w:w="1030" w:type="dxa"/>
            <w:shd w:val="clear" w:color="auto" w:fill="FBE5D5"/>
          </w:tcPr>
          <w:p w14:paraId="0000011C" w14:textId="77777777" w:rsidR="00462731" w:rsidRDefault="001240F8">
            <w:pPr>
              <w:pBdr>
                <w:top w:val="nil"/>
                <w:left w:val="nil"/>
                <w:bottom w:val="nil"/>
                <w:right w:val="nil"/>
                <w:between w:val="nil"/>
              </w:pBdr>
              <w:jc w:val="center"/>
              <w:rPr>
                <w:color w:val="000000"/>
              </w:rPr>
            </w:pPr>
            <w:r>
              <w:rPr>
                <w:color w:val="000000"/>
              </w:rPr>
              <w:t>X</w:t>
            </w:r>
          </w:p>
        </w:tc>
        <w:tc>
          <w:tcPr>
            <w:tcW w:w="1101" w:type="dxa"/>
            <w:shd w:val="clear" w:color="auto" w:fill="FBE5D5"/>
          </w:tcPr>
          <w:p w14:paraId="0000011D" w14:textId="77777777" w:rsidR="00462731" w:rsidRDefault="001240F8">
            <w:pPr>
              <w:pBdr>
                <w:top w:val="nil"/>
                <w:left w:val="nil"/>
                <w:bottom w:val="nil"/>
                <w:right w:val="nil"/>
                <w:between w:val="nil"/>
              </w:pBdr>
              <w:jc w:val="center"/>
              <w:rPr>
                <w:color w:val="000000"/>
              </w:rPr>
            </w:pPr>
            <w:r>
              <w:rPr>
                <w:color w:val="000000"/>
              </w:rPr>
              <w:t>X</w:t>
            </w:r>
          </w:p>
        </w:tc>
        <w:tc>
          <w:tcPr>
            <w:tcW w:w="1416" w:type="dxa"/>
            <w:shd w:val="clear" w:color="auto" w:fill="FBE5D5"/>
          </w:tcPr>
          <w:p w14:paraId="0000011E" w14:textId="77777777" w:rsidR="00462731" w:rsidRDefault="001240F8">
            <w:pPr>
              <w:pBdr>
                <w:top w:val="nil"/>
                <w:left w:val="nil"/>
                <w:bottom w:val="nil"/>
                <w:right w:val="nil"/>
                <w:between w:val="nil"/>
              </w:pBdr>
              <w:jc w:val="center"/>
              <w:rPr>
                <w:color w:val="000000"/>
              </w:rPr>
            </w:pPr>
            <w:r>
              <w:rPr>
                <w:color w:val="000000"/>
              </w:rPr>
              <w:t>X</w:t>
            </w:r>
          </w:p>
        </w:tc>
      </w:tr>
      <w:tr w:rsidR="00462731" w14:paraId="24D8A26E" w14:textId="77777777">
        <w:tc>
          <w:tcPr>
            <w:tcW w:w="1927" w:type="dxa"/>
            <w:vAlign w:val="bottom"/>
          </w:tcPr>
          <w:p w14:paraId="0000011F" w14:textId="77777777" w:rsidR="00462731" w:rsidRDefault="001240F8">
            <w:pPr>
              <w:pBdr>
                <w:top w:val="nil"/>
                <w:left w:val="nil"/>
                <w:bottom w:val="nil"/>
                <w:right w:val="nil"/>
                <w:between w:val="nil"/>
              </w:pBdr>
              <w:jc w:val="both"/>
              <w:rPr>
                <w:color w:val="000000"/>
              </w:rPr>
            </w:pPr>
            <w:r>
              <w:rPr>
                <w:color w:val="000000"/>
              </w:rPr>
              <w:t>Hranice</w:t>
            </w:r>
          </w:p>
        </w:tc>
        <w:tc>
          <w:tcPr>
            <w:tcW w:w="1128" w:type="dxa"/>
          </w:tcPr>
          <w:p w14:paraId="00000120" w14:textId="77777777" w:rsidR="00462731" w:rsidRDefault="001240F8">
            <w:pPr>
              <w:pBdr>
                <w:top w:val="nil"/>
                <w:left w:val="nil"/>
                <w:bottom w:val="nil"/>
                <w:right w:val="nil"/>
                <w:between w:val="nil"/>
              </w:pBdr>
              <w:jc w:val="center"/>
              <w:rPr>
                <w:color w:val="000000"/>
              </w:rPr>
            </w:pPr>
            <w:r>
              <w:rPr>
                <w:color w:val="000000"/>
              </w:rPr>
              <w:t>X</w:t>
            </w:r>
          </w:p>
        </w:tc>
        <w:tc>
          <w:tcPr>
            <w:tcW w:w="1329" w:type="dxa"/>
          </w:tcPr>
          <w:p w14:paraId="00000121" w14:textId="77777777" w:rsidR="00462731" w:rsidRDefault="00462731">
            <w:pPr>
              <w:pBdr>
                <w:top w:val="nil"/>
                <w:left w:val="nil"/>
                <w:bottom w:val="nil"/>
                <w:right w:val="nil"/>
                <w:between w:val="nil"/>
              </w:pBdr>
              <w:jc w:val="center"/>
              <w:rPr>
                <w:color w:val="000000"/>
              </w:rPr>
            </w:pPr>
          </w:p>
        </w:tc>
        <w:tc>
          <w:tcPr>
            <w:tcW w:w="1131" w:type="dxa"/>
          </w:tcPr>
          <w:p w14:paraId="00000122" w14:textId="77777777" w:rsidR="00462731" w:rsidRDefault="001240F8">
            <w:pPr>
              <w:pBdr>
                <w:top w:val="nil"/>
                <w:left w:val="nil"/>
                <w:bottom w:val="nil"/>
                <w:right w:val="nil"/>
                <w:between w:val="nil"/>
              </w:pBdr>
              <w:jc w:val="center"/>
              <w:rPr>
                <w:color w:val="000000"/>
              </w:rPr>
            </w:pPr>
            <w:r>
              <w:rPr>
                <w:color w:val="000000"/>
              </w:rPr>
              <w:t>X</w:t>
            </w:r>
          </w:p>
        </w:tc>
        <w:tc>
          <w:tcPr>
            <w:tcW w:w="1030" w:type="dxa"/>
          </w:tcPr>
          <w:p w14:paraId="00000123" w14:textId="77777777" w:rsidR="00462731" w:rsidRDefault="00462731">
            <w:pPr>
              <w:pBdr>
                <w:top w:val="nil"/>
                <w:left w:val="nil"/>
                <w:bottom w:val="nil"/>
                <w:right w:val="nil"/>
                <w:between w:val="nil"/>
              </w:pBdr>
              <w:jc w:val="center"/>
              <w:rPr>
                <w:color w:val="000000"/>
              </w:rPr>
            </w:pPr>
          </w:p>
        </w:tc>
        <w:tc>
          <w:tcPr>
            <w:tcW w:w="1101" w:type="dxa"/>
          </w:tcPr>
          <w:p w14:paraId="00000124" w14:textId="77777777" w:rsidR="00462731" w:rsidRDefault="00462731">
            <w:pPr>
              <w:pBdr>
                <w:top w:val="nil"/>
                <w:left w:val="nil"/>
                <w:bottom w:val="nil"/>
                <w:right w:val="nil"/>
                <w:between w:val="nil"/>
              </w:pBdr>
              <w:jc w:val="center"/>
              <w:rPr>
                <w:color w:val="000000"/>
              </w:rPr>
            </w:pPr>
          </w:p>
        </w:tc>
        <w:tc>
          <w:tcPr>
            <w:tcW w:w="1416" w:type="dxa"/>
          </w:tcPr>
          <w:p w14:paraId="00000125" w14:textId="77777777" w:rsidR="00462731" w:rsidRDefault="00462731">
            <w:pPr>
              <w:pBdr>
                <w:top w:val="nil"/>
                <w:left w:val="nil"/>
                <w:bottom w:val="nil"/>
                <w:right w:val="nil"/>
                <w:between w:val="nil"/>
              </w:pBdr>
              <w:jc w:val="center"/>
              <w:rPr>
                <w:color w:val="000000"/>
              </w:rPr>
            </w:pPr>
          </w:p>
        </w:tc>
      </w:tr>
      <w:tr w:rsidR="00462731" w14:paraId="25DC241D" w14:textId="77777777">
        <w:tc>
          <w:tcPr>
            <w:tcW w:w="1927" w:type="dxa"/>
            <w:vAlign w:val="bottom"/>
          </w:tcPr>
          <w:p w14:paraId="00000126" w14:textId="77777777" w:rsidR="00462731" w:rsidRDefault="001240F8">
            <w:pPr>
              <w:pBdr>
                <w:top w:val="nil"/>
                <w:left w:val="nil"/>
                <w:bottom w:val="nil"/>
                <w:right w:val="nil"/>
                <w:between w:val="nil"/>
              </w:pBdr>
              <w:jc w:val="both"/>
              <w:rPr>
                <w:color w:val="000000"/>
              </w:rPr>
            </w:pPr>
            <w:r>
              <w:rPr>
                <w:color w:val="000000"/>
              </w:rPr>
              <w:t xml:space="preserve">Zábřeh </w:t>
            </w:r>
          </w:p>
        </w:tc>
        <w:tc>
          <w:tcPr>
            <w:tcW w:w="1128" w:type="dxa"/>
          </w:tcPr>
          <w:p w14:paraId="00000127" w14:textId="77777777" w:rsidR="00462731" w:rsidRDefault="001240F8">
            <w:pPr>
              <w:pBdr>
                <w:top w:val="nil"/>
                <w:left w:val="nil"/>
                <w:bottom w:val="nil"/>
                <w:right w:val="nil"/>
                <w:between w:val="nil"/>
              </w:pBdr>
              <w:jc w:val="center"/>
              <w:rPr>
                <w:color w:val="000000"/>
              </w:rPr>
            </w:pPr>
            <w:r>
              <w:rPr>
                <w:color w:val="000000"/>
              </w:rPr>
              <w:t>X</w:t>
            </w:r>
          </w:p>
        </w:tc>
        <w:tc>
          <w:tcPr>
            <w:tcW w:w="1329" w:type="dxa"/>
          </w:tcPr>
          <w:p w14:paraId="00000128" w14:textId="77777777" w:rsidR="00462731" w:rsidRDefault="00462731">
            <w:pPr>
              <w:pBdr>
                <w:top w:val="nil"/>
                <w:left w:val="nil"/>
                <w:bottom w:val="nil"/>
                <w:right w:val="nil"/>
                <w:between w:val="nil"/>
              </w:pBdr>
              <w:jc w:val="center"/>
              <w:rPr>
                <w:color w:val="000000"/>
              </w:rPr>
            </w:pPr>
          </w:p>
        </w:tc>
        <w:tc>
          <w:tcPr>
            <w:tcW w:w="1131" w:type="dxa"/>
          </w:tcPr>
          <w:p w14:paraId="00000129" w14:textId="77777777" w:rsidR="00462731" w:rsidRDefault="00462731">
            <w:pPr>
              <w:pBdr>
                <w:top w:val="nil"/>
                <w:left w:val="nil"/>
                <w:bottom w:val="nil"/>
                <w:right w:val="nil"/>
                <w:between w:val="nil"/>
              </w:pBdr>
              <w:jc w:val="center"/>
              <w:rPr>
                <w:color w:val="000000"/>
              </w:rPr>
            </w:pPr>
          </w:p>
        </w:tc>
        <w:tc>
          <w:tcPr>
            <w:tcW w:w="1030" w:type="dxa"/>
          </w:tcPr>
          <w:p w14:paraId="0000012A" w14:textId="77777777" w:rsidR="00462731" w:rsidRDefault="00462731">
            <w:pPr>
              <w:pBdr>
                <w:top w:val="nil"/>
                <w:left w:val="nil"/>
                <w:bottom w:val="nil"/>
                <w:right w:val="nil"/>
                <w:between w:val="nil"/>
              </w:pBdr>
              <w:jc w:val="center"/>
              <w:rPr>
                <w:color w:val="000000"/>
              </w:rPr>
            </w:pPr>
          </w:p>
        </w:tc>
        <w:tc>
          <w:tcPr>
            <w:tcW w:w="1101" w:type="dxa"/>
          </w:tcPr>
          <w:p w14:paraId="0000012B" w14:textId="77777777" w:rsidR="00462731" w:rsidRDefault="00462731">
            <w:pPr>
              <w:pBdr>
                <w:top w:val="nil"/>
                <w:left w:val="nil"/>
                <w:bottom w:val="nil"/>
                <w:right w:val="nil"/>
                <w:between w:val="nil"/>
              </w:pBdr>
              <w:jc w:val="center"/>
              <w:rPr>
                <w:color w:val="000000"/>
              </w:rPr>
            </w:pPr>
          </w:p>
        </w:tc>
        <w:tc>
          <w:tcPr>
            <w:tcW w:w="1416" w:type="dxa"/>
          </w:tcPr>
          <w:p w14:paraId="0000012C" w14:textId="77777777" w:rsidR="00462731" w:rsidRDefault="001240F8">
            <w:pPr>
              <w:pBdr>
                <w:top w:val="nil"/>
                <w:left w:val="nil"/>
                <w:bottom w:val="nil"/>
                <w:right w:val="nil"/>
                <w:between w:val="nil"/>
              </w:pBdr>
              <w:jc w:val="center"/>
              <w:rPr>
                <w:color w:val="000000"/>
              </w:rPr>
            </w:pPr>
            <w:r>
              <w:rPr>
                <w:color w:val="000000"/>
              </w:rPr>
              <w:t>X</w:t>
            </w:r>
          </w:p>
        </w:tc>
      </w:tr>
      <w:tr w:rsidR="00462731" w14:paraId="09623153" w14:textId="77777777">
        <w:tc>
          <w:tcPr>
            <w:tcW w:w="1927" w:type="dxa"/>
            <w:shd w:val="clear" w:color="auto" w:fill="FBE5D5"/>
            <w:vAlign w:val="bottom"/>
          </w:tcPr>
          <w:p w14:paraId="0000012D" w14:textId="77777777" w:rsidR="00462731" w:rsidRDefault="001240F8">
            <w:pPr>
              <w:pBdr>
                <w:top w:val="nil"/>
                <w:left w:val="nil"/>
                <w:bottom w:val="nil"/>
                <w:right w:val="nil"/>
                <w:between w:val="nil"/>
              </w:pBdr>
              <w:jc w:val="both"/>
              <w:rPr>
                <w:color w:val="000000"/>
              </w:rPr>
            </w:pPr>
            <w:r>
              <w:rPr>
                <w:color w:val="000000"/>
              </w:rPr>
              <w:lastRenderedPageBreak/>
              <w:t xml:space="preserve">Šternberk </w:t>
            </w:r>
          </w:p>
        </w:tc>
        <w:tc>
          <w:tcPr>
            <w:tcW w:w="1128" w:type="dxa"/>
            <w:shd w:val="clear" w:color="auto" w:fill="FBE5D5"/>
          </w:tcPr>
          <w:p w14:paraId="0000012E" w14:textId="77777777" w:rsidR="00462731" w:rsidRDefault="00462731">
            <w:pPr>
              <w:pBdr>
                <w:top w:val="nil"/>
                <w:left w:val="nil"/>
                <w:bottom w:val="nil"/>
                <w:right w:val="nil"/>
                <w:between w:val="nil"/>
              </w:pBdr>
              <w:jc w:val="center"/>
              <w:rPr>
                <w:color w:val="000000"/>
              </w:rPr>
            </w:pPr>
          </w:p>
        </w:tc>
        <w:tc>
          <w:tcPr>
            <w:tcW w:w="1329" w:type="dxa"/>
            <w:shd w:val="clear" w:color="auto" w:fill="FBE5D5"/>
          </w:tcPr>
          <w:p w14:paraId="0000012F" w14:textId="77777777" w:rsidR="00462731" w:rsidRDefault="001240F8">
            <w:pPr>
              <w:pBdr>
                <w:top w:val="nil"/>
                <w:left w:val="nil"/>
                <w:bottom w:val="nil"/>
                <w:right w:val="nil"/>
                <w:between w:val="nil"/>
              </w:pBdr>
              <w:jc w:val="center"/>
              <w:rPr>
                <w:color w:val="000000"/>
              </w:rPr>
            </w:pPr>
            <w:r>
              <w:rPr>
                <w:color w:val="000000"/>
              </w:rPr>
              <w:t>X</w:t>
            </w:r>
          </w:p>
        </w:tc>
        <w:tc>
          <w:tcPr>
            <w:tcW w:w="1131" w:type="dxa"/>
            <w:shd w:val="clear" w:color="auto" w:fill="FBE5D5"/>
          </w:tcPr>
          <w:p w14:paraId="00000130" w14:textId="77777777" w:rsidR="00462731" w:rsidRDefault="001240F8">
            <w:pPr>
              <w:pBdr>
                <w:top w:val="nil"/>
                <w:left w:val="nil"/>
                <w:bottom w:val="nil"/>
                <w:right w:val="nil"/>
                <w:between w:val="nil"/>
              </w:pBdr>
              <w:jc w:val="center"/>
              <w:rPr>
                <w:color w:val="000000"/>
              </w:rPr>
            </w:pPr>
            <w:r>
              <w:rPr>
                <w:color w:val="000000"/>
              </w:rPr>
              <w:t>X</w:t>
            </w:r>
          </w:p>
        </w:tc>
        <w:tc>
          <w:tcPr>
            <w:tcW w:w="1030" w:type="dxa"/>
            <w:shd w:val="clear" w:color="auto" w:fill="FBE5D5"/>
          </w:tcPr>
          <w:p w14:paraId="00000131" w14:textId="77777777" w:rsidR="00462731" w:rsidRDefault="001240F8">
            <w:pPr>
              <w:pBdr>
                <w:top w:val="nil"/>
                <w:left w:val="nil"/>
                <w:bottom w:val="nil"/>
                <w:right w:val="nil"/>
                <w:between w:val="nil"/>
              </w:pBdr>
              <w:jc w:val="center"/>
              <w:rPr>
                <w:color w:val="000000"/>
              </w:rPr>
            </w:pPr>
            <w:r>
              <w:rPr>
                <w:color w:val="000000"/>
              </w:rPr>
              <w:t>X</w:t>
            </w:r>
          </w:p>
        </w:tc>
        <w:tc>
          <w:tcPr>
            <w:tcW w:w="1101" w:type="dxa"/>
            <w:shd w:val="clear" w:color="auto" w:fill="FBE5D5"/>
          </w:tcPr>
          <w:p w14:paraId="00000132" w14:textId="77777777" w:rsidR="00462731" w:rsidRDefault="00462731">
            <w:pPr>
              <w:pBdr>
                <w:top w:val="nil"/>
                <w:left w:val="nil"/>
                <w:bottom w:val="nil"/>
                <w:right w:val="nil"/>
                <w:between w:val="nil"/>
              </w:pBdr>
              <w:jc w:val="center"/>
              <w:rPr>
                <w:color w:val="000000"/>
              </w:rPr>
            </w:pPr>
          </w:p>
        </w:tc>
        <w:tc>
          <w:tcPr>
            <w:tcW w:w="1416" w:type="dxa"/>
            <w:shd w:val="clear" w:color="auto" w:fill="FBE5D5"/>
          </w:tcPr>
          <w:p w14:paraId="00000133" w14:textId="77777777" w:rsidR="00462731" w:rsidRDefault="00462731">
            <w:pPr>
              <w:pBdr>
                <w:top w:val="nil"/>
                <w:left w:val="nil"/>
                <w:bottom w:val="nil"/>
                <w:right w:val="nil"/>
                <w:between w:val="nil"/>
              </w:pBdr>
              <w:jc w:val="center"/>
              <w:rPr>
                <w:color w:val="000000"/>
              </w:rPr>
            </w:pPr>
          </w:p>
        </w:tc>
      </w:tr>
      <w:tr w:rsidR="00462731" w14:paraId="170AE6E4" w14:textId="77777777">
        <w:tc>
          <w:tcPr>
            <w:tcW w:w="1927" w:type="dxa"/>
            <w:vAlign w:val="bottom"/>
          </w:tcPr>
          <w:p w14:paraId="00000134" w14:textId="77777777" w:rsidR="00462731" w:rsidRDefault="001240F8">
            <w:pPr>
              <w:pBdr>
                <w:top w:val="nil"/>
                <w:left w:val="nil"/>
                <w:bottom w:val="nil"/>
                <w:right w:val="nil"/>
                <w:between w:val="nil"/>
              </w:pBdr>
              <w:jc w:val="both"/>
              <w:rPr>
                <w:color w:val="000000"/>
              </w:rPr>
            </w:pPr>
            <w:r>
              <w:rPr>
                <w:color w:val="000000"/>
              </w:rPr>
              <w:t xml:space="preserve">Litovel </w:t>
            </w:r>
          </w:p>
        </w:tc>
        <w:tc>
          <w:tcPr>
            <w:tcW w:w="1128" w:type="dxa"/>
          </w:tcPr>
          <w:p w14:paraId="00000135" w14:textId="77777777" w:rsidR="00462731" w:rsidRDefault="00462731">
            <w:pPr>
              <w:pBdr>
                <w:top w:val="nil"/>
                <w:left w:val="nil"/>
                <w:bottom w:val="nil"/>
                <w:right w:val="nil"/>
                <w:between w:val="nil"/>
              </w:pBdr>
              <w:jc w:val="center"/>
              <w:rPr>
                <w:color w:val="000000"/>
              </w:rPr>
            </w:pPr>
          </w:p>
        </w:tc>
        <w:tc>
          <w:tcPr>
            <w:tcW w:w="1329" w:type="dxa"/>
          </w:tcPr>
          <w:p w14:paraId="00000136" w14:textId="77777777" w:rsidR="00462731" w:rsidRDefault="00462731">
            <w:pPr>
              <w:pBdr>
                <w:top w:val="nil"/>
                <w:left w:val="nil"/>
                <w:bottom w:val="nil"/>
                <w:right w:val="nil"/>
                <w:between w:val="nil"/>
              </w:pBdr>
              <w:jc w:val="center"/>
              <w:rPr>
                <w:color w:val="000000"/>
              </w:rPr>
            </w:pPr>
          </w:p>
        </w:tc>
        <w:tc>
          <w:tcPr>
            <w:tcW w:w="1131" w:type="dxa"/>
          </w:tcPr>
          <w:p w14:paraId="00000137" w14:textId="77777777" w:rsidR="00462731" w:rsidRDefault="00462731">
            <w:pPr>
              <w:pBdr>
                <w:top w:val="nil"/>
                <w:left w:val="nil"/>
                <w:bottom w:val="nil"/>
                <w:right w:val="nil"/>
                <w:between w:val="nil"/>
              </w:pBdr>
              <w:jc w:val="center"/>
              <w:rPr>
                <w:color w:val="000000"/>
              </w:rPr>
            </w:pPr>
          </w:p>
        </w:tc>
        <w:tc>
          <w:tcPr>
            <w:tcW w:w="1030" w:type="dxa"/>
          </w:tcPr>
          <w:p w14:paraId="00000138" w14:textId="77777777" w:rsidR="00462731" w:rsidRDefault="00462731">
            <w:pPr>
              <w:pBdr>
                <w:top w:val="nil"/>
                <w:left w:val="nil"/>
                <w:bottom w:val="nil"/>
                <w:right w:val="nil"/>
                <w:between w:val="nil"/>
              </w:pBdr>
              <w:jc w:val="center"/>
              <w:rPr>
                <w:color w:val="000000"/>
              </w:rPr>
            </w:pPr>
          </w:p>
        </w:tc>
        <w:tc>
          <w:tcPr>
            <w:tcW w:w="1101" w:type="dxa"/>
          </w:tcPr>
          <w:p w14:paraId="00000139" w14:textId="77777777" w:rsidR="00462731" w:rsidRDefault="00462731">
            <w:pPr>
              <w:pBdr>
                <w:top w:val="nil"/>
                <w:left w:val="nil"/>
                <w:bottom w:val="nil"/>
                <w:right w:val="nil"/>
                <w:between w:val="nil"/>
              </w:pBdr>
              <w:jc w:val="center"/>
              <w:rPr>
                <w:color w:val="000000"/>
              </w:rPr>
            </w:pPr>
          </w:p>
        </w:tc>
        <w:tc>
          <w:tcPr>
            <w:tcW w:w="1416" w:type="dxa"/>
          </w:tcPr>
          <w:p w14:paraId="0000013A" w14:textId="77777777" w:rsidR="00462731" w:rsidRDefault="00462731">
            <w:pPr>
              <w:pBdr>
                <w:top w:val="nil"/>
                <w:left w:val="nil"/>
                <w:bottom w:val="nil"/>
                <w:right w:val="nil"/>
                <w:between w:val="nil"/>
              </w:pBdr>
              <w:jc w:val="center"/>
              <w:rPr>
                <w:color w:val="000000"/>
              </w:rPr>
            </w:pPr>
          </w:p>
        </w:tc>
      </w:tr>
      <w:tr w:rsidR="00462731" w14:paraId="184872FA" w14:textId="77777777">
        <w:tc>
          <w:tcPr>
            <w:tcW w:w="1927" w:type="dxa"/>
            <w:vAlign w:val="bottom"/>
          </w:tcPr>
          <w:p w14:paraId="0000013B" w14:textId="77777777" w:rsidR="00462731" w:rsidRDefault="001240F8">
            <w:pPr>
              <w:pBdr>
                <w:top w:val="nil"/>
                <w:left w:val="nil"/>
                <w:bottom w:val="nil"/>
                <w:right w:val="nil"/>
                <w:between w:val="nil"/>
              </w:pBdr>
              <w:jc w:val="both"/>
              <w:rPr>
                <w:color w:val="000000"/>
              </w:rPr>
            </w:pPr>
            <w:r>
              <w:rPr>
                <w:color w:val="000000"/>
              </w:rPr>
              <w:t xml:space="preserve">Uničov </w:t>
            </w:r>
          </w:p>
        </w:tc>
        <w:tc>
          <w:tcPr>
            <w:tcW w:w="1128" w:type="dxa"/>
          </w:tcPr>
          <w:p w14:paraId="0000013C" w14:textId="77777777" w:rsidR="00462731" w:rsidRDefault="00462731">
            <w:pPr>
              <w:pBdr>
                <w:top w:val="nil"/>
                <w:left w:val="nil"/>
                <w:bottom w:val="nil"/>
                <w:right w:val="nil"/>
                <w:between w:val="nil"/>
              </w:pBdr>
              <w:jc w:val="center"/>
              <w:rPr>
                <w:color w:val="000000"/>
              </w:rPr>
            </w:pPr>
          </w:p>
        </w:tc>
        <w:tc>
          <w:tcPr>
            <w:tcW w:w="1329" w:type="dxa"/>
          </w:tcPr>
          <w:p w14:paraId="0000013D" w14:textId="77777777" w:rsidR="00462731" w:rsidRDefault="00462731">
            <w:pPr>
              <w:pBdr>
                <w:top w:val="nil"/>
                <w:left w:val="nil"/>
                <w:bottom w:val="nil"/>
                <w:right w:val="nil"/>
                <w:between w:val="nil"/>
              </w:pBdr>
              <w:jc w:val="center"/>
              <w:rPr>
                <w:color w:val="000000"/>
              </w:rPr>
            </w:pPr>
          </w:p>
        </w:tc>
        <w:tc>
          <w:tcPr>
            <w:tcW w:w="1131" w:type="dxa"/>
          </w:tcPr>
          <w:p w14:paraId="0000013E" w14:textId="77777777" w:rsidR="00462731" w:rsidRDefault="00462731">
            <w:pPr>
              <w:pBdr>
                <w:top w:val="nil"/>
                <w:left w:val="nil"/>
                <w:bottom w:val="nil"/>
                <w:right w:val="nil"/>
                <w:between w:val="nil"/>
              </w:pBdr>
              <w:jc w:val="center"/>
              <w:rPr>
                <w:color w:val="000000"/>
              </w:rPr>
            </w:pPr>
          </w:p>
        </w:tc>
        <w:tc>
          <w:tcPr>
            <w:tcW w:w="1030" w:type="dxa"/>
          </w:tcPr>
          <w:p w14:paraId="0000013F" w14:textId="77777777" w:rsidR="00462731" w:rsidRDefault="00462731">
            <w:pPr>
              <w:pBdr>
                <w:top w:val="nil"/>
                <w:left w:val="nil"/>
                <w:bottom w:val="nil"/>
                <w:right w:val="nil"/>
                <w:between w:val="nil"/>
              </w:pBdr>
              <w:jc w:val="center"/>
              <w:rPr>
                <w:color w:val="000000"/>
              </w:rPr>
            </w:pPr>
          </w:p>
        </w:tc>
        <w:tc>
          <w:tcPr>
            <w:tcW w:w="1101" w:type="dxa"/>
          </w:tcPr>
          <w:p w14:paraId="00000140" w14:textId="77777777" w:rsidR="00462731" w:rsidRDefault="00462731">
            <w:pPr>
              <w:pBdr>
                <w:top w:val="nil"/>
                <w:left w:val="nil"/>
                <w:bottom w:val="nil"/>
                <w:right w:val="nil"/>
                <w:between w:val="nil"/>
              </w:pBdr>
              <w:jc w:val="center"/>
              <w:rPr>
                <w:color w:val="000000"/>
              </w:rPr>
            </w:pPr>
          </w:p>
        </w:tc>
        <w:tc>
          <w:tcPr>
            <w:tcW w:w="1416" w:type="dxa"/>
          </w:tcPr>
          <w:p w14:paraId="00000141" w14:textId="77777777" w:rsidR="00462731" w:rsidRDefault="001240F8">
            <w:pPr>
              <w:pBdr>
                <w:top w:val="nil"/>
                <w:left w:val="nil"/>
                <w:bottom w:val="nil"/>
                <w:right w:val="nil"/>
                <w:between w:val="nil"/>
              </w:pBdr>
              <w:jc w:val="center"/>
              <w:rPr>
                <w:color w:val="000000"/>
              </w:rPr>
            </w:pPr>
            <w:r>
              <w:rPr>
                <w:color w:val="000000"/>
              </w:rPr>
              <w:t>X</w:t>
            </w:r>
          </w:p>
        </w:tc>
      </w:tr>
      <w:tr w:rsidR="00462731" w14:paraId="2E6F9280" w14:textId="77777777">
        <w:tc>
          <w:tcPr>
            <w:tcW w:w="1927" w:type="dxa"/>
            <w:vAlign w:val="bottom"/>
          </w:tcPr>
          <w:p w14:paraId="00000142" w14:textId="77777777" w:rsidR="00462731" w:rsidRDefault="001240F8">
            <w:pPr>
              <w:pBdr>
                <w:top w:val="nil"/>
                <w:left w:val="nil"/>
                <w:bottom w:val="nil"/>
                <w:right w:val="nil"/>
                <w:between w:val="nil"/>
              </w:pBdr>
              <w:jc w:val="both"/>
              <w:rPr>
                <w:color w:val="000000"/>
              </w:rPr>
            </w:pPr>
            <w:r>
              <w:rPr>
                <w:color w:val="000000"/>
              </w:rPr>
              <w:t xml:space="preserve">Mohelnice </w:t>
            </w:r>
          </w:p>
        </w:tc>
        <w:tc>
          <w:tcPr>
            <w:tcW w:w="1128" w:type="dxa"/>
          </w:tcPr>
          <w:p w14:paraId="00000143" w14:textId="77777777" w:rsidR="00462731" w:rsidRDefault="00462731">
            <w:pPr>
              <w:pBdr>
                <w:top w:val="nil"/>
                <w:left w:val="nil"/>
                <w:bottom w:val="nil"/>
                <w:right w:val="nil"/>
                <w:between w:val="nil"/>
              </w:pBdr>
              <w:jc w:val="center"/>
              <w:rPr>
                <w:color w:val="000000"/>
              </w:rPr>
            </w:pPr>
          </w:p>
        </w:tc>
        <w:tc>
          <w:tcPr>
            <w:tcW w:w="1329" w:type="dxa"/>
          </w:tcPr>
          <w:p w14:paraId="00000144" w14:textId="77777777" w:rsidR="00462731" w:rsidRDefault="00462731">
            <w:pPr>
              <w:pBdr>
                <w:top w:val="nil"/>
                <w:left w:val="nil"/>
                <w:bottom w:val="nil"/>
                <w:right w:val="nil"/>
                <w:between w:val="nil"/>
              </w:pBdr>
              <w:jc w:val="center"/>
              <w:rPr>
                <w:color w:val="000000"/>
              </w:rPr>
            </w:pPr>
          </w:p>
        </w:tc>
        <w:tc>
          <w:tcPr>
            <w:tcW w:w="1131" w:type="dxa"/>
          </w:tcPr>
          <w:p w14:paraId="00000145" w14:textId="77777777" w:rsidR="00462731" w:rsidRDefault="00462731">
            <w:pPr>
              <w:pBdr>
                <w:top w:val="nil"/>
                <w:left w:val="nil"/>
                <w:bottom w:val="nil"/>
                <w:right w:val="nil"/>
                <w:between w:val="nil"/>
              </w:pBdr>
              <w:jc w:val="center"/>
              <w:rPr>
                <w:color w:val="000000"/>
              </w:rPr>
            </w:pPr>
          </w:p>
        </w:tc>
        <w:tc>
          <w:tcPr>
            <w:tcW w:w="1030" w:type="dxa"/>
          </w:tcPr>
          <w:p w14:paraId="00000146" w14:textId="77777777" w:rsidR="00462731" w:rsidRDefault="00462731">
            <w:pPr>
              <w:pBdr>
                <w:top w:val="nil"/>
                <w:left w:val="nil"/>
                <w:bottom w:val="nil"/>
                <w:right w:val="nil"/>
                <w:between w:val="nil"/>
              </w:pBdr>
              <w:jc w:val="center"/>
              <w:rPr>
                <w:color w:val="000000"/>
              </w:rPr>
            </w:pPr>
          </w:p>
        </w:tc>
        <w:tc>
          <w:tcPr>
            <w:tcW w:w="1101" w:type="dxa"/>
          </w:tcPr>
          <w:p w14:paraId="00000147" w14:textId="77777777" w:rsidR="00462731" w:rsidRDefault="00462731">
            <w:pPr>
              <w:pBdr>
                <w:top w:val="nil"/>
                <w:left w:val="nil"/>
                <w:bottom w:val="nil"/>
                <w:right w:val="nil"/>
                <w:between w:val="nil"/>
              </w:pBdr>
              <w:jc w:val="center"/>
              <w:rPr>
                <w:color w:val="000000"/>
              </w:rPr>
            </w:pPr>
          </w:p>
        </w:tc>
        <w:tc>
          <w:tcPr>
            <w:tcW w:w="1416" w:type="dxa"/>
          </w:tcPr>
          <w:p w14:paraId="00000148" w14:textId="77777777" w:rsidR="00462731" w:rsidRDefault="00462731">
            <w:pPr>
              <w:pBdr>
                <w:top w:val="nil"/>
                <w:left w:val="nil"/>
                <w:bottom w:val="nil"/>
                <w:right w:val="nil"/>
                <w:between w:val="nil"/>
              </w:pBdr>
              <w:jc w:val="center"/>
              <w:rPr>
                <w:color w:val="000000"/>
              </w:rPr>
            </w:pPr>
          </w:p>
        </w:tc>
      </w:tr>
      <w:tr w:rsidR="00462731" w14:paraId="0953FC64" w14:textId="77777777">
        <w:tc>
          <w:tcPr>
            <w:tcW w:w="1927" w:type="dxa"/>
            <w:shd w:val="clear" w:color="auto" w:fill="FBE5D5"/>
            <w:vAlign w:val="bottom"/>
          </w:tcPr>
          <w:p w14:paraId="00000149" w14:textId="77777777" w:rsidR="00462731" w:rsidRDefault="001240F8">
            <w:pPr>
              <w:pBdr>
                <w:top w:val="nil"/>
                <w:left w:val="nil"/>
                <w:bottom w:val="nil"/>
                <w:right w:val="nil"/>
                <w:between w:val="nil"/>
              </w:pBdr>
              <w:jc w:val="both"/>
              <w:rPr>
                <w:color w:val="000000"/>
              </w:rPr>
            </w:pPr>
            <w:r>
              <w:rPr>
                <w:color w:val="000000"/>
              </w:rPr>
              <w:t xml:space="preserve">Lipník nad Bečvou </w:t>
            </w:r>
          </w:p>
        </w:tc>
        <w:tc>
          <w:tcPr>
            <w:tcW w:w="1128" w:type="dxa"/>
            <w:shd w:val="clear" w:color="auto" w:fill="FBE5D5"/>
          </w:tcPr>
          <w:p w14:paraId="0000014A" w14:textId="77777777" w:rsidR="00462731" w:rsidRDefault="00462731">
            <w:pPr>
              <w:pBdr>
                <w:top w:val="nil"/>
                <w:left w:val="nil"/>
                <w:bottom w:val="nil"/>
                <w:right w:val="nil"/>
                <w:between w:val="nil"/>
              </w:pBdr>
              <w:jc w:val="center"/>
              <w:rPr>
                <w:color w:val="000000"/>
              </w:rPr>
            </w:pPr>
          </w:p>
        </w:tc>
        <w:tc>
          <w:tcPr>
            <w:tcW w:w="1329" w:type="dxa"/>
            <w:shd w:val="clear" w:color="auto" w:fill="FBE5D5"/>
          </w:tcPr>
          <w:p w14:paraId="0000014B" w14:textId="77777777" w:rsidR="00462731" w:rsidRDefault="001240F8">
            <w:pPr>
              <w:pBdr>
                <w:top w:val="nil"/>
                <w:left w:val="nil"/>
                <w:bottom w:val="nil"/>
                <w:right w:val="nil"/>
                <w:between w:val="nil"/>
              </w:pBdr>
              <w:jc w:val="center"/>
              <w:rPr>
                <w:color w:val="000000"/>
              </w:rPr>
            </w:pPr>
            <w:r>
              <w:rPr>
                <w:color w:val="000000"/>
              </w:rPr>
              <w:t>X</w:t>
            </w:r>
          </w:p>
        </w:tc>
        <w:tc>
          <w:tcPr>
            <w:tcW w:w="1131" w:type="dxa"/>
            <w:shd w:val="clear" w:color="auto" w:fill="FBE5D5"/>
          </w:tcPr>
          <w:p w14:paraId="0000014C" w14:textId="77777777" w:rsidR="00462731" w:rsidRDefault="001240F8">
            <w:pPr>
              <w:pBdr>
                <w:top w:val="nil"/>
                <w:left w:val="nil"/>
                <w:bottom w:val="nil"/>
                <w:right w:val="nil"/>
                <w:between w:val="nil"/>
              </w:pBdr>
              <w:jc w:val="center"/>
              <w:rPr>
                <w:color w:val="000000"/>
              </w:rPr>
            </w:pPr>
            <w:r>
              <w:rPr>
                <w:color w:val="000000"/>
              </w:rPr>
              <w:t>X</w:t>
            </w:r>
          </w:p>
        </w:tc>
        <w:tc>
          <w:tcPr>
            <w:tcW w:w="1030" w:type="dxa"/>
            <w:shd w:val="clear" w:color="auto" w:fill="FBE5D5"/>
          </w:tcPr>
          <w:p w14:paraId="0000014D" w14:textId="77777777" w:rsidR="00462731" w:rsidRDefault="001240F8">
            <w:pPr>
              <w:pBdr>
                <w:top w:val="nil"/>
                <w:left w:val="nil"/>
                <w:bottom w:val="nil"/>
                <w:right w:val="nil"/>
                <w:between w:val="nil"/>
              </w:pBdr>
              <w:jc w:val="center"/>
              <w:rPr>
                <w:color w:val="000000"/>
              </w:rPr>
            </w:pPr>
            <w:r>
              <w:rPr>
                <w:color w:val="000000"/>
              </w:rPr>
              <w:t>X</w:t>
            </w:r>
          </w:p>
        </w:tc>
        <w:tc>
          <w:tcPr>
            <w:tcW w:w="1101" w:type="dxa"/>
            <w:shd w:val="clear" w:color="auto" w:fill="FBE5D5"/>
          </w:tcPr>
          <w:p w14:paraId="0000014E" w14:textId="77777777" w:rsidR="00462731" w:rsidRDefault="001240F8">
            <w:pPr>
              <w:pBdr>
                <w:top w:val="nil"/>
                <w:left w:val="nil"/>
                <w:bottom w:val="nil"/>
                <w:right w:val="nil"/>
                <w:between w:val="nil"/>
              </w:pBdr>
              <w:jc w:val="center"/>
              <w:rPr>
                <w:color w:val="000000"/>
              </w:rPr>
            </w:pPr>
            <w:r>
              <w:rPr>
                <w:color w:val="000000"/>
              </w:rPr>
              <w:t>X</w:t>
            </w:r>
          </w:p>
        </w:tc>
        <w:tc>
          <w:tcPr>
            <w:tcW w:w="1416" w:type="dxa"/>
            <w:shd w:val="clear" w:color="auto" w:fill="FBE5D5"/>
          </w:tcPr>
          <w:p w14:paraId="0000014F" w14:textId="77777777" w:rsidR="00462731" w:rsidRDefault="00462731">
            <w:pPr>
              <w:pBdr>
                <w:top w:val="nil"/>
                <w:left w:val="nil"/>
                <w:bottom w:val="nil"/>
                <w:right w:val="nil"/>
                <w:between w:val="nil"/>
              </w:pBdr>
              <w:jc w:val="center"/>
              <w:rPr>
                <w:color w:val="000000"/>
              </w:rPr>
            </w:pPr>
          </w:p>
        </w:tc>
      </w:tr>
      <w:tr w:rsidR="00462731" w14:paraId="76062B2B" w14:textId="77777777">
        <w:tc>
          <w:tcPr>
            <w:tcW w:w="1927" w:type="dxa"/>
            <w:vAlign w:val="bottom"/>
          </w:tcPr>
          <w:p w14:paraId="00000150" w14:textId="77777777" w:rsidR="00462731" w:rsidRDefault="001240F8">
            <w:pPr>
              <w:pBdr>
                <w:top w:val="nil"/>
                <w:left w:val="nil"/>
                <w:bottom w:val="nil"/>
                <w:right w:val="nil"/>
                <w:between w:val="nil"/>
              </w:pBdr>
              <w:jc w:val="both"/>
              <w:rPr>
                <w:color w:val="000000"/>
              </w:rPr>
            </w:pPr>
            <w:r>
              <w:rPr>
                <w:color w:val="000000"/>
              </w:rPr>
              <w:t xml:space="preserve">Konice </w:t>
            </w:r>
          </w:p>
        </w:tc>
        <w:tc>
          <w:tcPr>
            <w:tcW w:w="1128" w:type="dxa"/>
          </w:tcPr>
          <w:p w14:paraId="00000151" w14:textId="77777777" w:rsidR="00462731" w:rsidRDefault="00462731">
            <w:pPr>
              <w:pBdr>
                <w:top w:val="nil"/>
                <w:left w:val="nil"/>
                <w:bottom w:val="nil"/>
                <w:right w:val="nil"/>
                <w:between w:val="nil"/>
              </w:pBdr>
              <w:jc w:val="center"/>
              <w:rPr>
                <w:color w:val="000000"/>
              </w:rPr>
            </w:pPr>
          </w:p>
        </w:tc>
        <w:tc>
          <w:tcPr>
            <w:tcW w:w="1329" w:type="dxa"/>
          </w:tcPr>
          <w:p w14:paraId="00000152" w14:textId="77777777" w:rsidR="00462731" w:rsidRDefault="00462731">
            <w:pPr>
              <w:pBdr>
                <w:top w:val="nil"/>
                <w:left w:val="nil"/>
                <w:bottom w:val="nil"/>
                <w:right w:val="nil"/>
                <w:between w:val="nil"/>
              </w:pBdr>
              <w:jc w:val="center"/>
              <w:rPr>
                <w:color w:val="000000"/>
              </w:rPr>
            </w:pPr>
          </w:p>
        </w:tc>
        <w:tc>
          <w:tcPr>
            <w:tcW w:w="1131" w:type="dxa"/>
          </w:tcPr>
          <w:p w14:paraId="00000153" w14:textId="77777777" w:rsidR="00462731" w:rsidRDefault="00462731">
            <w:pPr>
              <w:pBdr>
                <w:top w:val="nil"/>
                <w:left w:val="nil"/>
                <w:bottom w:val="nil"/>
                <w:right w:val="nil"/>
                <w:between w:val="nil"/>
              </w:pBdr>
              <w:jc w:val="center"/>
              <w:rPr>
                <w:color w:val="000000"/>
              </w:rPr>
            </w:pPr>
          </w:p>
        </w:tc>
        <w:tc>
          <w:tcPr>
            <w:tcW w:w="1030" w:type="dxa"/>
          </w:tcPr>
          <w:p w14:paraId="00000154" w14:textId="77777777" w:rsidR="00462731" w:rsidRDefault="00462731">
            <w:pPr>
              <w:pBdr>
                <w:top w:val="nil"/>
                <w:left w:val="nil"/>
                <w:bottom w:val="nil"/>
                <w:right w:val="nil"/>
                <w:between w:val="nil"/>
              </w:pBdr>
              <w:jc w:val="center"/>
              <w:rPr>
                <w:color w:val="000000"/>
              </w:rPr>
            </w:pPr>
          </w:p>
        </w:tc>
        <w:tc>
          <w:tcPr>
            <w:tcW w:w="1101" w:type="dxa"/>
          </w:tcPr>
          <w:p w14:paraId="00000155" w14:textId="77777777" w:rsidR="00462731" w:rsidRDefault="001240F8">
            <w:pPr>
              <w:pBdr>
                <w:top w:val="nil"/>
                <w:left w:val="nil"/>
                <w:bottom w:val="nil"/>
                <w:right w:val="nil"/>
                <w:between w:val="nil"/>
              </w:pBdr>
              <w:jc w:val="center"/>
              <w:rPr>
                <w:color w:val="000000"/>
              </w:rPr>
            </w:pPr>
            <w:r>
              <w:rPr>
                <w:color w:val="000000"/>
              </w:rPr>
              <w:t>X</w:t>
            </w:r>
          </w:p>
        </w:tc>
        <w:tc>
          <w:tcPr>
            <w:tcW w:w="1416" w:type="dxa"/>
          </w:tcPr>
          <w:p w14:paraId="00000156" w14:textId="77777777" w:rsidR="00462731" w:rsidRDefault="00462731">
            <w:pPr>
              <w:pBdr>
                <w:top w:val="nil"/>
                <w:left w:val="nil"/>
                <w:bottom w:val="nil"/>
                <w:right w:val="nil"/>
                <w:between w:val="nil"/>
              </w:pBdr>
              <w:jc w:val="center"/>
              <w:rPr>
                <w:color w:val="000000"/>
              </w:rPr>
            </w:pPr>
          </w:p>
        </w:tc>
      </w:tr>
    </w:tbl>
    <w:p w14:paraId="00000157" w14:textId="77777777" w:rsidR="00462731" w:rsidRDefault="00462731">
      <w:pPr>
        <w:pBdr>
          <w:top w:val="nil"/>
          <w:left w:val="nil"/>
          <w:bottom w:val="nil"/>
          <w:right w:val="nil"/>
          <w:between w:val="nil"/>
        </w:pBdr>
        <w:spacing w:after="0" w:line="240" w:lineRule="auto"/>
        <w:jc w:val="both"/>
        <w:rPr>
          <w:color w:val="000000"/>
        </w:rPr>
      </w:pPr>
    </w:p>
    <w:p w14:paraId="4A3B1212" w14:textId="77777777" w:rsidR="00043B94" w:rsidRPr="00295BC5" w:rsidRDefault="00043B94" w:rsidP="00043B94">
      <w:pPr>
        <w:pBdr>
          <w:top w:val="nil"/>
          <w:left w:val="nil"/>
          <w:bottom w:val="nil"/>
          <w:right w:val="nil"/>
          <w:between w:val="nil"/>
        </w:pBdr>
        <w:spacing w:after="0" w:line="240" w:lineRule="auto"/>
        <w:jc w:val="both"/>
        <w:rPr>
          <w:color w:val="000000"/>
          <w:sz w:val="20"/>
          <w:szCs w:val="20"/>
        </w:rPr>
      </w:pPr>
      <w:r w:rsidRPr="00295BC5">
        <w:rPr>
          <w:color w:val="000000"/>
          <w:sz w:val="20"/>
          <w:szCs w:val="20"/>
        </w:rPr>
        <w:t>Zdroj:</w:t>
      </w:r>
      <w:r>
        <w:rPr>
          <w:color w:val="000000"/>
          <w:sz w:val="20"/>
          <w:szCs w:val="20"/>
        </w:rPr>
        <w:t xml:space="preserve"> </w:t>
      </w:r>
      <w:r w:rsidRPr="00295BC5">
        <w:rPr>
          <w:color w:val="000000"/>
          <w:sz w:val="20"/>
          <w:szCs w:val="20"/>
        </w:rPr>
        <w:t>Analýza systému péče ohrožené děti v Olomouckém kraji</w:t>
      </w:r>
      <w:r>
        <w:rPr>
          <w:color w:val="000000"/>
          <w:sz w:val="20"/>
          <w:szCs w:val="20"/>
        </w:rPr>
        <w:t>, J&amp;T 2024.</w:t>
      </w:r>
    </w:p>
    <w:p w14:paraId="00000158" w14:textId="35E5B5A2" w:rsidR="00462731" w:rsidRDefault="001240F8">
      <w:pPr>
        <w:pBdr>
          <w:top w:val="nil"/>
          <w:left w:val="nil"/>
          <w:bottom w:val="nil"/>
          <w:right w:val="nil"/>
          <w:between w:val="nil"/>
        </w:pBdr>
        <w:spacing w:after="0" w:line="240" w:lineRule="auto"/>
        <w:jc w:val="both"/>
        <w:rPr>
          <w:color w:val="000000"/>
          <w:sz w:val="20"/>
          <w:szCs w:val="20"/>
        </w:rPr>
      </w:pPr>
      <w:r>
        <w:rPr>
          <w:color w:val="000000"/>
          <w:sz w:val="20"/>
          <w:szCs w:val="20"/>
        </w:rPr>
        <w:t>Pozn.: X =</w:t>
      </w:r>
      <w:r w:rsidR="006F1F28">
        <w:rPr>
          <w:color w:val="000000"/>
          <w:sz w:val="20"/>
          <w:szCs w:val="20"/>
        </w:rPr>
        <w:t xml:space="preserve"> v</w:t>
      </w:r>
      <w:r>
        <w:rPr>
          <w:color w:val="000000"/>
          <w:sz w:val="20"/>
          <w:szCs w:val="20"/>
        </w:rPr>
        <w:t> dan</w:t>
      </w:r>
      <w:r w:rsidR="00810CA9">
        <w:rPr>
          <w:color w:val="000000"/>
          <w:sz w:val="20"/>
          <w:szCs w:val="20"/>
        </w:rPr>
        <w:t>ých</w:t>
      </w:r>
      <w:r>
        <w:rPr>
          <w:color w:val="000000"/>
          <w:sz w:val="20"/>
          <w:szCs w:val="20"/>
        </w:rPr>
        <w:t xml:space="preserve"> ORP se dosahuje v dané kategorii nejvyšší</w:t>
      </w:r>
      <w:r w:rsidR="00810CA9">
        <w:rPr>
          <w:color w:val="000000"/>
          <w:sz w:val="20"/>
          <w:szCs w:val="20"/>
        </w:rPr>
        <w:t>ch</w:t>
      </w:r>
      <w:r>
        <w:rPr>
          <w:color w:val="000000"/>
          <w:sz w:val="20"/>
          <w:szCs w:val="20"/>
        </w:rPr>
        <w:t xml:space="preserve"> hodnot ze všech ORP OK.</w:t>
      </w:r>
    </w:p>
    <w:p w14:paraId="3E4D4963" w14:textId="126A2E61" w:rsidR="00043B94" w:rsidRPr="003024EC" w:rsidRDefault="00043B94" w:rsidP="00043B94">
      <w:pPr>
        <w:rPr>
          <w:sz w:val="20"/>
          <w:szCs w:val="20"/>
        </w:rPr>
      </w:pPr>
      <w:r w:rsidRPr="003024EC">
        <w:rPr>
          <w:sz w:val="20"/>
          <w:szCs w:val="20"/>
        </w:rPr>
        <w:t xml:space="preserve">Pozn.: Nekvalifikovaná výuka – nedostatek kvalifikovaných učitelů, školních psychologů a </w:t>
      </w:r>
      <w:r w:rsidR="007E03C8" w:rsidRPr="003024EC">
        <w:rPr>
          <w:sz w:val="20"/>
          <w:szCs w:val="20"/>
        </w:rPr>
        <w:t>s</w:t>
      </w:r>
      <w:r w:rsidR="007E03C8">
        <w:rPr>
          <w:sz w:val="20"/>
          <w:szCs w:val="20"/>
        </w:rPr>
        <w:t>pe</w:t>
      </w:r>
      <w:r w:rsidR="007E03C8" w:rsidRPr="003024EC">
        <w:rPr>
          <w:sz w:val="20"/>
          <w:szCs w:val="20"/>
        </w:rPr>
        <w:t xml:space="preserve">ciálních </w:t>
      </w:r>
      <w:r w:rsidRPr="003024EC">
        <w:rPr>
          <w:sz w:val="20"/>
          <w:szCs w:val="20"/>
        </w:rPr>
        <w:t>pedagogů</w:t>
      </w:r>
    </w:p>
    <w:p w14:paraId="260B26E4" w14:textId="77777777" w:rsidR="00043B94" w:rsidRDefault="00043B94">
      <w:pPr>
        <w:pBdr>
          <w:top w:val="nil"/>
          <w:left w:val="nil"/>
          <w:bottom w:val="nil"/>
          <w:right w:val="nil"/>
          <w:between w:val="nil"/>
        </w:pBdr>
        <w:spacing w:after="0" w:line="240" w:lineRule="auto"/>
        <w:jc w:val="both"/>
        <w:rPr>
          <w:color w:val="000000"/>
          <w:sz w:val="20"/>
          <w:szCs w:val="20"/>
        </w:rPr>
      </w:pPr>
    </w:p>
    <w:p w14:paraId="00000159" w14:textId="77777777" w:rsidR="00462731" w:rsidRDefault="00462731">
      <w:pPr>
        <w:pBdr>
          <w:top w:val="nil"/>
          <w:left w:val="nil"/>
          <w:bottom w:val="nil"/>
          <w:right w:val="nil"/>
          <w:between w:val="nil"/>
        </w:pBdr>
        <w:spacing w:after="0" w:line="240" w:lineRule="auto"/>
        <w:ind w:left="360"/>
        <w:jc w:val="both"/>
        <w:rPr>
          <w:color w:val="000000"/>
        </w:rPr>
      </w:pPr>
    </w:p>
    <w:p w14:paraId="201381C1" w14:textId="77777777" w:rsidR="00295BC5" w:rsidRDefault="00295BC5">
      <w:pPr>
        <w:pBdr>
          <w:top w:val="nil"/>
          <w:left w:val="nil"/>
          <w:bottom w:val="nil"/>
          <w:right w:val="nil"/>
          <w:between w:val="nil"/>
        </w:pBdr>
        <w:spacing w:after="0" w:line="240" w:lineRule="auto"/>
        <w:ind w:left="360"/>
        <w:jc w:val="both"/>
        <w:rPr>
          <w:color w:val="000000"/>
        </w:rPr>
      </w:pPr>
    </w:p>
    <w:p w14:paraId="0000015A" w14:textId="0E117B9E" w:rsidR="00462731" w:rsidRDefault="007A6C0F" w:rsidP="007A6C0F">
      <w:pPr>
        <w:pStyle w:val="Nadpis2"/>
        <w:ind w:left="360"/>
        <w:rPr>
          <w:b/>
        </w:rPr>
      </w:pPr>
      <w:r>
        <w:rPr>
          <w:b/>
        </w:rPr>
        <w:t>2.2</w:t>
      </w:r>
      <w:r w:rsidR="0022158A">
        <w:rPr>
          <w:b/>
        </w:rPr>
        <w:t xml:space="preserve"> </w:t>
      </w:r>
      <w:bookmarkStart w:id="21" w:name="_Toc164283855"/>
      <w:r w:rsidR="0022158A">
        <w:rPr>
          <w:b/>
        </w:rPr>
        <w:t>Výzvy k řešení</w:t>
      </w:r>
      <w:bookmarkEnd w:id="21"/>
    </w:p>
    <w:p w14:paraId="0000015B" w14:textId="77777777" w:rsidR="00462731" w:rsidRDefault="00462731"/>
    <w:p w14:paraId="0000015C" w14:textId="7EF39F75" w:rsidR="00462731" w:rsidRDefault="001240F8">
      <w:pPr>
        <w:jc w:val="both"/>
      </w:pPr>
      <w:r>
        <w:t xml:space="preserve">Na základě Analýzy ohrožených dětí v OK a </w:t>
      </w:r>
      <w:r w:rsidR="006F1F28">
        <w:t xml:space="preserve">Analýzy </w:t>
      </w:r>
      <w:r>
        <w:t xml:space="preserve">systému péče o děti s postižením v OK vyplývají mnohé výzvy, které je v rámci systému péče o ohrožené děti potřebné řešit. Jedná se </w:t>
      </w:r>
      <w:r w:rsidR="007E03C8">
        <w:t xml:space="preserve">o </w:t>
      </w:r>
      <w:r>
        <w:t>výzvy v oblasti prevence, podmínek pro život rodin, sítě podpory a pomoci, náhradní péče o děti a multidisciplinární a meziresortní spolupráce.</w:t>
      </w:r>
    </w:p>
    <w:p w14:paraId="0000015D" w14:textId="1B39E32A" w:rsidR="00462731" w:rsidRDefault="001240F8">
      <w:r>
        <w:t xml:space="preserve">Dále ze zjištění vyplývají výzvy směřující </w:t>
      </w:r>
      <w:r w:rsidR="006F1F28">
        <w:t>ke změně</w:t>
      </w:r>
      <w:r>
        <w:t xml:space="preserve"> přístupu k ohroženým dětem a rodinám, které je </w:t>
      </w:r>
      <w:r w:rsidR="007E03C8">
        <w:t xml:space="preserve">nutné </w:t>
      </w:r>
      <w:r>
        <w:t>přijmout jako společné principy.</w:t>
      </w:r>
    </w:p>
    <w:p w14:paraId="0000015E" w14:textId="77777777" w:rsidR="00462731" w:rsidRDefault="001240F8">
      <w:pPr>
        <w:shd w:val="clear" w:color="auto" w:fill="D9E2F3"/>
        <w:rPr>
          <w:b/>
        </w:rPr>
      </w:pPr>
      <w:r>
        <w:rPr>
          <w:b/>
        </w:rPr>
        <w:t>Výzvy v oblasti prevence</w:t>
      </w:r>
    </w:p>
    <w:p w14:paraId="0000015F" w14:textId="77777777" w:rsidR="00462731" w:rsidRDefault="001240F8">
      <w:pPr>
        <w:numPr>
          <w:ilvl w:val="0"/>
          <w:numId w:val="14"/>
        </w:numPr>
        <w:pBdr>
          <w:top w:val="nil"/>
          <w:left w:val="nil"/>
          <w:bottom w:val="nil"/>
          <w:right w:val="nil"/>
          <w:between w:val="nil"/>
        </w:pBdr>
        <w:spacing w:after="0"/>
      </w:pPr>
      <w:r>
        <w:rPr>
          <w:color w:val="000000"/>
        </w:rPr>
        <w:t>Včasnost intervencí pro rodiny ohrožených dětí</w:t>
      </w:r>
    </w:p>
    <w:p w14:paraId="00000160" w14:textId="77777777" w:rsidR="00462731" w:rsidRDefault="001240F8">
      <w:pPr>
        <w:numPr>
          <w:ilvl w:val="0"/>
          <w:numId w:val="14"/>
        </w:numPr>
        <w:pBdr>
          <w:top w:val="nil"/>
          <w:left w:val="nil"/>
          <w:bottom w:val="nil"/>
          <w:right w:val="nil"/>
          <w:between w:val="nil"/>
        </w:pBdr>
        <w:spacing w:after="0"/>
      </w:pPr>
      <w:r>
        <w:rPr>
          <w:color w:val="000000"/>
        </w:rPr>
        <w:t>Informovanost rodin o dostupných službách</w:t>
      </w:r>
    </w:p>
    <w:p w14:paraId="00000161" w14:textId="77777777" w:rsidR="00462731" w:rsidRDefault="001240F8">
      <w:pPr>
        <w:numPr>
          <w:ilvl w:val="0"/>
          <w:numId w:val="14"/>
        </w:numPr>
        <w:pBdr>
          <w:top w:val="nil"/>
          <w:left w:val="nil"/>
          <w:bottom w:val="nil"/>
          <w:right w:val="nil"/>
          <w:between w:val="nil"/>
        </w:pBdr>
        <w:spacing w:after="0"/>
        <w:jc w:val="both"/>
      </w:pPr>
      <w:r>
        <w:rPr>
          <w:color w:val="000000"/>
        </w:rPr>
        <w:t>Osvěta veřejnosti o různých tématech spojených s ohrožením dětí</w:t>
      </w:r>
    </w:p>
    <w:p w14:paraId="00000162" w14:textId="77777777" w:rsidR="00462731" w:rsidRDefault="001240F8">
      <w:pPr>
        <w:numPr>
          <w:ilvl w:val="0"/>
          <w:numId w:val="14"/>
        </w:numPr>
        <w:pBdr>
          <w:top w:val="nil"/>
          <w:left w:val="nil"/>
          <w:bottom w:val="nil"/>
          <w:right w:val="nil"/>
          <w:between w:val="nil"/>
        </w:pBdr>
        <w:spacing w:after="0"/>
        <w:jc w:val="both"/>
      </w:pPr>
      <w:r>
        <w:rPr>
          <w:color w:val="000000"/>
        </w:rPr>
        <w:t>Dostatek místně, časově a finančně dostupných volnočasových aktivit pro děti s hendikepem</w:t>
      </w:r>
    </w:p>
    <w:p w14:paraId="00000163" w14:textId="77777777" w:rsidR="00462731" w:rsidRDefault="001240F8">
      <w:pPr>
        <w:numPr>
          <w:ilvl w:val="0"/>
          <w:numId w:val="14"/>
        </w:numPr>
        <w:pBdr>
          <w:top w:val="nil"/>
          <w:left w:val="nil"/>
          <w:bottom w:val="nil"/>
          <w:right w:val="nil"/>
          <w:between w:val="nil"/>
        </w:pBdr>
        <w:jc w:val="both"/>
      </w:pPr>
      <w:r>
        <w:rPr>
          <w:color w:val="000000"/>
        </w:rPr>
        <w:t xml:space="preserve">Rozvoj </w:t>
      </w:r>
      <w:proofErr w:type="spellStart"/>
      <w:r>
        <w:rPr>
          <w:color w:val="000000"/>
        </w:rPr>
        <w:t>homesharingu</w:t>
      </w:r>
      <w:proofErr w:type="spellEnd"/>
      <w:r>
        <w:rPr>
          <w:color w:val="000000"/>
        </w:rPr>
        <w:t xml:space="preserve"> a dobrovolnictví </w:t>
      </w:r>
    </w:p>
    <w:p w14:paraId="00000164" w14:textId="7E07F64A" w:rsidR="00462731" w:rsidRDefault="001240F8">
      <w:pPr>
        <w:shd w:val="clear" w:color="auto" w:fill="D9E2F3"/>
        <w:rPr>
          <w:b/>
        </w:rPr>
      </w:pPr>
      <w:r>
        <w:rPr>
          <w:b/>
        </w:rPr>
        <w:t>Výzvy v oblasti vytváření podmínek pro život rodin</w:t>
      </w:r>
    </w:p>
    <w:p w14:paraId="00000165" w14:textId="2F603864" w:rsidR="00462731" w:rsidRDefault="001240F8">
      <w:pPr>
        <w:numPr>
          <w:ilvl w:val="0"/>
          <w:numId w:val="14"/>
        </w:numPr>
        <w:pBdr>
          <w:top w:val="nil"/>
          <w:left w:val="nil"/>
          <w:bottom w:val="nil"/>
          <w:right w:val="nil"/>
          <w:between w:val="nil"/>
        </w:pBdr>
        <w:spacing w:after="0"/>
      </w:pPr>
      <w:r>
        <w:rPr>
          <w:color w:val="000000"/>
        </w:rPr>
        <w:t>Zavedení a rozvoj programů na podporu rodičovských kompetencí včetně příprav pro budoucí rodiče</w:t>
      </w:r>
    </w:p>
    <w:p w14:paraId="00000166" w14:textId="66A5DE8A" w:rsidR="00462731" w:rsidRDefault="001240F8">
      <w:pPr>
        <w:numPr>
          <w:ilvl w:val="0"/>
          <w:numId w:val="14"/>
        </w:numPr>
        <w:pBdr>
          <w:top w:val="nil"/>
          <w:left w:val="nil"/>
          <w:bottom w:val="nil"/>
          <w:right w:val="nil"/>
          <w:between w:val="nil"/>
        </w:pBdr>
        <w:spacing w:after="0"/>
      </w:pPr>
      <w:r>
        <w:rPr>
          <w:color w:val="000000"/>
        </w:rPr>
        <w:t>Dostupné a prostupné bydlení pro rodiny i mladé dospělé s hendikepem</w:t>
      </w:r>
    </w:p>
    <w:p w14:paraId="00000167" w14:textId="77777777" w:rsidR="00462731" w:rsidRDefault="001240F8">
      <w:pPr>
        <w:numPr>
          <w:ilvl w:val="0"/>
          <w:numId w:val="14"/>
        </w:numPr>
        <w:pBdr>
          <w:top w:val="nil"/>
          <w:left w:val="nil"/>
          <w:bottom w:val="nil"/>
          <w:right w:val="nil"/>
          <w:between w:val="nil"/>
        </w:pBdr>
      </w:pPr>
      <w:r>
        <w:rPr>
          <w:color w:val="000000"/>
        </w:rPr>
        <w:t>Minimalizace příjmové chudoby a exekucí</w:t>
      </w:r>
    </w:p>
    <w:p w14:paraId="00000168" w14:textId="619F1707" w:rsidR="00462731" w:rsidRDefault="001240F8">
      <w:pPr>
        <w:shd w:val="clear" w:color="auto" w:fill="D9E2F3"/>
        <w:rPr>
          <w:b/>
        </w:rPr>
      </w:pPr>
      <w:r>
        <w:rPr>
          <w:b/>
        </w:rPr>
        <w:t>Výzvy v oblasti dostupné sítě podpory a pomoci</w:t>
      </w:r>
    </w:p>
    <w:p w14:paraId="00000169" w14:textId="77777777" w:rsidR="00462731" w:rsidRDefault="001240F8">
      <w:pPr>
        <w:numPr>
          <w:ilvl w:val="0"/>
          <w:numId w:val="16"/>
        </w:numPr>
        <w:pBdr>
          <w:top w:val="nil"/>
          <w:left w:val="nil"/>
          <w:bottom w:val="nil"/>
          <w:right w:val="nil"/>
          <w:between w:val="nil"/>
        </w:pBdr>
        <w:spacing w:after="0"/>
        <w:jc w:val="both"/>
      </w:pPr>
      <w:r>
        <w:rPr>
          <w:color w:val="000000"/>
        </w:rPr>
        <w:t>Podpora rodin v krizových situacích</w:t>
      </w:r>
    </w:p>
    <w:p w14:paraId="0000016A" w14:textId="77777777" w:rsidR="00462731" w:rsidRDefault="001240F8">
      <w:pPr>
        <w:numPr>
          <w:ilvl w:val="0"/>
          <w:numId w:val="16"/>
        </w:numPr>
        <w:pBdr>
          <w:top w:val="nil"/>
          <w:left w:val="nil"/>
          <w:bottom w:val="nil"/>
          <w:right w:val="nil"/>
          <w:between w:val="nil"/>
        </w:pBdr>
        <w:spacing w:after="0"/>
        <w:jc w:val="both"/>
      </w:pPr>
      <w:r>
        <w:rPr>
          <w:color w:val="000000"/>
        </w:rPr>
        <w:t>Dostatečné kapacity služeb pro ohrožené děti a jejich rodiny v kraji</w:t>
      </w:r>
    </w:p>
    <w:p w14:paraId="0000016B" w14:textId="01DBF211" w:rsidR="00462731" w:rsidRPr="00043B94" w:rsidRDefault="001240F8">
      <w:pPr>
        <w:numPr>
          <w:ilvl w:val="1"/>
          <w:numId w:val="16"/>
        </w:numPr>
        <w:pBdr>
          <w:top w:val="nil"/>
          <w:left w:val="nil"/>
          <w:bottom w:val="nil"/>
          <w:right w:val="nil"/>
          <w:between w:val="nil"/>
        </w:pBdr>
        <w:spacing w:after="0"/>
        <w:jc w:val="both"/>
      </w:pPr>
      <w:r w:rsidRPr="00043B94">
        <w:rPr>
          <w:color w:val="000000"/>
        </w:rPr>
        <w:t>Dostatečné kapacity služeb pro mladistvé ve věku 15–18 let</w:t>
      </w:r>
      <w:r w:rsidR="00984BE0" w:rsidRPr="00043B94">
        <w:rPr>
          <w:color w:val="000000"/>
        </w:rPr>
        <w:t xml:space="preserve"> </w:t>
      </w:r>
    </w:p>
    <w:p w14:paraId="78690D25" w14:textId="4AACD8A6" w:rsidR="00984BE0" w:rsidRPr="003024EC" w:rsidRDefault="00984BE0">
      <w:pPr>
        <w:numPr>
          <w:ilvl w:val="1"/>
          <w:numId w:val="16"/>
        </w:numPr>
        <w:pBdr>
          <w:top w:val="nil"/>
          <w:left w:val="nil"/>
          <w:bottom w:val="nil"/>
          <w:right w:val="nil"/>
          <w:between w:val="nil"/>
        </w:pBdr>
        <w:spacing w:after="0"/>
        <w:jc w:val="both"/>
      </w:pPr>
      <w:r>
        <w:rPr>
          <w:color w:val="000000"/>
        </w:rPr>
        <w:t>Dostatečné kapacity pro děti, které ukončily školní docházku</w:t>
      </w:r>
    </w:p>
    <w:p w14:paraId="15315A4E" w14:textId="215FCC47" w:rsidR="00231087" w:rsidRDefault="00231087">
      <w:pPr>
        <w:numPr>
          <w:ilvl w:val="1"/>
          <w:numId w:val="16"/>
        </w:numPr>
        <w:pBdr>
          <w:top w:val="nil"/>
          <w:left w:val="nil"/>
          <w:bottom w:val="nil"/>
          <w:right w:val="nil"/>
          <w:between w:val="nil"/>
        </w:pBdr>
        <w:spacing w:after="0"/>
        <w:jc w:val="both"/>
      </w:pPr>
      <w:r>
        <w:t>Dostatečné kapacity středisek výchovné péče</w:t>
      </w:r>
    </w:p>
    <w:p w14:paraId="0000016C" w14:textId="77777777" w:rsidR="00462731" w:rsidRDefault="001240F8">
      <w:pPr>
        <w:numPr>
          <w:ilvl w:val="1"/>
          <w:numId w:val="16"/>
        </w:numPr>
        <w:pBdr>
          <w:top w:val="nil"/>
          <w:left w:val="nil"/>
          <w:bottom w:val="nil"/>
          <w:right w:val="nil"/>
          <w:between w:val="nil"/>
        </w:pBdr>
        <w:spacing w:after="0"/>
        <w:jc w:val="both"/>
      </w:pPr>
      <w:r>
        <w:rPr>
          <w:color w:val="000000"/>
        </w:rPr>
        <w:t>Dostatečné kapacity odlehčovacích služeb ve všech formách pro osoby pečující o dítě s hendikepem</w:t>
      </w:r>
    </w:p>
    <w:p w14:paraId="0000016D" w14:textId="77777777" w:rsidR="00462731" w:rsidRDefault="001240F8">
      <w:pPr>
        <w:numPr>
          <w:ilvl w:val="1"/>
          <w:numId w:val="16"/>
        </w:numPr>
        <w:pBdr>
          <w:top w:val="nil"/>
          <w:left w:val="nil"/>
          <w:bottom w:val="nil"/>
          <w:right w:val="nil"/>
          <w:between w:val="nil"/>
        </w:pBdr>
        <w:spacing w:after="0"/>
        <w:jc w:val="both"/>
      </w:pPr>
      <w:r>
        <w:rPr>
          <w:color w:val="000000"/>
        </w:rPr>
        <w:t>Dostatek pediatrů a dětských psychologů a psychiatrů</w:t>
      </w:r>
    </w:p>
    <w:p w14:paraId="0000016E" w14:textId="77777777" w:rsidR="00462731" w:rsidRDefault="001240F8">
      <w:pPr>
        <w:numPr>
          <w:ilvl w:val="0"/>
          <w:numId w:val="16"/>
        </w:numPr>
        <w:pBdr>
          <w:top w:val="nil"/>
          <w:left w:val="nil"/>
          <w:bottom w:val="nil"/>
          <w:right w:val="nil"/>
          <w:between w:val="nil"/>
        </w:pBdr>
        <w:spacing w:after="0"/>
        <w:jc w:val="both"/>
      </w:pPr>
      <w:r>
        <w:rPr>
          <w:color w:val="000000"/>
        </w:rPr>
        <w:t>Časově, místně a finančně dostupné služby pro ohrožené děti a rodiny</w:t>
      </w:r>
    </w:p>
    <w:p w14:paraId="0000016F" w14:textId="77777777" w:rsidR="00462731" w:rsidRDefault="001240F8">
      <w:pPr>
        <w:numPr>
          <w:ilvl w:val="0"/>
          <w:numId w:val="16"/>
        </w:numPr>
        <w:pBdr>
          <w:top w:val="nil"/>
          <w:left w:val="nil"/>
          <w:bottom w:val="nil"/>
          <w:right w:val="nil"/>
          <w:between w:val="nil"/>
        </w:pBdr>
        <w:spacing w:after="0"/>
        <w:jc w:val="both"/>
      </w:pPr>
      <w:r>
        <w:rPr>
          <w:color w:val="000000"/>
        </w:rPr>
        <w:lastRenderedPageBreak/>
        <w:t>Finance na zajištění sítě podpory a pomoci v OK, která je tvořena na základě mapování potřeb cílové skupiny a za účasti zástupců cílové skupiny</w:t>
      </w:r>
    </w:p>
    <w:p w14:paraId="00000170" w14:textId="77777777" w:rsidR="00462731" w:rsidRDefault="001240F8">
      <w:pPr>
        <w:numPr>
          <w:ilvl w:val="0"/>
          <w:numId w:val="16"/>
        </w:numPr>
        <w:pBdr>
          <w:top w:val="nil"/>
          <w:left w:val="nil"/>
          <w:bottom w:val="nil"/>
          <w:right w:val="nil"/>
          <w:between w:val="nil"/>
        </w:pBdr>
        <w:spacing w:after="0"/>
        <w:jc w:val="both"/>
      </w:pPr>
      <w:r>
        <w:rPr>
          <w:color w:val="000000"/>
        </w:rPr>
        <w:t>Veřejná správa zajišťuje jednotný přístup a postupy</w:t>
      </w:r>
    </w:p>
    <w:p w14:paraId="00000171" w14:textId="77777777" w:rsidR="00462731" w:rsidRDefault="001240F8">
      <w:pPr>
        <w:numPr>
          <w:ilvl w:val="1"/>
          <w:numId w:val="16"/>
        </w:numPr>
        <w:pBdr>
          <w:top w:val="nil"/>
          <w:left w:val="nil"/>
          <w:bottom w:val="nil"/>
          <w:right w:val="nil"/>
          <w:between w:val="nil"/>
        </w:pBdr>
        <w:spacing w:after="0"/>
        <w:jc w:val="both"/>
      </w:pPr>
      <w:r>
        <w:rPr>
          <w:color w:val="000000"/>
        </w:rPr>
        <w:t>Postupy a přístupy dětských domovů k dětem s hendikepem</w:t>
      </w:r>
    </w:p>
    <w:p w14:paraId="00000172" w14:textId="199BC65E" w:rsidR="00462731" w:rsidRDefault="001240F8">
      <w:pPr>
        <w:numPr>
          <w:ilvl w:val="1"/>
          <w:numId w:val="16"/>
        </w:numPr>
        <w:pBdr>
          <w:top w:val="nil"/>
          <w:left w:val="nil"/>
          <w:bottom w:val="nil"/>
          <w:right w:val="nil"/>
          <w:between w:val="nil"/>
        </w:pBdr>
        <w:spacing w:after="0"/>
        <w:jc w:val="both"/>
      </w:pPr>
      <w:r>
        <w:rPr>
          <w:color w:val="000000"/>
        </w:rPr>
        <w:t xml:space="preserve">Postupy pro OSPOD </w:t>
      </w:r>
      <w:r w:rsidR="006F1F28">
        <w:rPr>
          <w:color w:val="000000"/>
        </w:rPr>
        <w:t xml:space="preserve">a sociální pracovníky obecních úřadů na obcích II. a III. typu </w:t>
      </w:r>
      <w:r>
        <w:rPr>
          <w:color w:val="000000"/>
        </w:rPr>
        <w:t>v OK</w:t>
      </w:r>
    </w:p>
    <w:p w14:paraId="00000173" w14:textId="77777777" w:rsidR="00462731" w:rsidRDefault="001240F8">
      <w:pPr>
        <w:numPr>
          <w:ilvl w:val="1"/>
          <w:numId w:val="16"/>
        </w:numPr>
        <w:pBdr>
          <w:top w:val="nil"/>
          <w:left w:val="nil"/>
          <w:bottom w:val="nil"/>
          <w:right w:val="nil"/>
          <w:between w:val="nil"/>
        </w:pBdr>
        <w:jc w:val="both"/>
      </w:pPr>
      <w:r>
        <w:rPr>
          <w:color w:val="000000"/>
        </w:rPr>
        <w:t>Jednotné požadavky na poskytovatele služeb</w:t>
      </w:r>
    </w:p>
    <w:p w14:paraId="00000174" w14:textId="33B6ECDA" w:rsidR="00462731" w:rsidRDefault="001240F8">
      <w:pPr>
        <w:shd w:val="clear" w:color="auto" w:fill="D9E2F3"/>
        <w:rPr>
          <w:b/>
        </w:rPr>
      </w:pPr>
      <w:r>
        <w:rPr>
          <w:b/>
        </w:rPr>
        <w:t>Výzvy v oblasti náhradní péče pro děti, které nemohou žít se svými rodiči</w:t>
      </w:r>
    </w:p>
    <w:p w14:paraId="00000175" w14:textId="5E3E8BEF" w:rsidR="00462731" w:rsidRDefault="001240F8">
      <w:pPr>
        <w:numPr>
          <w:ilvl w:val="0"/>
          <w:numId w:val="18"/>
        </w:numPr>
        <w:pBdr>
          <w:top w:val="nil"/>
          <w:left w:val="nil"/>
          <w:bottom w:val="nil"/>
          <w:right w:val="nil"/>
          <w:between w:val="nil"/>
        </w:pBdr>
        <w:spacing w:after="0"/>
      </w:pPr>
      <w:r>
        <w:rPr>
          <w:color w:val="000000"/>
        </w:rPr>
        <w:t>Transformace pobytových zařízení, ve kterých žijí děti, včetně zařízení pro děti vyžadující okamžitou pomoc</w:t>
      </w:r>
      <w:r w:rsidR="007E03C8">
        <w:rPr>
          <w:color w:val="000000"/>
        </w:rPr>
        <w:t>,</w:t>
      </w:r>
      <w:r>
        <w:rPr>
          <w:color w:val="000000"/>
        </w:rPr>
        <w:t xml:space="preserve"> a zajištění práv a zájmů dětí v těchto zařízeních </w:t>
      </w:r>
    </w:p>
    <w:p w14:paraId="00000176" w14:textId="7CEEB754" w:rsidR="00462731" w:rsidRDefault="001240F8">
      <w:pPr>
        <w:numPr>
          <w:ilvl w:val="0"/>
          <w:numId w:val="18"/>
        </w:numPr>
        <w:pBdr>
          <w:top w:val="nil"/>
          <w:left w:val="nil"/>
          <w:bottom w:val="nil"/>
          <w:right w:val="nil"/>
          <w:between w:val="nil"/>
        </w:pBdr>
      </w:pPr>
      <w:r>
        <w:rPr>
          <w:color w:val="000000"/>
        </w:rPr>
        <w:t>Rozvoj aktivit směřujících k začlení mladého dospělého člověka do společnosti. Podpora a pomoc při osamostatňování dětí, které nežijí se svými rodiči</w:t>
      </w:r>
    </w:p>
    <w:p w14:paraId="00000177" w14:textId="77777777" w:rsidR="00462731" w:rsidRDefault="001240F8">
      <w:pPr>
        <w:shd w:val="clear" w:color="auto" w:fill="D9E2F3"/>
        <w:rPr>
          <w:b/>
        </w:rPr>
      </w:pPr>
      <w:r>
        <w:rPr>
          <w:b/>
        </w:rPr>
        <w:t>Výzvy z oblasti multidisciplinární a meziresortní spolupráce</w:t>
      </w:r>
    </w:p>
    <w:p w14:paraId="00000178" w14:textId="6DCA6E6A" w:rsidR="00462731" w:rsidRDefault="001240F8">
      <w:pPr>
        <w:numPr>
          <w:ilvl w:val="0"/>
          <w:numId w:val="23"/>
        </w:numPr>
        <w:pBdr>
          <w:top w:val="nil"/>
          <w:left w:val="nil"/>
          <w:bottom w:val="nil"/>
          <w:right w:val="nil"/>
          <w:between w:val="nil"/>
        </w:pBdr>
        <w:spacing w:after="0"/>
      </w:pPr>
      <w:r>
        <w:rPr>
          <w:color w:val="000000"/>
        </w:rPr>
        <w:t>Fungující mezioborová a multidisciplinární spolupráce</w:t>
      </w:r>
      <w:r w:rsidR="00FF331A">
        <w:rPr>
          <w:color w:val="000000"/>
        </w:rPr>
        <w:t xml:space="preserve"> je</w:t>
      </w:r>
      <w:r>
        <w:rPr>
          <w:color w:val="000000"/>
        </w:rPr>
        <w:t xml:space="preserve"> poskytovaná dítěti a rodině </w:t>
      </w:r>
      <w:r w:rsidR="00FF331A" w:rsidRPr="00FF331A">
        <w:rPr>
          <w:color w:val="000000"/>
        </w:rPr>
        <w:t>koordinovaně s ohledem na individuální potřeby</w:t>
      </w:r>
    </w:p>
    <w:p w14:paraId="00000179" w14:textId="77777777" w:rsidR="00462731" w:rsidRDefault="001240F8">
      <w:pPr>
        <w:numPr>
          <w:ilvl w:val="1"/>
          <w:numId w:val="23"/>
        </w:numPr>
        <w:pBdr>
          <w:top w:val="nil"/>
          <w:left w:val="nil"/>
          <w:bottom w:val="nil"/>
          <w:right w:val="nil"/>
          <w:between w:val="nil"/>
        </w:pBdr>
        <w:spacing w:after="0"/>
      </w:pPr>
      <w:r>
        <w:rPr>
          <w:color w:val="000000"/>
        </w:rPr>
        <w:t xml:space="preserve">V systému jsou funkční role case managerů a koordinátorů </w:t>
      </w:r>
    </w:p>
    <w:p w14:paraId="0000017A" w14:textId="77777777" w:rsidR="00462731" w:rsidRDefault="001240F8">
      <w:pPr>
        <w:numPr>
          <w:ilvl w:val="1"/>
          <w:numId w:val="23"/>
        </w:numPr>
        <w:pBdr>
          <w:top w:val="nil"/>
          <w:left w:val="nil"/>
          <w:bottom w:val="nil"/>
          <w:right w:val="nil"/>
          <w:between w:val="nil"/>
        </w:pBdr>
        <w:spacing w:after="0"/>
      </w:pPr>
      <w:r>
        <w:rPr>
          <w:color w:val="000000"/>
        </w:rPr>
        <w:t>Úzká spolupráce na tvorbě plánu ochrany dítěte</w:t>
      </w:r>
    </w:p>
    <w:p w14:paraId="0000017B" w14:textId="77777777" w:rsidR="00462731" w:rsidRDefault="001240F8">
      <w:pPr>
        <w:numPr>
          <w:ilvl w:val="0"/>
          <w:numId w:val="23"/>
        </w:numPr>
        <w:pBdr>
          <w:top w:val="nil"/>
          <w:left w:val="nil"/>
          <w:bottom w:val="nil"/>
          <w:right w:val="nil"/>
          <w:between w:val="nil"/>
        </w:pBdr>
        <w:spacing w:after="0"/>
      </w:pPr>
      <w:r>
        <w:rPr>
          <w:color w:val="000000"/>
        </w:rPr>
        <w:t>Spolupráce kraje s obcemi, zejména při nastavení a financování sítí podpory a pomoci</w:t>
      </w:r>
    </w:p>
    <w:p w14:paraId="0000017C" w14:textId="77777777" w:rsidR="00462731" w:rsidRDefault="001240F8">
      <w:pPr>
        <w:numPr>
          <w:ilvl w:val="0"/>
          <w:numId w:val="23"/>
        </w:numPr>
        <w:pBdr>
          <w:top w:val="nil"/>
          <w:left w:val="nil"/>
          <w:bottom w:val="nil"/>
          <w:right w:val="nil"/>
          <w:between w:val="nil"/>
        </w:pBdr>
        <w:spacing w:after="0"/>
      </w:pPr>
      <w:r>
        <w:rPr>
          <w:color w:val="000000"/>
        </w:rPr>
        <w:t>Dostatek kompetentních pracovníků v systému</w:t>
      </w:r>
    </w:p>
    <w:p w14:paraId="0000017D" w14:textId="2C02DCC8" w:rsidR="00462731" w:rsidRDefault="00FF331A">
      <w:pPr>
        <w:numPr>
          <w:ilvl w:val="1"/>
          <w:numId w:val="23"/>
        </w:numPr>
        <w:pBdr>
          <w:top w:val="nil"/>
          <w:left w:val="nil"/>
          <w:bottom w:val="nil"/>
          <w:right w:val="nil"/>
          <w:between w:val="nil"/>
        </w:pBdr>
        <w:spacing w:after="0"/>
      </w:pPr>
      <w:r w:rsidRPr="00FF331A">
        <w:rPr>
          <w:color w:val="000000"/>
        </w:rPr>
        <w:t>Pracovníci zařazení v multi</w:t>
      </w:r>
      <w:r w:rsidR="00043B94">
        <w:rPr>
          <w:color w:val="000000"/>
        </w:rPr>
        <w:t>disciplinárních</w:t>
      </w:r>
      <w:r w:rsidRPr="00FF331A">
        <w:rPr>
          <w:color w:val="000000"/>
        </w:rPr>
        <w:t xml:space="preserve"> týmech znají a v praxi využívají nové přístupy a metody práce zaměřené na člověka a </w:t>
      </w:r>
      <w:r w:rsidR="001240F8">
        <w:rPr>
          <w:color w:val="000000"/>
        </w:rPr>
        <w:t xml:space="preserve">respektující přístup </w:t>
      </w:r>
    </w:p>
    <w:p w14:paraId="0000017E" w14:textId="77777777" w:rsidR="00462731" w:rsidRDefault="001240F8">
      <w:pPr>
        <w:numPr>
          <w:ilvl w:val="0"/>
          <w:numId w:val="23"/>
        </w:numPr>
        <w:pBdr>
          <w:top w:val="nil"/>
          <w:left w:val="nil"/>
          <w:bottom w:val="nil"/>
          <w:right w:val="nil"/>
          <w:between w:val="nil"/>
        </w:pBdr>
      </w:pPr>
      <w:r>
        <w:rPr>
          <w:color w:val="000000"/>
        </w:rPr>
        <w:t xml:space="preserve">Rozhodování o systémových opatřeních vychází z dat, která jsou sdílena napříč resorty </w:t>
      </w:r>
    </w:p>
    <w:p w14:paraId="0000017F" w14:textId="77777777" w:rsidR="00462731" w:rsidRDefault="001240F8">
      <w:pPr>
        <w:shd w:val="clear" w:color="auto" w:fill="D9E2F3"/>
        <w:rPr>
          <w:b/>
        </w:rPr>
      </w:pPr>
      <w:r>
        <w:rPr>
          <w:b/>
        </w:rPr>
        <w:t>Výzvy směřující k přijetí principů</w:t>
      </w:r>
    </w:p>
    <w:p w14:paraId="1FC98734" w14:textId="04DCAD1E" w:rsidR="00367CCB" w:rsidRPr="00367CCB" w:rsidRDefault="00367CCB" w:rsidP="00367CCB">
      <w:pPr>
        <w:numPr>
          <w:ilvl w:val="0"/>
          <w:numId w:val="23"/>
        </w:numPr>
        <w:pBdr>
          <w:top w:val="nil"/>
          <w:left w:val="nil"/>
          <w:bottom w:val="nil"/>
          <w:right w:val="nil"/>
          <w:between w:val="nil"/>
        </w:pBdr>
        <w:spacing w:after="0" w:line="240" w:lineRule="auto"/>
        <w:jc w:val="both"/>
        <w:rPr>
          <w:color w:val="000000"/>
        </w:rPr>
      </w:pPr>
      <w:r w:rsidRPr="00367CCB">
        <w:rPr>
          <w:color w:val="000000"/>
        </w:rPr>
        <w:t xml:space="preserve">Děti a rodiče jsou </w:t>
      </w:r>
      <w:r w:rsidR="007E03C8" w:rsidRPr="00367CCB">
        <w:rPr>
          <w:color w:val="000000"/>
        </w:rPr>
        <w:t>zapojován</w:t>
      </w:r>
      <w:r w:rsidR="007E03C8">
        <w:rPr>
          <w:color w:val="000000"/>
        </w:rPr>
        <w:t>i</w:t>
      </w:r>
      <w:r w:rsidR="007E03C8" w:rsidRPr="00367CCB">
        <w:rPr>
          <w:color w:val="000000"/>
        </w:rPr>
        <w:t xml:space="preserve"> </w:t>
      </w:r>
      <w:r w:rsidRPr="00367CCB">
        <w:rPr>
          <w:color w:val="000000"/>
        </w:rPr>
        <w:t>do plánování služeb a dalších věcí, které se jich týkají</w:t>
      </w:r>
    </w:p>
    <w:p w14:paraId="11548AA5" w14:textId="77777777" w:rsidR="00367CCB" w:rsidRPr="00367CCB" w:rsidRDefault="00367CCB" w:rsidP="00367CCB">
      <w:pPr>
        <w:numPr>
          <w:ilvl w:val="0"/>
          <w:numId w:val="23"/>
        </w:numPr>
        <w:pBdr>
          <w:top w:val="nil"/>
          <w:left w:val="nil"/>
          <w:bottom w:val="nil"/>
          <w:right w:val="nil"/>
          <w:between w:val="nil"/>
        </w:pBdr>
        <w:spacing w:after="0" w:line="240" w:lineRule="auto"/>
        <w:jc w:val="both"/>
        <w:rPr>
          <w:color w:val="000000"/>
        </w:rPr>
      </w:pPr>
      <w:r w:rsidRPr="00367CCB">
        <w:rPr>
          <w:color w:val="000000"/>
        </w:rPr>
        <w:t xml:space="preserve">Preventivní aktivity, podpora a pomoc dětem a rodinám umožní, aby mohli žít společně v běžném prostředí </w:t>
      </w:r>
    </w:p>
    <w:p w14:paraId="73578A9E" w14:textId="77777777" w:rsidR="00367CCB" w:rsidRPr="00367CCB" w:rsidRDefault="00367CCB" w:rsidP="00367CCB">
      <w:pPr>
        <w:numPr>
          <w:ilvl w:val="0"/>
          <w:numId w:val="23"/>
        </w:numPr>
        <w:pBdr>
          <w:top w:val="nil"/>
          <w:left w:val="nil"/>
          <w:bottom w:val="nil"/>
          <w:right w:val="nil"/>
          <w:between w:val="nil"/>
        </w:pBdr>
        <w:spacing w:after="0" w:line="240" w:lineRule="auto"/>
        <w:jc w:val="both"/>
        <w:rPr>
          <w:color w:val="000000"/>
        </w:rPr>
      </w:pPr>
      <w:r w:rsidRPr="00367CCB">
        <w:rPr>
          <w:color w:val="000000"/>
        </w:rPr>
        <w:t>Včasné zachycení problému a snížení počtu ohrožených dětí a rodin</w:t>
      </w:r>
    </w:p>
    <w:p w14:paraId="105F93F0" w14:textId="77777777" w:rsidR="00367CCB" w:rsidRDefault="00367CCB" w:rsidP="00367CCB">
      <w:pPr>
        <w:numPr>
          <w:ilvl w:val="0"/>
          <w:numId w:val="23"/>
        </w:numPr>
        <w:pBdr>
          <w:top w:val="nil"/>
          <w:left w:val="nil"/>
          <w:bottom w:val="nil"/>
          <w:right w:val="nil"/>
          <w:between w:val="nil"/>
        </w:pBdr>
        <w:spacing w:after="0" w:line="240" w:lineRule="auto"/>
        <w:jc w:val="both"/>
        <w:rPr>
          <w:color w:val="000000"/>
        </w:rPr>
      </w:pPr>
      <w:r w:rsidRPr="00367CCB">
        <w:rPr>
          <w:color w:val="000000"/>
        </w:rPr>
        <w:t>Lidé a subjekty kolem dítěte vzájemně spolupracují, pomoc je koordinovaná</w:t>
      </w:r>
    </w:p>
    <w:p w14:paraId="00000183" w14:textId="77777777" w:rsidR="00462731" w:rsidRDefault="001240F8">
      <w:r>
        <w:br w:type="page"/>
      </w:r>
    </w:p>
    <w:p w14:paraId="00000185" w14:textId="77777777" w:rsidR="00462731" w:rsidRPr="00DA5048" w:rsidRDefault="001240F8" w:rsidP="0022158A">
      <w:pPr>
        <w:pStyle w:val="Nadpis1"/>
        <w:numPr>
          <w:ilvl w:val="0"/>
          <w:numId w:val="28"/>
        </w:numPr>
        <w:rPr>
          <w:b/>
          <w:caps/>
        </w:rPr>
      </w:pPr>
      <w:bookmarkStart w:id="22" w:name="_Toc164283856"/>
      <w:r w:rsidRPr="00DA5048">
        <w:rPr>
          <w:b/>
          <w:caps/>
        </w:rPr>
        <w:lastRenderedPageBreak/>
        <w:t xml:space="preserve">Varianty možného dalšího vývoje v oblasti ohrožených dětí a </w:t>
      </w:r>
      <w:sdt>
        <w:sdtPr>
          <w:rPr>
            <w:caps/>
          </w:rPr>
          <w:tag w:val="goog_rdk_109"/>
          <w:id w:val="-1920937826"/>
        </w:sdtPr>
        <w:sdtEndPr/>
        <w:sdtContent/>
      </w:sdt>
      <w:r w:rsidRPr="00DA5048">
        <w:rPr>
          <w:b/>
          <w:caps/>
        </w:rPr>
        <w:t>rodin</w:t>
      </w:r>
      <w:bookmarkEnd w:id="22"/>
    </w:p>
    <w:p w14:paraId="00000186" w14:textId="77777777" w:rsidR="00462731" w:rsidRDefault="00462731"/>
    <w:p w14:paraId="00000187" w14:textId="46660970" w:rsidR="00462731" w:rsidRDefault="007E03C8" w:rsidP="00950309">
      <w:pPr>
        <w:pStyle w:val="Nadpis2"/>
        <w:numPr>
          <w:ilvl w:val="1"/>
          <w:numId w:val="30"/>
        </w:numPr>
        <w:rPr>
          <w:b/>
        </w:rPr>
      </w:pPr>
      <w:bookmarkStart w:id="23" w:name="_Toc164283857"/>
      <w:r>
        <w:rPr>
          <w:b/>
        </w:rPr>
        <w:t xml:space="preserve">Současný </w:t>
      </w:r>
      <w:r w:rsidR="001240F8">
        <w:rPr>
          <w:b/>
        </w:rPr>
        <w:t xml:space="preserve">stav – </w:t>
      </w:r>
      <w:r>
        <w:rPr>
          <w:b/>
        </w:rPr>
        <w:t xml:space="preserve">strategie </w:t>
      </w:r>
      <w:r w:rsidR="001240F8">
        <w:rPr>
          <w:b/>
        </w:rPr>
        <w:t>se nebude realizovat</w:t>
      </w:r>
      <w:bookmarkEnd w:id="23"/>
    </w:p>
    <w:p w14:paraId="00000188" w14:textId="5713717F" w:rsidR="00462731" w:rsidRDefault="001240F8">
      <w:pPr>
        <w:pBdr>
          <w:top w:val="nil"/>
          <w:left w:val="nil"/>
          <w:bottom w:val="nil"/>
          <w:right w:val="nil"/>
          <w:between w:val="nil"/>
        </w:pBdr>
        <w:spacing w:before="280" w:after="0" w:line="240" w:lineRule="auto"/>
        <w:ind w:left="720"/>
        <w:jc w:val="both"/>
        <w:rPr>
          <w:color w:val="000000"/>
        </w:rPr>
      </w:pPr>
      <w:bookmarkStart w:id="24" w:name="_Hlk164282055"/>
      <w:r>
        <w:rPr>
          <w:color w:val="000000"/>
        </w:rPr>
        <w:t>V oblasti systému péče o ohrožené děti v</w:t>
      </w:r>
      <w:r w:rsidR="0064646A">
        <w:rPr>
          <w:color w:val="000000"/>
        </w:rPr>
        <w:t> Olomouckém kraji</w:t>
      </w:r>
      <w:r>
        <w:rPr>
          <w:color w:val="000000"/>
        </w:rPr>
        <w:t xml:space="preserve"> byly zahájeny aktivity a jejich nepokračování by znamenalo zmaření práce a finančních prostředků, které již byly do této oblasti vloženy.</w:t>
      </w:r>
    </w:p>
    <w:bookmarkEnd w:id="24"/>
    <w:p w14:paraId="00000189" w14:textId="52CCA082" w:rsidR="00462731" w:rsidRDefault="001240F8">
      <w:pPr>
        <w:pBdr>
          <w:top w:val="nil"/>
          <w:left w:val="nil"/>
          <w:bottom w:val="nil"/>
          <w:right w:val="nil"/>
          <w:between w:val="nil"/>
        </w:pBdr>
        <w:spacing w:after="0" w:line="240" w:lineRule="auto"/>
        <w:ind w:left="720"/>
        <w:jc w:val="both"/>
        <w:rPr>
          <w:color w:val="000000"/>
        </w:rPr>
      </w:pPr>
      <w:r>
        <w:rPr>
          <w:color w:val="000000"/>
        </w:rPr>
        <w:t xml:space="preserve">V případě, že se strategie nebude </w:t>
      </w:r>
      <w:r w:rsidR="00810CA9">
        <w:rPr>
          <w:color w:val="000000"/>
        </w:rPr>
        <w:t>naplňovat</w:t>
      </w:r>
      <w:r>
        <w:rPr>
          <w:color w:val="000000"/>
        </w:rPr>
        <w:t>, bude to znamenat nižší dostupnost cílených preventivních aktivit, podpory a pomoci ohroženým rodinám a dětem, což v důsledku může vést k vyšší míře jejich sociálního vyloučení, což má v důsledku v dlouhodobém výhledu vliv na složení obyvatel OK.</w:t>
      </w:r>
    </w:p>
    <w:p w14:paraId="4DE6348D" w14:textId="3E5F975F" w:rsidR="00BA310F" w:rsidRPr="00BF1A9A" w:rsidRDefault="00986CB5" w:rsidP="00986CB5">
      <w:pPr>
        <w:ind w:left="720"/>
        <w:jc w:val="both"/>
        <w:rPr>
          <w:color w:val="000000"/>
        </w:rPr>
      </w:pPr>
      <w:bookmarkStart w:id="25" w:name="_Hlk164281092"/>
      <w:r w:rsidRPr="00BF1A9A">
        <w:t xml:space="preserve">V Olomouckém kraji je </w:t>
      </w:r>
      <w:r w:rsidR="00EF6FEF">
        <w:t>umisťováno</w:t>
      </w:r>
      <w:r w:rsidR="00EF6FEF" w:rsidRPr="00BF1A9A">
        <w:t xml:space="preserve"> </w:t>
      </w:r>
      <w:r w:rsidRPr="00BF1A9A">
        <w:t>do dětských domovů více dětí, než je průměr za ČR</w:t>
      </w:r>
      <w:r w:rsidR="00C047CF">
        <w:t>, současně však méně než v některých dalších krajích</w:t>
      </w:r>
      <w:r w:rsidR="009F418D">
        <w:t>.</w:t>
      </w:r>
    </w:p>
    <w:bookmarkEnd w:id="25"/>
    <w:p w14:paraId="66D1DDA8" w14:textId="58CD42DE" w:rsidR="00EF56CF" w:rsidRPr="003024EC" w:rsidRDefault="00744934" w:rsidP="00986CB5">
      <w:pPr>
        <w:ind w:left="720"/>
        <w:jc w:val="both"/>
        <w:rPr>
          <w:strike/>
          <w:color w:val="000000"/>
        </w:rPr>
      </w:pPr>
      <w:r>
        <w:rPr>
          <w:strike/>
          <w:noProof/>
          <w:color w:val="000000"/>
        </w:rPr>
        <w:drawing>
          <wp:inline distT="0" distB="0" distL="0" distR="0" wp14:anchorId="5C343660" wp14:editId="24868C9E">
            <wp:extent cx="4584700" cy="2755900"/>
            <wp:effectExtent l="0" t="0" r="6350" b="6350"/>
            <wp:docPr id="17246785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F2EBDBE" w14:textId="381266EA" w:rsidR="00500F05" w:rsidRDefault="00744934" w:rsidP="00500F05">
      <w:bookmarkStart w:id="26" w:name="_Hlk164267810"/>
      <w:r>
        <w:t>Zdroj:</w:t>
      </w:r>
      <w:r w:rsidRPr="00744934">
        <w:t xml:space="preserve"> </w:t>
      </w:r>
      <w:r w:rsidR="00500F05">
        <w:fldChar w:fldCharType="begin"/>
      </w:r>
      <w:r w:rsidR="00500F05">
        <w:instrText>HYPERLINK "</w:instrText>
      </w:r>
      <w:r w:rsidR="00500F05" w:rsidRPr="00FA3FB4">
        <w:instrText>https://www.8000duvodu.cz/blog/zprava-o-stavu-pece-o-ohrozene-deti-v-cr-v-roce-2023-prevence-ohrozeni-ditete-stale-achillovou-patou</w:instrText>
      </w:r>
      <w:r w:rsidR="00500F05">
        <w:instrText>"</w:instrText>
      </w:r>
      <w:r w:rsidR="00500F05">
        <w:fldChar w:fldCharType="separate"/>
      </w:r>
      <w:r w:rsidR="00500F05">
        <w:rPr>
          <w:rStyle w:val="Hypertextovodkaz"/>
        </w:rPr>
        <w:t>Z</w:t>
      </w:r>
      <w:r w:rsidR="00500F05" w:rsidRPr="00AE48C0">
        <w:rPr>
          <w:rStyle w:val="Hypertextovodkaz"/>
        </w:rPr>
        <w:t>pr</w:t>
      </w:r>
      <w:r w:rsidR="00231087">
        <w:rPr>
          <w:rStyle w:val="Hypertextovodkaz"/>
        </w:rPr>
        <w:t>á</w:t>
      </w:r>
      <w:r w:rsidR="00500F05" w:rsidRPr="00AE48C0">
        <w:rPr>
          <w:rStyle w:val="Hypertextovodkaz"/>
        </w:rPr>
        <w:t>va</w:t>
      </w:r>
      <w:r w:rsidR="00500F05">
        <w:rPr>
          <w:rStyle w:val="Hypertextovodkaz"/>
        </w:rPr>
        <w:t xml:space="preserve"> o stavu péče o ohrožené děti v ČR v roce 2023. J&amp;T, 2023. </w:t>
      </w:r>
    </w:p>
    <w:p w14:paraId="132D1A9E" w14:textId="69342FBF" w:rsidR="00500F05" w:rsidRPr="00500F05" w:rsidRDefault="00500F05" w:rsidP="00500F05">
      <w:pPr>
        <w:rPr>
          <w:rFonts w:asciiTheme="minorHAnsi" w:eastAsiaTheme="minorHAnsi" w:hAnsiTheme="minorHAnsi" w:cstheme="minorBidi"/>
          <w:kern w:val="2"/>
          <w:lang w:eastAsia="en-US"/>
          <w14:ligatures w14:val="standardContextual"/>
        </w:rPr>
      </w:pPr>
      <w:r>
        <w:fldChar w:fldCharType="end"/>
      </w:r>
      <w:r w:rsidRPr="00500F05">
        <w:rPr>
          <w:rFonts w:asciiTheme="minorHAnsi" w:eastAsiaTheme="minorHAnsi" w:hAnsiTheme="minorHAnsi" w:cstheme="minorBidi"/>
          <w:kern w:val="2"/>
          <w:lang w:eastAsia="en-US"/>
          <w14:ligatures w14:val="standardContextual"/>
        </w:rPr>
        <w:t>Existuje velmi silná souvislost</w:t>
      </w:r>
      <w:r w:rsidR="00EF6FEF">
        <w:rPr>
          <w:rFonts w:asciiTheme="minorHAnsi" w:eastAsiaTheme="minorHAnsi" w:hAnsiTheme="minorHAnsi" w:cstheme="minorBidi"/>
          <w:kern w:val="2"/>
          <w:lang w:eastAsia="en-US"/>
          <w14:ligatures w14:val="standardContextual"/>
        </w:rPr>
        <w:t>, a to nejen v Olomouckém kraji,</w:t>
      </w:r>
      <w:r w:rsidRPr="00500F05">
        <w:rPr>
          <w:rFonts w:asciiTheme="minorHAnsi" w:eastAsiaTheme="minorHAnsi" w:hAnsiTheme="minorHAnsi" w:cstheme="minorBidi"/>
          <w:kern w:val="2"/>
          <w:lang w:eastAsia="en-US"/>
          <w14:ligatures w14:val="standardContextual"/>
        </w:rPr>
        <w:t xml:space="preserve"> mezi podílem dětí odebraných z rodiny a podílem obyvatel v sociálních problémech</w:t>
      </w:r>
      <w:r w:rsidR="007E03C8">
        <w:rPr>
          <w:rFonts w:asciiTheme="minorHAnsi" w:eastAsiaTheme="minorHAnsi" w:hAnsiTheme="minorHAnsi" w:cstheme="minorBidi"/>
          <w:kern w:val="2"/>
          <w:lang w:eastAsia="en-US"/>
          <w14:ligatures w14:val="standardContextual"/>
        </w:rPr>
        <w:t>,</w:t>
      </w:r>
      <w:r w:rsidRPr="00500F05">
        <w:rPr>
          <w:rFonts w:asciiTheme="minorHAnsi" w:eastAsiaTheme="minorHAnsi" w:hAnsiTheme="minorHAnsi" w:cstheme="minorBidi"/>
          <w:kern w:val="2"/>
          <w:lang w:eastAsia="en-US"/>
          <w14:ligatures w14:val="standardContextual"/>
        </w:rPr>
        <w:t xml:space="preserve"> jako jsou exekuce a bytová nouze</w:t>
      </w:r>
      <w:r w:rsidR="007E03C8">
        <w:rPr>
          <w:rFonts w:asciiTheme="minorHAnsi" w:eastAsiaTheme="minorHAnsi" w:hAnsiTheme="minorHAnsi" w:cstheme="minorBidi"/>
          <w:kern w:val="2"/>
          <w:lang w:eastAsia="en-US"/>
          <w14:ligatures w14:val="standardContextual"/>
        </w:rPr>
        <w:t>,</w:t>
      </w:r>
      <w:r w:rsidRPr="00500F05">
        <w:rPr>
          <w:rFonts w:asciiTheme="minorHAnsi" w:eastAsiaTheme="minorHAnsi" w:hAnsiTheme="minorHAnsi" w:cstheme="minorBidi"/>
          <w:kern w:val="2"/>
          <w:lang w:eastAsia="en-US"/>
          <w14:ligatures w14:val="standardContextual"/>
        </w:rPr>
        <w:t xml:space="preserve"> a zároveň nedostatečnou nabídkou sociálních služeb pro ohrožené rodiny.</w:t>
      </w:r>
      <w:r>
        <w:rPr>
          <w:rStyle w:val="Znakapoznpodarou"/>
          <w:rFonts w:asciiTheme="minorHAnsi" w:eastAsiaTheme="minorHAnsi" w:hAnsiTheme="minorHAnsi" w:cstheme="minorBidi"/>
          <w:kern w:val="2"/>
          <w:lang w:eastAsia="en-US"/>
          <w14:ligatures w14:val="standardContextual"/>
        </w:rPr>
        <w:footnoteReference w:id="11"/>
      </w:r>
    </w:p>
    <w:p w14:paraId="4546E686" w14:textId="77777777" w:rsidR="00744934" w:rsidRDefault="00744934" w:rsidP="00744934">
      <w:pPr>
        <w:jc w:val="both"/>
      </w:pPr>
    </w:p>
    <w:p w14:paraId="47291597" w14:textId="77777777" w:rsidR="00500F05" w:rsidRDefault="00500F05" w:rsidP="00744934">
      <w:pPr>
        <w:jc w:val="both"/>
      </w:pPr>
    </w:p>
    <w:p w14:paraId="58EB2958" w14:textId="0F4B0FF5" w:rsidR="002E3B59" w:rsidRPr="00BF1A9A" w:rsidRDefault="002E3B59" w:rsidP="00744934">
      <w:pPr>
        <w:jc w:val="both"/>
      </w:pPr>
      <w:r w:rsidRPr="00BF1A9A">
        <w:t>Výsledkem vyššího příjmu dětí je vysoká naplněnost dětských domovů a více dětí připadajících na jednu skupinu (v Olomouckém kraji 6,</w:t>
      </w:r>
      <w:r w:rsidR="00BF1A9A" w:rsidRPr="00744934">
        <w:t>58</w:t>
      </w:r>
      <w:r w:rsidR="00BF1A9A" w:rsidRPr="00BF1A9A">
        <w:t xml:space="preserve"> </w:t>
      </w:r>
      <w:r w:rsidR="007E03C8">
        <w:t>dítěte</w:t>
      </w:r>
      <w:r w:rsidR="007E03C8" w:rsidRPr="00BF1A9A">
        <w:t xml:space="preserve"> </w:t>
      </w:r>
      <w:r w:rsidRPr="00BF1A9A">
        <w:t>na skupinu)</w:t>
      </w:r>
      <w:r w:rsidR="00744934">
        <w:t xml:space="preserve">, což odpovídá celorepublikovému průměru. </w:t>
      </w:r>
      <w:r w:rsidR="007E03C8">
        <w:t>Lze</w:t>
      </w:r>
      <w:r w:rsidR="00744934">
        <w:t xml:space="preserve"> předpokládat, že pokud nedojde k přijetí </w:t>
      </w:r>
      <w:r w:rsidR="008D240B">
        <w:t xml:space="preserve">a následnému naplňování </w:t>
      </w:r>
      <w:r w:rsidR="00744934">
        <w:t>Strategie OK</w:t>
      </w:r>
      <w:r w:rsidR="009F418D">
        <w:t>,</w:t>
      </w:r>
      <w:r w:rsidR="00744934">
        <w:t xml:space="preserve"> bude se počet dětí na </w:t>
      </w:r>
      <w:r w:rsidR="00744934">
        <w:lastRenderedPageBreak/>
        <w:t xml:space="preserve">skupinu zvyšovat, což bude mít negativní vliv na již zahájený proces transformace pobytových zařízení pro dětí.  </w:t>
      </w:r>
    </w:p>
    <w:bookmarkEnd w:id="26"/>
    <w:p w14:paraId="7E16E6A2" w14:textId="77777777" w:rsidR="00950309" w:rsidRDefault="00950309" w:rsidP="00D81244">
      <w:pPr>
        <w:pBdr>
          <w:top w:val="nil"/>
          <w:left w:val="nil"/>
          <w:bottom w:val="nil"/>
          <w:right w:val="nil"/>
          <w:between w:val="nil"/>
        </w:pBdr>
        <w:spacing w:after="0" w:line="240" w:lineRule="auto"/>
        <w:ind w:left="720"/>
        <w:jc w:val="both"/>
        <w:rPr>
          <w:color w:val="000000"/>
        </w:rPr>
      </w:pPr>
    </w:p>
    <w:p w14:paraId="5C48273A" w14:textId="0AF0904E" w:rsidR="00D81244" w:rsidRDefault="00D81244" w:rsidP="00D81244">
      <w:pPr>
        <w:pBdr>
          <w:top w:val="nil"/>
          <w:left w:val="nil"/>
          <w:bottom w:val="nil"/>
          <w:right w:val="nil"/>
          <w:between w:val="nil"/>
        </w:pBdr>
        <w:spacing w:after="0" w:line="240" w:lineRule="auto"/>
        <w:ind w:left="720"/>
        <w:jc w:val="both"/>
        <w:rPr>
          <w:color w:val="000000"/>
        </w:rPr>
      </w:pPr>
      <w:bookmarkStart w:id="27" w:name="_Hlk164282210"/>
      <w:r>
        <w:rPr>
          <w:color w:val="000000"/>
        </w:rPr>
        <w:t>Více dětí odebraných z</w:t>
      </w:r>
      <w:r w:rsidR="009F418D">
        <w:rPr>
          <w:color w:val="000000"/>
        </w:rPr>
        <w:t> </w:t>
      </w:r>
      <w:r>
        <w:rPr>
          <w:color w:val="000000"/>
        </w:rPr>
        <w:t xml:space="preserve">péče rodičů může znamenat nedostatek náhradní rodinné péče a přetížení sítě pobytových zařízení. Zajištění pobytové péče je materiálně, personálně i finančně velmi </w:t>
      </w:r>
      <w:r w:rsidR="007E03C8">
        <w:rPr>
          <w:color w:val="000000"/>
        </w:rPr>
        <w:t>náročné</w:t>
      </w:r>
      <w:r>
        <w:rPr>
          <w:color w:val="000000"/>
        </w:rPr>
        <w:t>.</w:t>
      </w:r>
    </w:p>
    <w:p w14:paraId="7BDB84AB" w14:textId="77777777" w:rsidR="00D81244" w:rsidRDefault="00D81244" w:rsidP="00D81244">
      <w:pPr>
        <w:pBdr>
          <w:top w:val="nil"/>
          <w:left w:val="nil"/>
          <w:bottom w:val="nil"/>
          <w:right w:val="nil"/>
          <w:between w:val="nil"/>
        </w:pBdr>
        <w:spacing w:after="0" w:line="240" w:lineRule="auto"/>
        <w:ind w:left="720"/>
        <w:jc w:val="both"/>
        <w:rPr>
          <w:color w:val="000000"/>
        </w:rPr>
      </w:pPr>
    </w:p>
    <w:p w14:paraId="0000018A" w14:textId="7DC6D82C" w:rsidR="00462731" w:rsidRDefault="00D81244" w:rsidP="00B80E94">
      <w:pPr>
        <w:pStyle w:val="Odstavecseseznamem"/>
        <w:spacing w:line="256" w:lineRule="auto"/>
        <w:jc w:val="both"/>
        <w:rPr>
          <w:color w:val="000000"/>
        </w:rPr>
      </w:pPr>
      <w:r>
        <w:rPr>
          <w:color w:val="000000"/>
        </w:rPr>
        <w:t>Pro děti, které dnes žijí v</w:t>
      </w:r>
      <w:r w:rsidR="009F418D">
        <w:rPr>
          <w:color w:val="000000"/>
        </w:rPr>
        <w:t> </w:t>
      </w:r>
      <w:r>
        <w:rPr>
          <w:color w:val="000000"/>
        </w:rPr>
        <w:t xml:space="preserve">pobytových zařízeních, by </w:t>
      </w:r>
      <w:r w:rsidR="007E03C8">
        <w:rPr>
          <w:color w:val="000000"/>
        </w:rPr>
        <w:t xml:space="preserve">nerealizování strategie znamenalo </w:t>
      </w:r>
      <w:r>
        <w:rPr>
          <w:color w:val="000000"/>
        </w:rPr>
        <w:t>život ve velkých ústavních zařízeních s</w:t>
      </w:r>
      <w:r w:rsidR="009F418D">
        <w:rPr>
          <w:color w:val="000000"/>
        </w:rPr>
        <w:t> </w:t>
      </w:r>
      <w:r>
        <w:rPr>
          <w:color w:val="000000"/>
        </w:rPr>
        <w:t>institucionálními prvky</w:t>
      </w:r>
      <w:r w:rsidR="00214E84">
        <w:rPr>
          <w:color w:val="000000"/>
        </w:rPr>
        <w:t>. Tento typ péče má často za následek selhávání při vstupu do samostatného života.</w:t>
      </w:r>
      <w:r w:rsidR="009F418D">
        <w:rPr>
          <w:color w:val="000000"/>
        </w:rPr>
        <w:t>  </w:t>
      </w:r>
      <w:r w:rsidR="00500F05">
        <w:rPr>
          <w:color w:val="000000"/>
        </w:rPr>
        <w:t>D</w:t>
      </w:r>
      <w:r>
        <w:rPr>
          <w:color w:val="000000"/>
        </w:rPr>
        <w:t>ěti vyrůstající mimo rodinu jsou často znevýhodněn</w:t>
      </w:r>
      <w:r w:rsidR="00933D47">
        <w:rPr>
          <w:color w:val="000000"/>
        </w:rPr>
        <w:t>é</w:t>
      </w:r>
      <w:r>
        <w:rPr>
          <w:color w:val="000000"/>
        </w:rPr>
        <w:t xml:space="preserve"> při svém osamostatňování a začlenění do společnosti. </w:t>
      </w:r>
    </w:p>
    <w:p w14:paraId="0000018D" w14:textId="4125B969" w:rsidR="00462731" w:rsidRDefault="00CF04E2">
      <w:pPr>
        <w:pBdr>
          <w:top w:val="nil"/>
          <w:left w:val="nil"/>
          <w:bottom w:val="nil"/>
          <w:right w:val="nil"/>
          <w:between w:val="nil"/>
        </w:pBdr>
        <w:spacing w:after="0" w:line="240" w:lineRule="auto"/>
        <w:ind w:left="720"/>
        <w:jc w:val="both"/>
        <w:rPr>
          <w:color w:val="000000"/>
        </w:rPr>
      </w:pPr>
      <w:r>
        <w:rPr>
          <w:color w:val="000000"/>
        </w:rPr>
        <w:t>Při stagnaci a pasivním přístupu k</w:t>
      </w:r>
      <w:r w:rsidR="009F418D">
        <w:rPr>
          <w:color w:val="000000"/>
        </w:rPr>
        <w:t> </w:t>
      </w:r>
      <w:r>
        <w:rPr>
          <w:color w:val="000000"/>
        </w:rPr>
        <w:t>řešení problémů dětí a rodin lze předpokládat</w:t>
      </w:r>
      <w:r w:rsidR="001240F8">
        <w:rPr>
          <w:color w:val="000000"/>
        </w:rPr>
        <w:t xml:space="preserve"> </w:t>
      </w:r>
      <w:r w:rsidR="00D81244">
        <w:rPr>
          <w:color w:val="000000"/>
        </w:rPr>
        <w:t xml:space="preserve">i </w:t>
      </w:r>
      <w:r w:rsidR="001240F8">
        <w:rPr>
          <w:color w:val="000000"/>
        </w:rPr>
        <w:t xml:space="preserve">odliv odborných pracovníků, kterých je již dnes </w:t>
      </w:r>
      <w:r>
        <w:rPr>
          <w:color w:val="000000"/>
        </w:rPr>
        <w:t>v</w:t>
      </w:r>
      <w:r w:rsidR="009F418D">
        <w:rPr>
          <w:color w:val="000000"/>
        </w:rPr>
        <w:t> </w:t>
      </w:r>
      <w:r>
        <w:rPr>
          <w:color w:val="000000"/>
        </w:rPr>
        <w:t xml:space="preserve">OK </w:t>
      </w:r>
      <w:r w:rsidR="001240F8">
        <w:rPr>
          <w:color w:val="000000"/>
        </w:rPr>
        <w:t xml:space="preserve">nedostatek. Tito </w:t>
      </w:r>
      <w:r>
        <w:rPr>
          <w:color w:val="000000"/>
        </w:rPr>
        <w:t xml:space="preserve">pracovníci </w:t>
      </w:r>
      <w:r w:rsidR="001240F8">
        <w:rPr>
          <w:color w:val="000000"/>
        </w:rPr>
        <w:t>ke své práci potřebují nástroje k</w:t>
      </w:r>
      <w:r w:rsidR="009F418D">
        <w:rPr>
          <w:color w:val="000000"/>
        </w:rPr>
        <w:t> </w:t>
      </w:r>
      <w:r w:rsidR="001240F8">
        <w:rPr>
          <w:color w:val="000000"/>
        </w:rPr>
        <w:t xml:space="preserve">řešení situace </w:t>
      </w:r>
      <w:r w:rsidR="009407D9">
        <w:rPr>
          <w:color w:val="000000"/>
        </w:rPr>
        <w:t xml:space="preserve">dětí a </w:t>
      </w:r>
      <w:r w:rsidR="001240F8">
        <w:rPr>
          <w:color w:val="000000"/>
        </w:rPr>
        <w:t>rodin</w:t>
      </w:r>
      <w:r w:rsidR="007E03C8">
        <w:rPr>
          <w:color w:val="000000"/>
        </w:rPr>
        <w:t>,</w:t>
      </w:r>
      <w:r w:rsidR="001240F8">
        <w:rPr>
          <w:color w:val="000000"/>
        </w:rPr>
        <w:t xml:space="preserve"> např. dostupné bydlení, efektivní síť služeb, časový prostor pro multidisciplinární a meziresortní spolupráci.</w:t>
      </w:r>
      <w:r w:rsidR="009407D9">
        <w:rPr>
          <w:color w:val="000000"/>
        </w:rPr>
        <w:t xml:space="preserve"> Nepřijetím strategie kraj nevyužije možnost deklarovat těmto pracovníkům svou podporu a vůli potřebné nástroje zajistit.</w:t>
      </w:r>
    </w:p>
    <w:bookmarkEnd w:id="27"/>
    <w:p w14:paraId="584E7415" w14:textId="77777777" w:rsidR="00986CB5" w:rsidRDefault="00986CB5">
      <w:pPr>
        <w:pBdr>
          <w:top w:val="nil"/>
          <w:left w:val="nil"/>
          <w:bottom w:val="nil"/>
          <w:right w:val="nil"/>
          <w:between w:val="nil"/>
        </w:pBdr>
        <w:spacing w:after="0" w:line="240" w:lineRule="auto"/>
        <w:ind w:left="720"/>
        <w:jc w:val="both"/>
        <w:rPr>
          <w:color w:val="000000"/>
        </w:rPr>
      </w:pPr>
    </w:p>
    <w:p w14:paraId="0000018F" w14:textId="12754E8E" w:rsidR="00462731" w:rsidRDefault="007A6C0F" w:rsidP="007A6C0F">
      <w:pPr>
        <w:pStyle w:val="Nadpis2"/>
        <w:rPr>
          <w:b/>
        </w:rPr>
      </w:pPr>
      <w:bookmarkStart w:id="28" w:name="_Toc164283858"/>
      <w:r>
        <w:rPr>
          <w:b/>
        </w:rPr>
        <w:t xml:space="preserve">3.2 </w:t>
      </w:r>
      <w:r w:rsidR="001240F8">
        <w:rPr>
          <w:b/>
        </w:rPr>
        <w:t xml:space="preserve">Stabilizace situace – </w:t>
      </w:r>
      <w:r w:rsidR="007E03C8">
        <w:rPr>
          <w:b/>
        </w:rPr>
        <w:t xml:space="preserve">realizace </w:t>
      </w:r>
      <w:r w:rsidR="001240F8">
        <w:rPr>
          <w:b/>
        </w:rPr>
        <w:t>minimálních kroků</w:t>
      </w:r>
      <w:bookmarkEnd w:id="28"/>
    </w:p>
    <w:p w14:paraId="00000190" w14:textId="3BF4EF32" w:rsidR="00462731" w:rsidRDefault="001240F8">
      <w:pPr>
        <w:pBdr>
          <w:top w:val="nil"/>
          <w:left w:val="nil"/>
          <w:bottom w:val="nil"/>
          <w:right w:val="nil"/>
          <w:between w:val="nil"/>
        </w:pBdr>
        <w:spacing w:before="280" w:after="0" w:line="240" w:lineRule="auto"/>
        <w:ind w:left="720"/>
        <w:rPr>
          <w:color w:val="000000"/>
        </w:rPr>
      </w:pPr>
      <w:bookmarkStart w:id="29" w:name="_Hlk164267856"/>
      <w:r>
        <w:rPr>
          <w:color w:val="000000"/>
        </w:rPr>
        <w:t xml:space="preserve">Aby nedošlo ke zhoršení </w:t>
      </w:r>
      <w:r w:rsidR="007E03C8">
        <w:rPr>
          <w:color w:val="000000"/>
        </w:rPr>
        <w:t xml:space="preserve">současné </w:t>
      </w:r>
      <w:r>
        <w:rPr>
          <w:color w:val="000000"/>
        </w:rPr>
        <w:t xml:space="preserve">situace </w:t>
      </w:r>
      <w:r w:rsidR="003148C0">
        <w:rPr>
          <w:color w:val="000000"/>
        </w:rPr>
        <w:t>v</w:t>
      </w:r>
      <w:r w:rsidR="007A6C0F">
        <w:rPr>
          <w:color w:val="000000"/>
        </w:rPr>
        <w:t> </w:t>
      </w:r>
      <w:r w:rsidR="003148C0">
        <w:rPr>
          <w:color w:val="000000"/>
        </w:rPr>
        <w:t>kraji</w:t>
      </w:r>
      <w:r w:rsidR="007A6C0F">
        <w:rPr>
          <w:color w:val="000000"/>
        </w:rPr>
        <w:t xml:space="preserve">, </w:t>
      </w:r>
      <w:r>
        <w:rPr>
          <w:color w:val="000000"/>
        </w:rPr>
        <w:t>je nutné realizovat</w:t>
      </w:r>
      <w:r w:rsidR="003148C0">
        <w:rPr>
          <w:color w:val="000000"/>
        </w:rPr>
        <w:t xml:space="preserve"> v</w:t>
      </w:r>
      <w:r>
        <w:rPr>
          <w:color w:val="000000"/>
        </w:rPr>
        <w:t xml:space="preserve"> oblasti péče o ohrožené děti alespoň tyto kroky:</w:t>
      </w:r>
    </w:p>
    <w:bookmarkEnd w:id="29"/>
    <w:p w14:paraId="00000191" w14:textId="77777777" w:rsidR="00462731" w:rsidRDefault="00462731">
      <w:pPr>
        <w:pBdr>
          <w:top w:val="nil"/>
          <w:left w:val="nil"/>
          <w:bottom w:val="nil"/>
          <w:right w:val="nil"/>
          <w:between w:val="nil"/>
        </w:pBdr>
        <w:spacing w:after="0" w:line="240" w:lineRule="auto"/>
        <w:ind w:left="1068"/>
        <w:rPr>
          <w:color w:val="000000"/>
        </w:rPr>
      </w:pPr>
    </w:p>
    <w:p w14:paraId="00000192" w14:textId="6630C7F0"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 xml:space="preserve">Realizovat připravovaný projekt OPZ+, který reaguje na </w:t>
      </w:r>
      <w:r w:rsidR="007E03C8">
        <w:rPr>
          <w:color w:val="000000"/>
        </w:rPr>
        <w:t xml:space="preserve">výzvy </w:t>
      </w:r>
      <w:r>
        <w:rPr>
          <w:color w:val="000000"/>
        </w:rPr>
        <w:t>vyplývající z Analýzy systému péče o ohrožené děti v OK</w:t>
      </w:r>
    </w:p>
    <w:p w14:paraId="00000193" w14:textId="17621048"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Nastavit a realiz</w:t>
      </w:r>
      <w:sdt>
        <w:sdtPr>
          <w:tag w:val="goog_rdk_117"/>
          <w:id w:val="22369884"/>
        </w:sdtPr>
        <w:sdtEndPr/>
        <w:sdtContent>
          <w:r>
            <w:rPr>
              <w:color w:val="000000"/>
            </w:rPr>
            <w:t>ovat</w:t>
          </w:r>
        </w:sdtContent>
      </w:sdt>
      <w:r>
        <w:rPr>
          <w:color w:val="000000"/>
        </w:rPr>
        <w:t xml:space="preserve"> multidisciplinární a meziresortní spolupráce v</w:t>
      </w:r>
      <w:r w:rsidR="00EF6FEF">
        <w:rPr>
          <w:color w:val="000000"/>
        </w:rPr>
        <w:t> </w:t>
      </w:r>
      <w:r>
        <w:rPr>
          <w:color w:val="000000"/>
        </w:rPr>
        <w:t>rámci</w:t>
      </w:r>
      <w:r w:rsidR="00EF6FEF">
        <w:rPr>
          <w:color w:val="000000"/>
        </w:rPr>
        <w:t xml:space="preserve"> všech zainteresovaných subjektů, které pracují s ohroženými dětmi a rodinami</w:t>
      </w:r>
      <w:r>
        <w:rPr>
          <w:color w:val="000000"/>
        </w:rPr>
        <w:t xml:space="preserve"> </w:t>
      </w:r>
    </w:p>
    <w:p w14:paraId="00000194" w14:textId="35D03A7F"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 xml:space="preserve">Činit kroky k efektivnímu využití a propojení </w:t>
      </w:r>
      <w:r w:rsidR="007E03C8">
        <w:rPr>
          <w:color w:val="000000"/>
        </w:rPr>
        <w:t xml:space="preserve">existujících </w:t>
      </w:r>
      <w:r>
        <w:rPr>
          <w:color w:val="000000"/>
        </w:rPr>
        <w:t>kapacit služeb bez ohledu na resort</w:t>
      </w:r>
    </w:p>
    <w:p w14:paraId="00000195" w14:textId="7C460405"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Metodi</w:t>
      </w:r>
      <w:r w:rsidR="00164F72">
        <w:rPr>
          <w:color w:val="000000"/>
        </w:rPr>
        <w:t>c</w:t>
      </w:r>
      <w:r>
        <w:rPr>
          <w:color w:val="000000"/>
        </w:rPr>
        <w:t>ky sjednocovat a usměrňovat systém péče o ohrožené děti a rodiny</w:t>
      </w:r>
    </w:p>
    <w:p w14:paraId="00000196" w14:textId="77777777"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 xml:space="preserve">Činit kroky, které umožní včasný záchyt problému </w:t>
      </w:r>
    </w:p>
    <w:p w14:paraId="00000197" w14:textId="35572BBF"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V rámci tvorby plánu služeb v oblasti zdravotní, sociální a školské směřovat k tomu, aby služby byly v regionu rovnoměrně zastoupeny</w:t>
      </w:r>
      <w:r w:rsidR="007E03C8">
        <w:rPr>
          <w:color w:val="000000"/>
        </w:rPr>
        <w:t>,</w:t>
      </w:r>
      <w:r>
        <w:rPr>
          <w:color w:val="000000"/>
        </w:rPr>
        <w:t xml:space="preserve"> a byla tak zajištěna jejich místní dostupnost </w:t>
      </w:r>
    </w:p>
    <w:p w14:paraId="00000198" w14:textId="24292523"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Garantovat financování služeb alespoň v současném objemu finančních prostředků s přihlédnutím k inflaci a objektivnímu zvyšování nákladů</w:t>
      </w:r>
    </w:p>
    <w:p w14:paraId="00000199" w14:textId="695710B9"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Činit kroky k vyšší kvalitě</w:t>
      </w:r>
      <w:r w:rsidR="00FF331A">
        <w:rPr>
          <w:color w:val="000000"/>
        </w:rPr>
        <w:t xml:space="preserve"> a stabilizaci</w:t>
      </w:r>
      <w:r>
        <w:rPr>
          <w:color w:val="000000"/>
        </w:rPr>
        <w:t xml:space="preserve"> služeb</w:t>
      </w:r>
    </w:p>
    <w:p w14:paraId="0000019A" w14:textId="7319B81F"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Pokračovat v transformaci dětského domova Litovel</w:t>
      </w:r>
      <w:r w:rsidR="007E03C8">
        <w:rPr>
          <w:color w:val="000000"/>
        </w:rPr>
        <w:t xml:space="preserve">, </w:t>
      </w:r>
      <w:r>
        <w:rPr>
          <w:color w:val="000000"/>
        </w:rPr>
        <w:t>Jeseník a Přerov</w:t>
      </w:r>
    </w:p>
    <w:p w14:paraId="0000019B" w14:textId="21BA6E38" w:rsidR="00462731" w:rsidRDefault="001240F8" w:rsidP="003148C0">
      <w:pPr>
        <w:numPr>
          <w:ilvl w:val="0"/>
          <w:numId w:val="7"/>
        </w:numPr>
        <w:pBdr>
          <w:top w:val="nil"/>
          <w:left w:val="nil"/>
          <w:bottom w:val="nil"/>
          <w:right w:val="nil"/>
          <w:between w:val="nil"/>
        </w:pBdr>
        <w:spacing w:after="0" w:line="240" w:lineRule="auto"/>
        <w:jc w:val="both"/>
        <w:rPr>
          <w:color w:val="000000"/>
        </w:rPr>
      </w:pPr>
      <w:r>
        <w:rPr>
          <w:color w:val="000000"/>
        </w:rPr>
        <w:t>Pokračovat v projektech a aktivitách, které jsou již realizované a jsou účinné</w:t>
      </w:r>
    </w:p>
    <w:p w14:paraId="7D482358" w14:textId="67D0AEAA" w:rsidR="00FF331A" w:rsidRPr="007A6C0F" w:rsidRDefault="007A6C0F" w:rsidP="003148C0">
      <w:pPr>
        <w:numPr>
          <w:ilvl w:val="0"/>
          <w:numId w:val="7"/>
        </w:numPr>
        <w:pBdr>
          <w:top w:val="nil"/>
          <w:left w:val="nil"/>
          <w:bottom w:val="nil"/>
          <w:right w:val="nil"/>
          <w:between w:val="nil"/>
        </w:pBdr>
        <w:spacing w:after="0" w:line="240" w:lineRule="auto"/>
        <w:jc w:val="both"/>
      </w:pPr>
      <w:r w:rsidRPr="007A6C0F">
        <w:t>Zajistit i</w:t>
      </w:r>
      <w:r w:rsidR="00FF331A" w:rsidRPr="007A6C0F">
        <w:t>nformovanost veřejnosti o situaci rodin s cílem získat podporu veřejnosti (příklady dobré praxe)</w:t>
      </w:r>
    </w:p>
    <w:p w14:paraId="0000019C" w14:textId="77777777" w:rsidR="00462731" w:rsidRDefault="00462731">
      <w:pPr>
        <w:pBdr>
          <w:top w:val="nil"/>
          <w:left w:val="nil"/>
          <w:bottom w:val="nil"/>
          <w:right w:val="nil"/>
          <w:between w:val="nil"/>
        </w:pBdr>
        <w:spacing w:after="280" w:line="240" w:lineRule="auto"/>
        <w:ind w:left="1068"/>
        <w:rPr>
          <w:color w:val="000000"/>
        </w:rPr>
      </w:pPr>
    </w:p>
    <w:p w14:paraId="0000019D" w14:textId="3A6BE508" w:rsidR="00462731" w:rsidRDefault="001240F8" w:rsidP="007A6C0F">
      <w:pPr>
        <w:pStyle w:val="Nadpis2"/>
        <w:numPr>
          <w:ilvl w:val="1"/>
          <w:numId w:val="28"/>
        </w:numPr>
        <w:rPr>
          <w:b/>
        </w:rPr>
      </w:pPr>
      <w:bookmarkStart w:id="30" w:name="_Toc164283859"/>
      <w:r>
        <w:rPr>
          <w:b/>
        </w:rPr>
        <w:t xml:space="preserve">Rozvoj systému – </w:t>
      </w:r>
      <w:r w:rsidR="007E03C8">
        <w:rPr>
          <w:b/>
        </w:rPr>
        <w:t xml:space="preserve">naplňování </w:t>
      </w:r>
      <w:bookmarkEnd w:id="30"/>
      <w:r w:rsidR="007E03C8">
        <w:rPr>
          <w:b/>
        </w:rPr>
        <w:t>strategie</w:t>
      </w:r>
    </w:p>
    <w:p w14:paraId="0000019F" w14:textId="2225E92B" w:rsidR="00462731" w:rsidRPr="00D81244" w:rsidRDefault="001240F8" w:rsidP="00D81244">
      <w:pPr>
        <w:spacing w:before="280" w:after="0" w:line="240" w:lineRule="auto"/>
        <w:jc w:val="both"/>
        <w:rPr>
          <w:bCs/>
        </w:rPr>
      </w:pPr>
      <w:bookmarkStart w:id="31" w:name="_Hlk164267914"/>
      <w:r w:rsidRPr="00D81244">
        <w:rPr>
          <w:bCs/>
        </w:rPr>
        <w:t xml:space="preserve">Naplnění cílů </w:t>
      </w:r>
      <w:r w:rsidR="007E03C8">
        <w:rPr>
          <w:bCs/>
        </w:rPr>
        <w:t>s</w:t>
      </w:r>
      <w:r w:rsidR="007E03C8" w:rsidRPr="00D81244">
        <w:rPr>
          <w:bCs/>
        </w:rPr>
        <w:t xml:space="preserve">trategie </w:t>
      </w:r>
      <w:r w:rsidRPr="00D81244">
        <w:rPr>
          <w:bCs/>
        </w:rPr>
        <w:t xml:space="preserve">umožní nadále rozvíjet systém péče o ohrožené děti a umožní předcházet a včas reagovat na socioekonomické změny, předejde neúměrnému zvyšování počtu ohrožených rodin a dětí, které budou muset být </w:t>
      </w:r>
      <w:r w:rsidR="007E03C8" w:rsidRPr="00D81244">
        <w:rPr>
          <w:bCs/>
        </w:rPr>
        <w:t>um</w:t>
      </w:r>
      <w:r w:rsidR="007E03C8">
        <w:rPr>
          <w:bCs/>
        </w:rPr>
        <w:t>í</w:t>
      </w:r>
      <w:r w:rsidR="007E03C8" w:rsidRPr="00D81244">
        <w:rPr>
          <w:bCs/>
        </w:rPr>
        <w:t xml:space="preserve">sťovány </w:t>
      </w:r>
      <w:r w:rsidRPr="00D81244">
        <w:rPr>
          <w:bCs/>
        </w:rPr>
        <w:t xml:space="preserve">do státní péče. Z dlouhodobého hlediska je takový systém finančně udržitelný, protože prevence je méně nákladná než řešení následků formou státní náhradní péče. </w:t>
      </w:r>
      <w:r w:rsidRPr="00D81244">
        <w:rPr>
          <w:bCs/>
        </w:rPr>
        <w:lastRenderedPageBreak/>
        <w:t>Navrhované změny jsou v souladu s národními strategickými dokumenty i mezinárodními smlouvami, ke kterým se Česká republika zavázala.</w:t>
      </w:r>
    </w:p>
    <w:p w14:paraId="000001A0" w14:textId="223784B3" w:rsidR="00462731" w:rsidRPr="00D81244" w:rsidRDefault="001240F8">
      <w:pPr>
        <w:spacing w:before="280" w:after="0" w:line="240" w:lineRule="auto"/>
        <w:rPr>
          <w:bCs/>
        </w:rPr>
      </w:pPr>
      <w:r w:rsidRPr="00D81244">
        <w:rPr>
          <w:bCs/>
        </w:rPr>
        <w:t>Benefity, které nový systém péče</w:t>
      </w:r>
      <w:r w:rsidR="00D81244">
        <w:rPr>
          <w:bCs/>
        </w:rPr>
        <w:t> Olomouckému kraji v</w:t>
      </w:r>
      <w:r w:rsidRPr="00D81244">
        <w:rPr>
          <w:bCs/>
        </w:rPr>
        <w:t xml:space="preserve"> horizontu časového rámce přinese:</w:t>
      </w:r>
    </w:p>
    <w:p w14:paraId="5A20990E" w14:textId="6BBBA499" w:rsidR="008B00BD" w:rsidRDefault="00500F05">
      <w:pPr>
        <w:numPr>
          <w:ilvl w:val="0"/>
          <w:numId w:val="15"/>
        </w:numPr>
        <w:pBdr>
          <w:top w:val="nil"/>
          <w:left w:val="nil"/>
          <w:bottom w:val="nil"/>
          <w:right w:val="nil"/>
          <w:between w:val="nil"/>
        </w:pBdr>
        <w:spacing w:before="280" w:after="0" w:line="240" w:lineRule="auto"/>
        <w:rPr>
          <w:color w:val="000000"/>
        </w:rPr>
      </w:pPr>
      <w:r>
        <w:rPr>
          <w:color w:val="000000"/>
        </w:rPr>
        <w:t>Včasné rozpoznání problému a zachycení ohroženého dítěte</w:t>
      </w:r>
    </w:p>
    <w:p w14:paraId="06DCA04A" w14:textId="6D596C18" w:rsidR="00576A4F" w:rsidRPr="008B00BD" w:rsidRDefault="00576A4F">
      <w:pPr>
        <w:numPr>
          <w:ilvl w:val="0"/>
          <w:numId w:val="15"/>
        </w:numPr>
        <w:pBdr>
          <w:top w:val="nil"/>
          <w:left w:val="nil"/>
          <w:bottom w:val="nil"/>
          <w:right w:val="nil"/>
          <w:between w:val="nil"/>
        </w:pBdr>
        <w:spacing w:before="280" w:after="0" w:line="240" w:lineRule="auto"/>
        <w:rPr>
          <w:color w:val="000000"/>
        </w:rPr>
      </w:pPr>
      <w:r>
        <w:rPr>
          <w:color w:val="000000"/>
        </w:rPr>
        <w:t>Méně ohrožených dětí a méně dětí v systému státní péče</w:t>
      </w:r>
    </w:p>
    <w:p w14:paraId="6D48AB0D" w14:textId="6BA0F09F" w:rsidR="00FF331A" w:rsidRPr="003024EC" w:rsidRDefault="00FF331A">
      <w:pPr>
        <w:numPr>
          <w:ilvl w:val="0"/>
          <w:numId w:val="15"/>
        </w:numPr>
        <w:pBdr>
          <w:top w:val="nil"/>
          <w:left w:val="nil"/>
          <w:bottom w:val="nil"/>
          <w:right w:val="nil"/>
          <w:between w:val="nil"/>
        </w:pBdr>
        <w:spacing w:after="0" w:line="240" w:lineRule="auto"/>
      </w:pPr>
      <w:r w:rsidRPr="003024EC">
        <w:t xml:space="preserve">Získání </w:t>
      </w:r>
      <w:r w:rsidR="00783149" w:rsidRPr="003024EC">
        <w:t>v</w:t>
      </w:r>
      <w:r w:rsidRPr="003024EC">
        <w:t xml:space="preserve">íce pěstounů a dobrovolníků, zapojení veřejnosti  </w:t>
      </w:r>
    </w:p>
    <w:p w14:paraId="769FC042" w14:textId="183BF402" w:rsidR="003148C0" w:rsidRDefault="00783149" w:rsidP="003148C0">
      <w:pPr>
        <w:numPr>
          <w:ilvl w:val="0"/>
          <w:numId w:val="15"/>
        </w:numPr>
        <w:pBdr>
          <w:top w:val="nil"/>
          <w:left w:val="nil"/>
          <w:bottom w:val="nil"/>
          <w:right w:val="nil"/>
          <w:between w:val="nil"/>
        </w:pBdr>
        <w:spacing w:after="0" w:line="240" w:lineRule="auto"/>
        <w:rPr>
          <w:color w:val="000000"/>
        </w:rPr>
      </w:pPr>
      <w:r>
        <w:rPr>
          <w:color w:val="000000"/>
        </w:rPr>
        <w:t>K dispozici jsou d</w:t>
      </w:r>
      <w:r w:rsidR="003148C0">
        <w:rPr>
          <w:color w:val="000000"/>
        </w:rPr>
        <w:t xml:space="preserve">ostupné podpůrné nástroje </w:t>
      </w:r>
      <w:r>
        <w:rPr>
          <w:color w:val="000000"/>
        </w:rPr>
        <w:t>pro práci s rodinami</w:t>
      </w:r>
    </w:p>
    <w:p w14:paraId="000001A3" w14:textId="255A29A6" w:rsidR="00462731" w:rsidRDefault="003148C0">
      <w:pPr>
        <w:numPr>
          <w:ilvl w:val="0"/>
          <w:numId w:val="15"/>
        </w:numPr>
        <w:pBdr>
          <w:top w:val="nil"/>
          <w:left w:val="nil"/>
          <w:bottom w:val="nil"/>
          <w:right w:val="nil"/>
          <w:between w:val="nil"/>
        </w:pBdr>
        <w:spacing w:after="0" w:line="240" w:lineRule="auto"/>
        <w:rPr>
          <w:color w:val="000000"/>
        </w:rPr>
      </w:pPr>
      <w:r>
        <w:rPr>
          <w:color w:val="000000"/>
        </w:rPr>
        <w:t>Systém, který umí reagovat na potřeby dětí a rodin</w:t>
      </w:r>
    </w:p>
    <w:p w14:paraId="45E654C3" w14:textId="27450221" w:rsidR="003148C0" w:rsidRDefault="003148C0" w:rsidP="003148C0">
      <w:pPr>
        <w:numPr>
          <w:ilvl w:val="0"/>
          <w:numId w:val="15"/>
        </w:numPr>
        <w:pBdr>
          <w:top w:val="nil"/>
          <w:left w:val="nil"/>
          <w:bottom w:val="nil"/>
          <w:right w:val="nil"/>
          <w:between w:val="nil"/>
        </w:pBdr>
        <w:spacing w:after="0" w:line="240" w:lineRule="auto"/>
        <w:rPr>
          <w:color w:val="000000"/>
        </w:rPr>
      </w:pPr>
      <w:r>
        <w:rPr>
          <w:color w:val="000000"/>
        </w:rPr>
        <w:t>Zapojené subjekty um</w:t>
      </w:r>
      <w:r w:rsidR="007E03C8">
        <w:rPr>
          <w:color w:val="000000"/>
        </w:rPr>
        <w:t>ěj</w:t>
      </w:r>
      <w:r>
        <w:rPr>
          <w:color w:val="000000"/>
        </w:rPr>
        <w:t>í včas zachytit</w:t>
      </w:r>
      <w:r w:rsidR="00AE0DA1">
        <w:rPr>
          <w:color w:val="000000"/>
        </w:rPr>
        <w:t xml:space="preserve"> problém</w:t>
      </w:r>
    </w:p>
    <w:p w14:paraId="2AD008F3" w14:textId="200F09D9" w:rsidR="003148C0" w:rsidRDefault="003148C0" w:rsidP="003148C0">
      <w:pPr>
        <w:numPr>
          <w:ilvl w:val="0"/>
          <w:numId w:val="15"/>
        </w:numPr>
        <w:pBdr>
          <w:top w:val="nil"/>
          <w:left w:val="nil"/>
          <w:bottom w:val="nil"/>
          <w:right w:val="nil"/>
          <w:between w:val="nil"/>
        </w:pBdr>
        <w:spacing w:after="0" w:line="240" w:lineRule="auto"/>
        <w:rPr>
          <w:color w:val="000000"/>
        </w:rPr>
      </w:pPr>
      <w:r>
        <w:rPr>
          <w:color w:val="000000"/>
        </w:rPr>
        <w:t xml:space="preserve">Rozvoj </w:t>
      </w:r>
      <w:r w:rsidR="00AE0DA1">
        <w:rPr>
          <w:color w:val="000000"/>
        </w:rPr>
        <w:t>vzájemné spolupráce a efektivní využívání zdrojů</w:t>
      </w:r>
    </w:p>
    <w:p w14:paraId="000001A5" w14:textId="77777777" w:rsidR="00462731" w:rsidRDefault="001240F8">
      <w:pPr>
        <w:numPr>
          <w:ilvl w:val="0"/>
          <w:numId w:val="15"/>
        </w:numPr>
        <w:pBdr>
          <w:top w:val="nil"/>
          <w:left w:val="nil"/>
          <w:bottom w:val="nil"/>
          <w:right w:val="nil"/>
          <w:between w:val="nil"/>
        </w:pBdr>
        <w:spacing w:after="0" w:line="240" w:lineRule="auto"/>
        <w:rPr>
          <w:color w:val="000000"/>
        </w:rPr>
      </w:pPr>
      <w:r>
        <w:rPr>
          <w:color w:val="000000"/>
        </w:rPr>
        <w:t>Rodiny mohou zůstávat v místech, kde žijí</w:t>
      </w:r>
    </w:p>
    <w:p w14:paraId="150A3295" w14:textId="1CFE59FE" w:rsidR="008B00BD" w:rsidRPr="008B00BD" w:rsidRDefault="008B00BD">
      <w:pPr>
        <w:numPr>
          <w:ilvl w:val="0"/>
          <w:numId w:val="15"/>
        </w:numPr>
        <w:pBdr>
          <w:top w:val="nil"/>
          <w:left w:val="nil"/>
          <w:bottom w:val="nil"/>
          <w:right w:val="nil"/>
          <w:between w:val="nil"/>
        </w:pBdr>
        <w:spacing w:after="0" w:line="240" w:lineRule="auto"/>
        <w:rPr>
          <w:color w:val="000000"/>
        </w:rPr>
      </w:pPr>
      <w:r w:rsidRPr="003024EC">
        <w:rPr>
          <w:color w:val="000000"/>
        </w:rPr>
        <w:t>L</w:t>
      </w:r>
      <w:r>
        <w:rPr>
          <w:color w:val="000000"/>
        </w:rPr>
        <w:t>epší podpora pro mladé dospělé k úspěšnému osamostatnění a zapojení do společnosti</w:t>
      </w:r>
    </w:p>
    <w:p w14:paraId="000001A9" w14:textId="5BE40B66" w:rsidR="00462731" w:rsidRDefault="001240F8">
      <w:pPr>
        <w:numPr>
          <w:ilvl w:val="0"/>
          <w:numId w:val="15"/>
        </w:numPr>
        <w:pBdr>
          <w:top w:val="nil"/>
          <w:left w:val="nil"/>
          <w:bottom w:val="nil"/>
          <w:right w:val="nil"/>
          <w:between w:val="nil"/>
        </w:pBdr>
        <w:spacing w:after="280" w:line="240" w:lineRule="auto"/>
        <w:rPr>
          <w:color w:val="000000"/>
        </w:rPr>
      </w:pPr>
      <w:r>
        <w:rPr>
          <w:color w:val="000000"/>
        </w:rPr>
        <w:t xml:space="preserve">Kraj </w:t>
      </w:r>
      <w:proofErr w:type="gramStart"/>
      <w:r>
        <w:rPr>
          <w:color w:val="000000"/>
        </w:rPr>
        <w:t>drží</w:t>
      </w:r>
      <w:proofErr w:type="gramEnd"/>
      <w:r>
        <w:rPr>
          <w:color w:val="000000"/>
        </w:rPr>
        <w:t xml:space="preserve"> krok s</w:t>
      </w:r>
      <w:r w:rsidR="003148C0">
        <w:rPr>
          <w:color w:val="000000"/>
        </w:rPr>
        <w:t> </w:t>
      </w:r>
      <w:r>
        <w:rPr>
          <w:color w:val="000000"/>
        </w:rPr>
        <w:t>dobou</w:t>
      </w:r>
      <w:r w:rsidR="003148C0">
        <w:rPr>
          <w:color w:val="000000"/>
        </w:rPr>
        <w:t xml:space="preserve"> a s kraji, které aktivně pracují v zájmu ohrožených dětí a rodin</w:t>
      </w:r>
    </w:p>
    <w:p w14:paraId="5696366C" w14:textId="62E0D47A" w:rsidR="00BD5508" w:rsidRDefault="00BD5508">
      <w:pPr>
        <w:numPr>
          <w:ilvl w:val="0"/>
          <w:numId w:val="15"/>
        </w:numPr>
        <w:pBdr>
          <w:top w:val="nil"/>
          <w:left w:val="nil"/>
          <w:bottom w:val="nil"/>
          <w:right w:val="nil"/>
          <w:between w:val="nil"/>
        </w:pBdr>
        <w:spacing w:after="280" w:line="240" w:lineRule="auto"/>
        <w:rPr>
          <w:color w:val="000000"/>
        </w:rPr>
      </w:pPr>
      <w:r>
        <w:rPr>
          <w:color w:val="000000"/>
        </w:rPr>
        <w:t>Krajem deklarovaná a realizovaná podpora péče o ohrožené děti pozitivně motivuje lidi, kteří v této oblasti působí (zaměstnanci organizací, dobrovolníci)</w:t>
      </w:r>
    </w:p>
    <w:bookmarkEnd w:id="31"/>
    <w:p w14:paraId="33239F26" w14:textId="789D3192" w:rsidR="00AE0DA1" w:rsidRDefault="00AE0DA1">
      <w:pPr>
        <w:rPr>
          <w:color w:val="000000"/>
        </w:rPr>
      </w:pPr>
      <w:r>
        <w:rPr>
          <w:color w:val="000000"/>
        </w:rPr>
        <w:br w:type="page"/>
      </w:r>
    </w:p>
    <w:p w14:paraId="000001AB" w14:textId="77777777" w:rsidR="00462731" w:rsidRDefault="001240F8" w:rsidP="007A6C0F">
      <w:pPr>
        <w:pStyle w:val="Nadpis1"/>
        <w:numPr>
          <w:ilvl w:val="0"/>
          <w:numId w:val="8"/>
        </w:numPr>
        <w:rPr>
          <w:b/>
        </w:rPr>
      </w:pPr>
      <w:bookmarkStart w:id="32" w:name="_Toc164283860"/>
      <w:r>
        <w:rPr>
          <w:b/>
        </w:rPr>
        <w:lastRenderedPageBreak/>
        <w:t>SWOT ANALÝZA</w:t>
      </w:r>
      <w:bookmarkEnd w:id="32"/>
    </w:p>
    <w:p w14:paraId="000001AC" w14:textId="5267EBBB" w:rsidR="00462731" w:rsidRDefault="001240F8">
      <w:pPr>
        <w:spacing w:before="280" w:after="280" w:line="240" w:lineRule="auto"/>
        <w:jc w:val="both"/>
      </w:pPr>
      <w:r>
        <w:rPr>
          <w:b/>
        </w:rPr>
        <w:t>SWOT</w:t>
      </w:r>
      <w:r>
        <w:t xml:space="preserve"> analýza je metoda, která popisuje silné a slabé stránky, příležitosti a hrozby. První dvojice se věnuje vnitřním stránkám projektu nebo zkoumané činnosti, druhá dvojice popisuje externí vlivy, na které nemá dopad chování realizátorů projektu, ale s </w:t>
      </w:r>
      <w:r w:rsidR="007E03C8">
        <w:t xml:space="preserve">nimiž </w:t>
      </w:r>
      <w:r>
        <w:t>je nutné počítat.</w:t>
      </w:r>
    </w:p>
    <w:p w14:paraId="000001AD" w14:textId="55911AA0" w:rsidR="00462731" w:rsidRDefault="001240F8">
      <w:pPr>
        <w:spacing w:before="280" w:after="280" w:line="240" w:lineRule="auto"/>
        <w:jc w:val="both"/>
      </w:pPr>
      <w:r>
        <w:t xml:space="preserve">Metodou SWOT analýzy je prověřena </w:t>
      </w:r>
      <w:r w:rsidR="007E03C8">
        <w:t xml:space="preserve">vize </w:t>
      </w:r>
      <w:r>
        <w:t xml:space="preserve">a </w:t>
      </w:r>
      <w:r w:rsidR="007E03C8">
        <w:t xml:space="preserve">hlavní </w:t>
      </w:r>
      <w:r>
        <w:t xml:space="preserve">cíle Strategie rozvoje systému péče o ohrožené děti v Olomouckém kraji do roku 2035. </w:t>
      </w:r>
    </w:p>
    <w:p w14:paraId="000001AE" w14:textId="77777777" w:rsidR="00462731" w:rsidRDefault="001240F8">
      <w:pPr>
        <w:shd w:val="clear" w:color="auto" w:fill="DEEBF6"/>
        <w:spacing w:before="280" w:after="280" w:line="240" w:lineRule="auto"/>
        <w:rPr>
          <w:b/>
        </w:rPr>
      </w:pPr>
      <w:r>
        <w:rPr>
          <w:b/>
        </w:rPr>
        <w:t>Silné stránky</w:t>
      </w:r>
    </w:p>
    <w:p w14:paraId="000001AF" w14:textId="09FF3858" w:rsidR="00462731" w:rsidRDefault="001240F8">
      <w:pPr>
        <w:numPr>
          <w:ilvl w:val="0"/>
          <w:numId w:val="2"/>
        </w:numPr>
        <w:pBdr>
          <w:top w:val="nil"/>
          <w:left w:val="nil"/>
          <w:bottom w:val="nil"/>
          <w:right w:val="nil"/>
          <w:between w:val="nil"/>
        </w:pBdr>
        <w:spacing w:before="280" w:after="0" w:line="240" w:lineRule="auto"/>
        <w:jc w:val="both"/>
        <w:rPr>
          <w:color w:val="000000"/>
        </w:rPr>
      </w:pPr>
      <w:r>
        <w:rPr>
          <w:color w:val="000000"/>
        </w:rPr>
        <w:t>Vedení kraje podporuje kvalitativní změny v zajištění pobytové péče</w:t>
      </w:r>
    </w:p>
    <w:p w14:paraId="000001B0" w14:textId="23BB20B3"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 xml:space="preserve">Je zajištěna finanční podpora kraje </w:t>
      </w:r>
      <w:r w:rsidR="00C40193">
        <w:rPr>
          <w:color w:val="000000"/>
        </w:rPr>
        <w:t xml:space="preserve">současných </w:t>
      </w:r>
      <w:r>
        <w:rPr>
          <w:color w:val="000000"/>
        </w:rPr>
        <w:t>projektů transformace a deinstitucionalizace pobytové péče v organizacích OK</w:t>
      </w:r>
    </w:p>
    <w:p w14:paraId="000001B1" w14:textId="4192B543"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Existence strategických dokumentů podporujících změny napříč resorty</w:t>
      </w:r>
    </w:p>
    <w:p w14:paraId="000001B2" w14:textId="4B759B22"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Pracovníci kraje jsou motivovaní k realizaci změn, multidisciplinární a mezikrajské spolupráci</w:t>
      </w:r>
    </w:p>
    <w:p w14:paraId="000001B3" w14:textId="5FD6728A"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Kontinuita přístupů, osob a kroků v oblasti péče o ohrožené děti a rodiny</w:t>
      </w:r>
    </w:p>
    <w:p w14:paraId="000001B4" w14:textId="13CF38BB"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Příprava a realizace projektů v oblasti péče o ohrožené děti a rodiny</w:t>
      </w:r>
    </w:p>
    <w:p w14:paraId="000001B5" w14:textId="714CEC71"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Síť vlastních služeb (příspěvkové organizace OK) jako potenciálu rozvoje služeb pro ohrožené děti a rodiny</w:t>
      </w:r>
    </w:p>
    <w:p w14:paraId="000001B6" w14:textId="7E055D92"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Dostatečná kapacita v zařízeních pro děti vyžadující okamžitou pomoc OK</w:t>
      </w:r>
    </w:p>
    <w:p w14:paraId="000001B7" w14:textId="05E0B7CB"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Existence dotačních titulů na podporu preventivních aktivit</w:t>
      </w:r>
    </w:p>
    <w:p w14:paraId="000001B8" w14:textId="538D2ED5" w:rsidR="00462731" w:rsidRDefault="001240F8">
      <w:pPr>
        <w:numPr>
          <w:ilvl w:val="0"/>
          <w:numId w:val="2"/>
        </w:numPr>
        <w:pBdr>
          <w:top w:val="nil"/>
          <w:left w:val="nil"/>
          <w:bottom w:val="nil"/>
          <w:right w:val="nil"/>
          <w:between w:val="nil"/>
        </w:pBdr>
        <w:spacing w:after="0" w:line="240" w:lineRule="auto"/>
        <w:jc w:val="both"/>
        <w:rPr>
          <w:color w:val="000000"/>
        </w:rPr>
      </w:pPr>
      <w:r>
        <w:rPr>
          <w:color w:val="000000"/>
        </w:rPr>
        <w:t>Existence pracovní skupiny na propagaci náhradní rodinné péče</w:t>
      </w:r>
    </w:p>
    <w:p w14:paraId="000001B9" w14:textId="06EC391C" w:rsidR="00462731" w:rsidRDefault="001240F8">
      <w:pPr>
        <w:numPr>
          <w:ilvl w:val="0"/>
          <w:numId w:val="2"/>
        </w:numPr>
        <w:pBdr>
          <w:top w:val="nil"/>
          <w:left w:val="nil"/>
          <w:bottom w:val="nil"/>
          <w:right w:val="nil"/>
          <w:between w:val="nil"/>
        </w:pBdr>
        <w:spacing w:after="280" w:line="240" w:lineRule="auto"/>
        <w:jc w:val="both"/>
        <w:rPr>
          <w:color w:val="000000"/>
        </w:rPr>
      </w:pPr>
      <w:r>
        <w:rPr>
          <w:color w:val="000000"/>
        </w:rPr>
        <w:t xml:space="preserve">Otevřenost ke spolupráci se zástupci sítě služeb </w:t>
      </w:r>
    </w:p>
    <w:p w14:paraId="000001BA" w14:textId="77777777" w:rsidR="00462731" w:rsidRDefault="001240F8">
      <w:pPr>
        <w:shd w:val="clear" w:color="auto" w:fill="DEEBF6"/>
        <w:spacing w:before="280" w:after="280" w:line="240" w:lineRule="auto"/>
        <w:rPr>
          <w:b/>
        </w:rPr>
      </w:pPr>
      <w:r>
        <w:rPr>
          <w:b/>
        </w:rPr>
        <w:t>Slabé stránky</w:t>
      </w:r>
    </w:p>
    <w:p w14:paraId="000001BB" w14:textId="0A38B5D5" w:rsidR="00462731" w:rsidRDefault="001240F8">
      <w:pPr>
        <w:numPr>
          <w:ilvl w:val="0"/>
          <w:numId w:val="4"/>
        </w:numPr>
        <w:pBdr>
          <w:top w:val="nil"/>
          <w:left w:val="nil"/>
          <w:bottom w:val="nil"/>
          <w:right w:val="nil"/>
          <w:between w:val="nil"/>
        </w:pBdr>
        <w:spacing w:before="280" w:after="0" w:line="240" w:lineRule="auto"/>
        <w:jc w:val="both"/>
        <w:rPr>
          <w:color w:val="000000"/>
        </w:rPr>
      </w:pPr>
      <w:r>
        <w:rPr>
          <w:color w:val="000000"/>
        </w:rPr>
        <w:t>Nedostatek finančních prostředků OK (vysoké zadlužení kraje)</w:t>
      </w:r>
    </w:p>
    <w:p w14:paraId="000001BC" w14:textId="77777777"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 xml:space="preserve">Z dlouhodobého hlediska není zajištěna kontinuita alokace finančních prostředků </w:t>
      </w:r>
    </w:p>
    <w:p w14:paraId="000001BD" w14:textId="19732988"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 xml:space="preserve">Není vytvořen systémový mechanismus a finanční zdroje na řešení mimořádných situací, které vyžadují mimořádné navýšení kapacity sociálních služeb </w:t>
      </w:r>
    </w:p>
    <w:p w14:paraId="000001BE" w14:textId="1ABBCD37"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Nejsou alokovány finanční prostředky na provoz transformovaných domácností v dětských domovech</w:t>
      </w:r>
    </w:p>
    <w:p w14:paraId="000001BF" w14:textId="0873242B"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Nerovnoměrná dostupnost služeb v rámci kraje, nedostupnost služeb v okrajových oblastech (Jesenicko, Šumpersko)</w:t>
      </w:r>
    </w:p>
    <w:p w14:paraId="000001C0" w14:textId="02FA0011"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Do procesů transformace a deinstitucionalizace nejsou zapojena všechna pobytová zařízení</w:t>
      </w:r>
    </w:p>
    <w:p w14:paraId="000001C1" w14:textId="29C33FB3"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Ze strany OK nejsou stanoveny minimální požadavky na všechny služby (pouze na dílčí) a multidisciplinární a meziresortní spolupráci</w:t>
      </w:r>
    </w:p>
    <w:p w14:paraId="000001C2" w14:textId="57F0D4BA"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Neexistuje propojenost dat jednotlivých oborů a systém sběru a vyhodnocení dat, který by umožnil efektivní plánování potřebných kapacit služeb</w:t>
      </w:r>
    </w:p>
    <w:p w14:paraId="000001C3" w14:textId="4E605B1D"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 xml:space="preserve">Fluktuace a nedostatek kvalifikovaných pracovníků  </w:t>
      </w:r>
    </w:p>
    <w:p w14:paraId="000001C4" w14:textId="5D44AD54" w:rsidR="00462731" w:rsidRDefault="001240F8">
      <w:pPr>
        <w:numPr>
          <w:ilvl w:val="0"/>
          <w:numId w:val="4"/>
        </w:numPr>
        <w:pBdr>
          <w:top w:val="nil"/>
          <w:left w:val="nil"/>
          <w:bottom w:val="nil"/>
          <w:right w:val="nil"/>
          <w:between w:val="nil"/>
        </w:pBdr>
        <w:spacing w:after="0" w:line="240" w:lineRule="auto"/>
        <w:jc w:val="both"/>
        <w:rPr>
          <w:color w:val="000000"/>
        </w:rPr>
      </w:pPr>
      <w:r>
        <w:rPr>
          <w:color w:val="000000"/>
        </w:rPr>
        <w:t>Nedostatečná účinnost propagace pěstounství</w:t>
      </w:r>
      <w:r w:rsidR="00FF331A">
        <w:rPr>
          <w:color w:val="000000"/>
        </w:rPr>
        <w:t xml:space="preserve"> a dobrovolnictví</w:t>
      </w:r>
    </w:p>
    <w:p w14:paraId="000001C5" w14:textId="0782B954" w:rsidR="00462731" w:rsidRDefault="001240F8">
      <w:pPr>
        <w:numPr>
          <w:ilvl w:val="0"/>
          <w:numId w:val="4"/>
        </w:numPr>
        <w:pBdr>
          <w:top w:val="nil"/>
          <w:left w:val="nil"/>
          <w:bottom w:val="nil"/>
          <w:right w:val="nil"/>
          <w:between w:val="nil"/>
        </w:pBdr>
        <w:spacing w:after="280" w:line="240" w:lineRule="auto"/>
        <w:jc w:val="both"/>
        <w:rPr>
          <w:color w:val="000000"/>
        </w:rPr>
      </w:pPr>
      <w:r>
        <w:rPr>
          <w:color w:val="000000"/>
        </w:rPr>
        <w:t>Školy nejsou architektonicky bezbariérové</w:t>
      </w:r>
    </w:p>
    <w:p w14:paraId="008C231C" w14:textId="1B2BA139" w:rsidR="003D0264" w:rsidRDefault="003D0264">
      <w:pPr>
        <w:rPr>
          <w:color w:val="000000"/>
        </w:rPr>
      </w:pPr>
      <w:r>
        <w:rPr>
          <w:color w:val="000000"/>
        </w:rPr>
        <w:br w:type="page"/>
      </w:r>
    </w:p>
    <w:p w14:paraId="000001C6" w14:textId="77777777" w:rsidR="00462731" w:rsidRDefault="001240F8">
      <w:pPr>
        <w:shd w:val="clear" w:color="auto" w:fill="DEEBF6"/>
        <w:spacing w:before="280" w:after="280" w:line="240" w:lineRule="auto"/>
        <w:rPr>
          <w:b/>
        </w:rPr>
      </w:pPr>
      <w:r>
        <w:rPr>
          <w:b/>
        </w:rPr>
        <w:lastRenderedPageBreak/>
        <w:t>Příležitosti</w:t>
      </w:r>
    </w:p>
    <w:p w14:paraId="000001C7" w14:textId="36306DB1" w:rsidR="00462731" w:rsidRDefault="001240F8">
      <w:pPr>
        <w:numPr>
          <w:ilvl w:val="0"/>
          <w:numId w:val="10"/>
        </w:numPr>
        <w:pBdr>
          <w:top w:val="nil"/>
          <w:left w:val="nil"/>
          <w:bottom w:val="nil"/>
          <w:right w:val="nil"/>
          <w:between w:val="nil"/>
        </w:pBdr>
        <w:spacing w:before="280" w:after="0" w:line="240" w:lineRule="auto"/>
        <w:jc w:val="both"/>
        <w:rPr>
          <w:color w:val="000000"/>
        </w:rPr>
      </w:pPr>
      <w:r>
        <w:rPr>
          <w:color w:val="000000"/>
        </w:rPr>
        <w:t>Kontinuální a dlouhodobý rozvoj systému péče o ohrožené děti a rodiny</w:t>
      </w:r>
    </w:p>
    <w:p w14:paraId="000001C8" w14:textId="171726E1" w:rsidR="00462731" w:rsidRDefault="001240F8">
      <w:pPr>
        <w:numPr>
          <w:ilvl w:val="0"/>
          <w:numId w:val="10"/>
        </w:numPr>
        <w:pBdr>
          <w:top w:val="nil"/>
          <w:left w:val="nil"/>
          <w:bottom w:val="nil"/>
          <w:right w:val="nil"/>
          <w:between w:val="nil"/>
        </w:pBdr>
        <w:spacing w:after="0" w:line="240" w:lineRule="auto"/>
        <w:jc w:val="both"/>
        <w:rPr>
          <w:color w:val="000000"/>
        </w:rPr>
      </w:pPr>
      <w:r>
        <w:rPr>
          <w:color w:val="000000"/>
        </w:rPr>
        <w:t xml:space="preserve">Existence programů a dotačních titulů na získání finančních prostředků na rozvojové a protransformační aktivity </w:t>
      </w:r>
    </w:p>
    <w:p w14:paraId="000001C9" w14:textId="3602F240" w:rsidR="00462731" w:rsidRDefault="001240F8">
      <w:pPr>
        <w:numPr>
          <w:ilvl w:val="0"/>
          <w:numId w:val="10"/>
        </w:numPr>
        <w:pBdr>
          <w:top w:val="nil"/>
          <w:left w:val="nil"/>
          <w:bottom w:val="nil"/>
          <w:right w:val="nil"/>
          <w:between w:val="nil"/>
        </w:pBdr>
        <w:spacing w:after="0" w:line="240" w:lineRule="auto"/>
        <w:jc w:val="both"/>
        <w:rPr>
          <w:color w:val="000000"/>
        </w:rPr>
      </w:pPr>
      <w:r>
        <w:rPr>
          <w:color w:val="000000"/>
        </w:rPr>
        <w:t>Dokončení transformace pobytových zařízení pro děti může pomoci vzniku sítě služeb pro děti se specifickými projevy chování</w:t>
      </w:r>
    </w:p>
    <w:p w14:paraId="000001CA" w14:textId="06302133" w:rsidR="00462731" w:rsidRDefault="001240F8">
      <w:pPr>
        <w:numPr>
          <w:ilvl w:val="0"/>
          <w:numId w:val="10"/>
        </w:numPr>
        <w:pBdr>
          <w:top w:val="nil"/>
          <w:left w:val="nil"/>
          <w:bottom w:val="nil"/>
          <w:right w:val="nil"/>
          <w:between w:val="nil"/>
        </w:pBdr>
        <w:spacing w:after="0" w:line="240" w:lineRule="auto"/>
        <w:jc w:val="both"/>
        <w:rPr>
          <w:color w:val="000000"/>
        </w:rPr>
      </w:pPr>
      <w:r>
        <w:rPr>
          <w:color w:val="000000"/>
        </w:rPr>
        <w:t>Přijetí potřebných legislativních změn včetně změny normativu MŠMT pro rodinné skupiny</w:t>
      </w:r>
    </w:p>
    <w:p w14:paraId="000001CB" w14:textId="3AFF2E00" w:rsidR="00462731" w:rsidRDefault="001240F8">
      <w:pPr>
        <w:numPr>
          <w:ilvl w:val="0"/>
          <w:numId w:val="10"/>
        </w:numPr>
        <w:pBdr>
          <w:top w:val="nil"/>
          <w:left w:val="nil"/>
          <w:bottom w:val="nil"/>
          <w:right w:val="nil"/>
          <w:between w:val="nil"/>
        </w:pBdr>
        <w:spacing w:after="0" w:line="240" w:lineRule="auto"/>
        <w:jc w:val="both"/>
        <w:rPr>
          <w:color w:val="000000"/>
        </w:rPr>
      </w:pPr>
      <w:r>
        <w:rPr>
          <w:color w:val="000000"/>
        </w:rPr>
        <w:t xml:space="preserve">Navýšení počtu pediatrů </w:t>
      </w:r>
      <w:r w:rsidR="00015774">
        <w:rPr>
          <w:color w:val="000000"/>
        </w:rPr>
        <w:t xml:space="preserve">a </w:t>
      </w:r>
      <w:r>
        <w:rPr>
          <w:color w:val="000000"/>
        </w:rPr>
        <w:t>dětských psychiatrů v důsledku zjednodušeného postgraduálního vzdělávání lékařů</w:t>
      </w:r>
    </w:p>
    <w:p w14:paraId="000001CC" w14:textId="568C7C2D" w:rsidR="00462731" w:rsidRDefault="001240F8">
      <w:pPr>
        <w:numPr>
          <w:ilvl w:val="0"/>
          <w:numId w:val="10"/>
        </w:numPr>
        <w:pBdr>
          <w:top w:val="nil"/>
          <w:left w:val="nil"/>
          <w:bottom w:val="nil"/>
          <w:right w:val="nil"/>
          <w:between w:val="nil"/>
        </w:pBdr>
        <w:spacing w:after="0" w:line="240" w:lineRule="auto"/>
        <w:jc w:val="both"/>
        <w:rPr>
          <w:color w:val="000000"/>
        </w:rPr>
      </w:pPr>
      <w:r>
        <w:rPr>
          <w:color w:val="000000"/>
        </w:rPr>
        <w:t>Aktivity vedoucí k rozvoji multidisciplinární, mezioborové a mezikrajské spolupráci</w:t>
      </w:r>
    </w:p>
    <w:p w14:paraId="000001CD" w14:textId="25878547" w:rsidR="00462731" w:rsidRDefault="001240F8">
      <w:pPr>
        <w:numPr>
          <w:ilvl w:val="0"/>
          <w:numId w:val="10"/>
        </w:numPr>
        <w:pBdr>
          <w:top w:val="nil"/>
          <w:left w:val="nil"/>
          <w:bottom w:val="nil"/>
          <w:right w:val="nil"/>
          <w:between w:val="nil"/>
        </w:pBdr>
        <w:spacing w:after="0" w:line="240" w:lineRule="auto"/>
        <w:jc w:val="both"/>
        <w:rPr>
          <w:color w:val="000000"/>
        </w:rPr>
      </w:pPr>
      <w:r>
        <w:rPr>
          <w:color w:val="000000"/>
        </w:rPr>
        <w:t xml:space="preserve">Vytvoření funkčního systému sdílených dat, který umožní efektivní </w:t>
      </w:r>
      <w:r w:rsidR="00015774">
        <w:rPr>
          <w:color w:val="000000"/>
        </w:rPr>
        <w:t xml:space="preserve">plánování </w:t>
      </w:r>
      <w:r w:rsidR="004F16AE">
        <w:rPr>
          <w:color w:val="000000"/>
        </w:rPr>
        <w:t>potřebné podpory a pomoci</w:t>
      </w:r>
    </w:p>
    <w:p w14:paraId="000001CE" w14:textId="653D0807" w:rsidR="00462731" w:rsidRDefault="001240F8">
      <w:pPr>
        <w:numPr>
          <w:ilvl w:val="0"/>
          <w:numId w:val="10"/>
        </w:numPr>
        <w:pBdr>
          <w:top w:val="nil"/>
          <w:left w:val="nil"/>
          <w:bottom w:val="nil"/>
          <w:right w:val="nil"/>
          <w:between w:val="nil"/>
        </w:pBdr>
        <w:spacing w:after="0" w:line="240" w:lineRule="auto"/>
        <w:jc w:val="both"/>
        <w:rPr>
          <w:color w:val="000000"/>
        </w:rPr>
      </w:pPr>
      <w:r>
        <w:rPr>
          <w:color w:val="000000"/>
        </w:rPr>
        <w:t>Rozvoj obecné sociální práce v místech, kde rodina žije</w:t>
      </w:r>
      <w:r w:rsidR="00015774">
        <w:rPr>
          <w:color w:val="000000"/>
        </w:rPr>
        <w:t>,</w:t>
      </w:r>
      <w:r>
        <w:rPr>
          <w:color w:val="000000"/>
        </w:rPr>
        <w:t xml:space="preserve"> a ve školách s dopadem na snížení rizika </w:t>
      </w:r>
      <w:r w:rsidR="00015774">
        <w:rPr>
          <w:color w:val="000000"/>
        </w:rPr>
        <w:t xml:space="preserve">odebírání </w:t>
      </w:r>
      <w:r>
        <w:rPr>
          <w:color w:val="000000"/>
        </w:rPr>
        <w:t>dětí z rodiny</w:t>
      </w:r>
    </w:p>
    <w:p w14:paraId="000001CF" w14:textId="15D1AA4B" w:rsidR="00462731" w:rsidRDefault="001240F8">
      <w:pPr>
        <w:numPr>
          <w:ilvl w:val="0"/>
          <w:numId w:val="10"/>
        </w:numPr>
        <w:pBdr>
          <w:top w:val="nil"/>
          <w:left w:val="nil"/>
          <w:bottom w:val="nil"/>
          <w:right w:val="nil"/>
          <w:between w:val="nil"/>
        </w:pBdr>
        <w:spacing w:after="280" w:line="240" w:lineRule="auto"/>
        <w:jc w:val="both"/>
        <w:rPr>
          <w:color w:val="000000"/>
        </w:rPr>
      </w:pPr>
      <w:r>
        <w:rPr>
          <w:color w:val="000000"/>
        </w:rPr>
        <w:t>Realizace kampaní s dopadem na zvýšení informovanosti veřejnosti a navýšení počtu pěstounů</w:t>
      </w:r>
    </w:p>
    <w:p w14:paraId="000001D0" w14:textId="77777777" w:rsidR="00462731" w:rsidRDefault="001240F8">
      <w:pPr>
        <w:shd w:val="clear" w:color="auto" w:fill="DEEBF6"/>
        <w:spacing w:before="280" w:after="280" w:line="240" w:lineRule="auto"/>
        <w:rPr>
          <w:b/>
        </w:rPr>
      </w:pPr>
      <w:r>
        <w:rPr>
          <w:b/>
        </w:rPr>
        <w:t>Hrozby</w:t>
      </w:r>
    </w:p>
    <w:p w14:paraId="000001D1" w14:textId="01134537"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Rozvoj systému péče o ohrožené děti nebude zahrnut mezi priority OK</w:t>
      </w:r>
    </w:p>
    <w:p w14:paraId="000001D2" w14:textId="722FB714"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Neexistence jednotných meziresortních kritérií pro transformaci domácností v pobytových službách</w:t>
      </w:r>
    </w:p>
    <w:p w14:paraId="000001D3" w14:textId="2FE35E48"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Rezervy v multidisciplinární spolupráci, zejména s ohledem na zajištění potřeb ohrožených dětí a rodin</w:t>
      </w:r>
    </w:p>
    <w:p w14:paraId="000001D4" w14:textId="4293DB2D"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Systém není nastaven na řešení potřeb ohrožených dětí a rodin se specifickými potřebami (nedostatečná diagnostika, minimum odborných ambulantních a terénních služeb vč</w:t>
      </w:r>
      <w:r w:rsidR="00015774">
        <w:rPr>
          <w:color w:val="000000"/>
        </w:rPr>
        <w:t>etně</w:t>
      </w:r>
      <w:r>
        <w:rPr>
          <w:color w:val="000000"/>
        </w:rPr>
        <w:t xml:space="preserve"> diagnostiky, neprostupnost služeb)</w:t>
      </w:r>
    </w:p>
    <w:p w14:paraId="000001D5" w14:textId="27A94412"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Nedostatek kvalifikovaných pracovníků ve veřejné správě a ve službách (nedostatečná prestiž povolání a finanční ohodnocení)</w:t>
      </w:r>
    </w:p>
    <w:p w14:paraId="000001D6" w14:textId="51FFF8D3"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Nedostatek dostupného udržitelného bydlení a pobytových sociálních služeb</w:t>
      </w:r>
      <w:r w:rsidR="00015774">
        <w:rPr>
          <w:color w:val="000000"/>
        </w:rPr>
        <w:t>,</w:t>
      </w:r>
      <w:r>
        <w:rPr>
          <w:color w:val="000000"/>
        </w:rPr>
        <w:t xml:space="preserve"> </w:t>
      </w:r>
      <w:r w:rsidR="00AF233D">
        <w:rPr>
          <w:color w:val="000000"/>
        </w:rPr>
        <w:t>chráněné</w:t>
      </w:r>
      <w:r w:rsidR="00015774">
        <w:rPr>
          <w:color w:val="000000"/>
        </w:rPr>
        <w:t>ho</w:t>
      </w:r>
      <w:r w:rsidR="00AF233D">
        <w:rPr>
          <w:color w:val="000000"/>
        </w:rPr>
        <w:t xml:space="preserve"> bydlení a </w:t>
      </w:r>
      <w:r w:rsidR="00015774">
        <w:rPr>
          <w:color w:val="000000"/>
        </w:rPr>
        <w:t xml:space="preserve">domů </w:t>
      </w:r>
      <w:r w:rsidR="00AF233D">
        <w:rPr>
          <w:color w:val="000000"/>
        </w:rPr>
        <w:t>na půl cesty</w:t>
      </w:r>
    </w:p>
    <w:p w14:paraId="000001D7" w14:textId="77664949"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Neexistence legislativního rámce pro umožnění čerpání služby DPC i osobami mladšími 18 let</w:t>
      </w:r>
    </w:p>
    <w:p w14:paraId="000001D8" w14:textId="70D81397"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Nedostupnost předškolního vzdělávání pro děti, které vyrůstají v dočasné formě bydlen</w:t>
      </w:r>
      <w:r w:rsidR="00015774">
        <w:rPr>
          <w:color w:val="000000"/>
        </w:rPr>
        <w:t>í</w:t>
      </w:r>
      <w:r>
        <w:rPr>
          <w:color w:val="000000"/>
        </w:rPr>
        <w:t>, např. </w:t>
      </w:r>
      <w:r w:rsidR="00015774">
        <w:rPr>
          <w:color w:val="000000"/>
        </w:rPr>
        <w:t xml:space="preserve">v </w:t>
      </w:r>
      <w:r>
        <w:rPr>
          <w:color w:val="000000"/>
        </w:rPr>
        <w:t>azylových domech, ubytovnách</w:t>
      </w:r>
    </w:p>
    <w:p w14:paraId="000001D9" w14:textId="0B3769B0"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Nedostatek pěstounů</w:t>
      </w:r>
    </w:p>
    <w:p w14:paraId="000001DA" w14:textId="48F4892B"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Nedostatek pediatrů, dětských psychiatrů a psychologů</w:t>
      </w:r>
    </w:p>
    <w:p w14:paraId="000001DB" w14:textId="6FCDE2B6" w:rsidR="00462731" w:rsidRDefault="001240F8" w:rsidP="004E7411">
      <w:pPr>
        <w:numPr>
          <w:ilvl w:val="0"/>
          <w:numId w:val="10"/>
        </w:numPr>
        <w:pBdr>
          <w:top w:val="nil"/>
          <w:left w:val="nil"/>
          <w:bottom w:val="nil"/>
          <w:right w:val="nil"/>
          <w:between w:val="nil"/>
        </w:pBdr>
        <w:spacing w:after="0" w:line="240" w:lineRule="auto"/>
        <w:ind w:left="714" w:hanging="357"/>
        <w:jc w:val="both"/>
        <w:rPr>
          <w:color w:val="000000"/>
        </w:rPr>
      </w:pPr>
      <w:r>
        <w:rPr>
          <w:color w:val="000000"/>
        </w:rPr>
        <w:t>Nepřipravenost společnosti k přijetí osob/dětí se specifickými projevy chování</w:t>
      </w:r>
    </w:p>
    <w:p w14:paraId="000001DC" w14:textId="77777777" w:rsidR="00462731" w:rsidRDefault="001240F8">
      <w:pPr>
        <w:rPr>
          <w:i/>
          <w:color w:val="4472C4"/>
        </w:rPr>
      </w:pPr>
      <w:r>
        <w:br w:type="page"/>
      </w:r>
    </w:p>
    <w:bookmarkStart w:id="33" w:name="_Toc164283861"/>
    <w:p w14:paraId="000001DD" w14:textId="77777777" w:rsidR="00462731" w:rsidRDefault="00286463" w:rsidP="007A6C0F">
      <w:pPr>
        <w:pStyle w:val="Nadpis1"/>
        <w:numPr>
          <w:ilvl w:val="0"/>
          <w:numId w:val="8"/>
        </w:numPr>
        <w:rPr>
          <w:b/>
        </w:rPr>
      </w:pPr>
      <w:sdt>
        <w:sdtPr>
          <w:tag w:val="goog_rdk_126"/>
          <w:id w:val="2125344253"/>
        </w:sdtPr>
        <w:sdtEndPr/>
        <w:sdtContent/>
      </w:sdt>
      <w:r w:rsidR="001240F8">
        <w:rPr>
          <w:b/>
        </w:rPr>
        <w:t>NÁVRHOVÁ ČÁST</w:t>
      </w:r>
      <w:bookmarkEnd w:id="33"/>
    </w:p>
    <w:p w14:paraId="7879B488" w14:textId="77777777" w:rsidR="00B96DC4" w:rsidRDefault="00B96DC4" w:rsidP="00B96DC4">
      <w:pPr>
        <w:jc w:val="both"/>
      </w:pPr>
    </w:p>
    <w:p w14:paraId="508312F6" w14:textId="221DB3C1" w:rsidR="00A64647" w:rsidRDefault="001240F8" w:rsidP="00A64647">
      <w:pPr>
        <w:jc w:val="both"/>
      </w:pPr>
      <w:r>
        <w:t>Na výstupy analytické části a SWOT analýzu navazuje návrhová část</w:t>
      </w:r>
      <w:r w:rsidR="00A64647">
        <w:t>.</w:t>
      </w:r>
      <w:r w:rsidR="00A64647" w:rsidRPr="00A64647">
        <w:t xml:space="preserve"> </w:t>
      </w:r>
      <w:r w:rsidR="00A64647">
        <w:t>Analýza systému péče o ohrožené děti v Olomouckém kraji a Analýza systému péče o děti s postižením v Olomouckém kraji. Obě byly zpracovány v roce 2024 ve spolupráci Olomouckého kraje a Nadace J&amp;T.</w:t>
      </w:r>
      <w:r w:rsidR="00A64647">
        <w:rPr>
          <w:vertAlign w:val="superscript"/>
        </w:rPr>
        <w:t xml:space="preserve"> </w:t>
      </w:r>
      <w:r w:rsidR="00A64647">
        <w:rPr>
          <w:vertAlign w:val="superscript"/>
        </w:rPr>
        <w:footnoteReference w:id="12"/>
      </w:r>
      <w:r w:rsidR="00A64647">
        <w:t xml:space="preserve"> Analýzy obsahují popis zjištění, popis výzev k řešení a doporučení nezbytných kroků, které budou promítnuty do tvorby jednotlivých </w:t>
      </w:r>
      <w:r w:rsidR="00015774">
        <w:t xml:space="preserve">akčních </w:t>
      </w:r>
      <w:r w:rsidR="00A64647">
        <w:t>plánů.</w:t>
      </w:r>
    </w:p>
    <w:p w14:paraId="000001DF" w14:textId="631CD963" w:rsidR="00462731" w:rsidRDefault="00A64647">
      <w:pPr>
        <w:jc w:val="both"/>
      </w:pPr>
      <w:bookmarkStart w:id="34" w:name="_Hlk164268031"/>
      <w:r>
        <w:t xml:space="preserve">Obsahem návrhové části je </w:t>
      </w:r>
      <w:r>
        <w:rPr>
          <w:b/>
        </w:rPr>
        <w:t>vize</w:t>
      </w:r>
      <w:r>
        <w:t xml:space="preserve">, která vyjadřuje žádoucí budoucí stav systému péče o ohrožené děti. Dále jsou v návrhové části </w:t>
      </w:r>
      <w:r>
        <w:rPr>
          <w:b/>
        </w:rPr>
        <w:t>hlavní cíle</w:t>
      </w:r>
      <w:r>
        <w:t xml:space="preserve">, které konkretizují vizi a popisují žádoucí budoucí stav v jednotlivých oblastech. Každý hlavní cíl je specifikován a konkretizován několika dílčími </w:t>
      </w:r>
      <w:r>
        <w:rPr>
          <w:b/>
        </w:rPr>
        <w:t>cíli</w:t>
      </w:r>
      <w:r>
        <w:t xml:space="preserve">.  </w:t>
      </w:r>
    </w:p>
    <w:bookmarkEnd w:id="34"/>
    <w:p w14:paraId="26B85375" w14:textId="77777777" w:rsidR="00B96DC4" w:rsidRDefault="00B96DC4">
      <w:pPr>
        <w:jc w:val="both"/>
      </w:pPr>
    </w:p>
    <w:p w14:paraId="000001E0" w14:textId="77777777" w:rsidR="00462731" w:rsidRDefault="001240F8">
      <w:bookmarkStart w:id="35" w:name="_Hlk164268074"/>
      <w:r>
        <w:t>Vize Strategie rozvoje péče o ohrožené děti v OK do roku 2035:</w:t>
      </w:r>
    </w:p>
    <w:p w14:paraId="000001E1" w14:textId="77777777" w:rsidR="00462731" w:rsidRDefault="001240F8">
      <w:pPr>
        <w:pBdr>
          <w:top w:val="nil"/>
          <w:left w:val="nil"/>
          <w:bottom w:val="nil"/>
          <w:right w:val="nil"/>
          <w:between w:val="nil"/>
        </w:pBdr>
        <w:spacing w:before="200"/>
        <w:ind w:left="864" w:right="864"/>
        <w:jc w:val="center"/>
        <w:rPr>
          <w:i/>
          <w:color w:val="0070C0"/>
        </w:rPr>
      </w:pPr>
      <w:r>
        <w:rPr>
          <w:i/>
          <w:color w:val="0070C0"/>
        </w:rPr>
        <w:t>Všechny ohrožené děti a rodiny mají dostupnou včasnou, kvalitní a individualizovanou podporu a pomoc.</w:t>
      </w:r>
    </w:p>
    <w:bookmarkEnd w:id="35"/>
    <w:p w14:paraId="000001E2" w14:textId="1366CA86" w:rsidR="00462731" w:rsidRDefault="001240F8">
      <w:pPr>
        <w:jc w:val="both"/>
      </w:pPr>
      <w:r>
        <w:t>Vize bude naplňována pěti hlavními cíli, které zahrnují oblast preventivních aktivit, podpory k vytváření základních podmínek pro</w:t>
      </w:r>
      <w:r w:rsidR="004F16AE">
        <w:t xml:space="preserve"> život dítěte v rodině</w:t>
      </w:r>
      <w:r w:rsidR="00015774">
        <w:t xml:space="preserve">, </w:t>
      </w:r>
      <w:r w:rsidRPr="00576A4F">
        <w:rPr>
          <w:strike/>
        </w:rPr>
        <w:t>společný život rodiny</w:t>
      </w:r>
      <w:r>
        <w:t xml:space="preserve">, odborné formalizované pomoci ohroženým rodinám a dětem </w:t>
      </w:r>
      <w:r w:rsidR="00015774">
        <w:t xml:space="preserve">s </w:t>
      </w:r>
      <w:r>
        <w:t>průřezovým hlavním cílem zaměřeným na meziresortní a multidisciplinární spolupráci.</w:t>
      </w:r>
    </w:p>
    <w:p w14:paraId="000001E3" w14:textId="679A818C" w:rsidR="00462731" w:rsidRDefault="002C739A">
      <w:pPr>
        <w:ind w:left="360"/>
        <w:jc w:val="both"/>
      </w:pPr>
      <w:r>
        <w:rPr>
          <w:noProof/>
        </w:rPr>
        <mc:AlternateContent>
          <mc:Choice Requires="wps">
            <w:drawing>
              <wp:anchor distT="0" distB="0" distL="114300" distR="114300" simplePos="0" relativeHeight="251658240" behindDoc="0" locked="0" layoutInCell="1" hidden="0" allowOverlap="1" wp14:anchorId="400A2CBF" wp14:editId="2B10F8AB">
                <wp:simplePos x="0" y="0"/>
                <wp:positionH relativeFrom="column">
                  <wp:posOffset>683256</wp:posOffset>
                </wp:positionH>
                <wp:positionV relativeFrom="paragraph">
                  <wp:posOffset>287169</wp:posOffset>
                </wp:positionV>
                <wp:extent cx="575534" cy="2307905"/>
                <wp:effectExtent l="647700" t="0" r="643890" b="0"/>
                <wp:wrapNone/>
                <wp:docPr id="2085677826" name="Obdélník: se zakulacenými rohy 2085677826"/>
                <wp:cNvGraphicFramePr/>
                <a:graphic xmlns:a="http://schemas.openxmlformats.org/drawingml/2006/main">
                  <a:graphicData uri="http://schemas.microsoft.com/office/word/2010/wordprocessingShape">
                    <wps:wsp>
                      <wps:cNvSpPr/>
                      <wps:spPr>
                        <a:xfrm rot="2369879">
                          <a:off x="0" y="0"/>
                          <a:ext cx="575534" cy="2307905"/>
                        </a:xfrm>
                        <a:prstGeom prst="roundRect">
                          <a:avLst>
                            <a:gd name="adj" fmla="val 16667"/>
                          </a:avLst>
                        </a:prstGeom>
                        <a:solidFill>
                          <a:srgbClr val="FFF2CC"/>
                        </a:solidFill>
                        <a:ln w="12700" cap="flat" cmpd="sng">
                          <a:solidFill>
                            <a:srgbClr val="1C3052"/>
                          </a:solidFill>
                          <a:prstDash val="solid"/>
                          <a:miter lim="800000"/>
                          <a:headEnd type="none" w="sm" len="sm"/>
                          <a:tailEnd type="none" w="sm" len="sm"/>
                        </a:ln>
                      </wps:spPr>
                      <wps:txbx>
                        <w:txbxContent>
                          <w:p w14:paraId="3004E371" w14:textId="77777777" w:rsidR="00D1355D" w:rsidRDefault="00D1355D"/>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00A2CBF" id="Obdélník: se zakulacenými rohy 2085677826" o:spid="_x0000_s1057" style="position:absolute;left:0;text-align:left;margin-left:53.8pt;margin-top:22.6pt;width:45.3pt;height:181.7pt;rotation:258854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" fillcolor="#fff2cc" strokecolor="#1c3052" strokeweight="1pt">
                <v:stroke startarrowwidth="narrow" startarrowlength="short" endarrowwidth="narrow" endarrowlength="short" joinstyle="miter"/>
                <v:textbox inset="2.53958mm,2.53958mm,2.53958mm,2.53958mm">
                  <w:txbxContent>
                    <w:p w14:paraId="3004E371" w14:textId="77777777" w:rsidR="00D1355D" w:rsidRDefault="00D1355D"/>
                  </w:txbxContent>
                </v:textbox>
              </v:roundrect>
            </w:pict>
          </mc:Fallback>
        </mc:AlternateContent>
      </w:r>
    </w:p>
    <w:p w14:paraId="000001E4" w14:textId="7C47BFEA" w:rsidR="00462731" w:rsidRDefault="002C739A">
      <w:r>
        <w:rPr>
          <w:noProof/>
        </w:rPr>
        <mc:AlternateContent>
          <mc:Choice Requires="wps">
            <w:drawing>
              <wp:anchor distT="0" distB="0" distL="114300" distR="114300" simplePos="0" relativeHeight="251659264" behindDoc="0" locked="0" layoutInCell="1" hidden="0" allowOverlap="1" wp14:anchorId="6163808A" wp14:editId="799A503B">
                <wp:simplePos x="0" y="0"/>
                <wp:positionH relativeFrom="column">
                  <wp:posOffset>5397</wp:posOffset>
                </wp:positionH>
                <wp:positionV relativeFrom="paragraph">
                  <wp:posOffset>1012509</wp:posOffset>
                </wp:positionV>
                <wp:extent cx="1840116" cy="462300"/>
                <wp:effectExtent l="460058" t="0" r="525462" b="0"/>
                <wp:wrapNone/>
                <wp:docPr id="2085677829" name="Obdélník 2085677829"/>
                <wp:cNvGraphicFramePr/>
                <a:graphic xmlns:a="http://schemas.openxmlformats.org/drawingml/2006/main">
                  <a:graphicData uri="http://schemas.microsoft.com/office/word/2010/wordprocessingShape">
                    <wps:wsp>
                      <wps:cNvSpPr/>
                      <wps:spPr>
                        <a:xfrm rot="18505807">
                          <a:off x="0" y="0"/>
                          <a:ext cx="1840116" cy="462300"/>
                        </a:xfrm>
                        <a:prstGeom prst="rect">
                          <a:avLst/>
                        </a:prstGeom>
                        <a:solidFill>
                          <a:srgbClr val="FFF2CC"/>
                        </a:solidFill>
                        <a:ln>
                          <a:noFill/>
                        </a:ln>
                      </wps:spPr>
                      <wps:txbx>
                        <w:txbxContent>
                          <w:p w14:paraId="7414B1E8" w14:textId="57B6E696" w:rsidR="00D1355D" w:rsidRDefault="00D1355D" w:rsidP="002C739A">
                            <w:pPr>
                              <w:spacing w:after="0" w:line="240" w:lineRule="auto"/>
                              <w:textDirection w:val="btLr"/>
                            </w:pPr>
                            <w:r>
                              <w:rPr>
                                <w:b/>
                                <w:color w:val="4472C4"/>
                                <w:sz w:val="24"/>
                              </w:rPr>
                              <w:t>5. Multidisciplinární a mezioborová</w:t>
                            </w:r>
                          </w:p>
                          <w:p w14:paraId="2930807A" w14:textId="58F9FCCD" w:rsidR="00D1355D" w:rsidRDefault="00D1355D">
                            <w:pPr>
                              <w:spacing w:line="258" w:lineRule="auto"/>
                              <w:textDirection w:val="btLr"/>
                            </w:pPr>
                            <w:r>
                              <w:rPr>
                                <w:b/>
                                <w:color w:val="4472C4"/>
                                <w:sz w:val="24"/>
                              </w:rPr>
                              <w:t>orová spolupráce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63808A" id="Obdélník 2085677829" o:spid="_x0000_s1058" style="position:absolute;margin-left:.4pt;margin-top:79.75pt;width:144.9pt;height:36.4pt;rotation:-33796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" fillcolor="#fff2cc" stroked="f">
                <v:textbox inset="2.53958mm,1.2694mm,2.53958mm,1.2694mm">
                  <w:txbxContent>
                    <w:p w14:paraId="7414B1E8" w14:textId="57B6E696" w:rsidR="00D1355D" w:rsidRDefault="00D1355D" w:rsidP="002C739A">
                      <w:pPr>
                        <w:spacing w:after="0" w:line="240" w:lineRule="auto"/>
                        <w:textDirection w:val="btLr"/>
                      </w:pPr>
                      <w:r>
                        <w:rPr>
                          <w:b/>
                          <w:color w:val="4472C4"/>
                          <w:sz w:val="24"/>
                        </w:rPr>
                        <w:t>5. Multidisciplinární a mezioborová</w:t>
                      </w:r>
                    </w:p>
                    <w:p w14:paraId="2930807A" w14:textId="58F9FCCD" w:rsidR="00D1355D" w:rsidRDefault="00D1355D">
                      <w:pPr>
                        <w:spacing w:line="258" w:lineRule="auto"/>
                        <w:textDirection w:val="btLr"/>
                      </w:pPr>
                      <w:r>
                        <w:rPr>
                          <w:b/>
                          <w:color w:val="4472C4"/>
                          <w:sz w:val="24"/>
                        </w:rPr>
                        <w:t>orová spolupráce</w:t>
                      </w:r>
                    </w:p>
                  </w:txbxContent>
                </v:textbox>
              </v:rect>
            </w:pict>
          </mc:Fallback>
        </mc:AlternateContent>
      </w:r>
      <w:r>
        <w:rPr>
          <w:noProof/>
        </w:rPr>
        <w:drawing>
          <wp:inline distT="0" distB="0" distL="0" distR="0" wp14:anchorId="41471037" wp14:editId="6CAAC3E6">
            <wp:extent cx="4619780" cy="2820867"/>
            <wp:effectExtent l="0" t="0" r="0" b="0"/>
            <wp:docPr id="20856778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19780" cy="2820867"/>
                    </a:xfrm>
                    <a:prstGeom prst="rect">
                      <a:avLst/>
                    </a:prstGeom>
                    <a:ln/>
                  </pic:spPr>
                </pic:pic>
              </a:graphicData>
            </a:graphic>
          </wp:inline>
        </w:drawing>
      </w:r>
    </w:p>
    <w:p w14:paraId="000001E5" w14:textId="77777777" w:rsidR="00462731" w:rsidRDefault="00462731"/>
    <w:p w14:paraId="000001E6" w14:textId="77777777" w:rsidR="00462731" w:rsidRPr="00500314" w:rsidRDefault="001240F8" w:rsidP="007A6C0F">
      <w:pPr>
        <w:pStyle w:val="Nadpis2"/>
        <w:numPr>
          <w:ilvl w:val="1"/>
          <w:numId w:val="8"/>
        </w:numPr>
        <w:rPr>
          <w:b/>
          <w:bCs/>
        </w:rPr>
      </w:pPr>
      <w:bookmarkStart w:id="36" w:name="_Toc164283862"/>
      <w:r w:rsidRPr="00500314">
        <w:rPr>
          <w:b/>
          <w:bCs/>
        </w:rPr>
        <w:t>Přehled hlavních a dílčích cílů</w:t>
      </w:r>
      <w:bookmarkEnd w:id="36"/>
    </w:p>
    <w:p w14:paraId="000001E7" w14:textId="77777777" w:rsidR="00462731" w:rsidRDefault="00462731"/>
    <w:p w14:paraId="000001E8" w14:textId="6F21D244" w:rsidR="00462731" w:rsidRDefault="001240F8">
      <w:pPr>
        <w:jc w:val="both"/>
      </w:pPr>
      <w:r>
        <w:lastRenderedPageBreak/>
        <w:t xml:space="preserve">Hlavní cíle obsahují dílčí cíle, </w:t>
      </w:r>
      <w:r w:rsidR="00015774">
        <w:t xml:space="preserve">které </w:t>
      </w:r>
      <w:r>
        <w:t>budou konkretizovány v </w:t>
      </w:r>
      <w:r w:rsidR="00015774">
        <w:t xml:space="preserve">akčních </w:t>
      </w:r>
      <w:r>
        <w:t>plánech do úrovně opatření s vymezenou odpovědností za naplňování opatření, s termínem plnění a vyčíslením předpokládaných finančních prostředků a zdrojů potřebných na naplnění opatření. Zásadní</w:t>
      </w:r>
      <w:r w:rsidR="00015774">
        <w:t xml:space="preserve"> pro tuto strategii </w:t>
      </w:r>
      <w:r>
        <w:t xml:space="preserve">je naplňování průřezového cíle 5. Meziresortní a multidisciplinární spolupráce. Spolupráce všech zainteresovaných na řešení nepříznivé situace, která je koordinovaná, zaměřená na prioritní cíle, </w:t>
      </w:r>
      <w:r w:rsidR="00015774">
        <w:t xml:space="preserve">jež </w:t>
      </w:r>
      <w:r>
        <w:t>všichni sdíl</w:t>
      </w:r>
      <w:r w:rsidR="00015774">
        <w:t>ej</w:t>
      </w:r>
      <w:r>
        <w:t>í a vzájemně se průběžně informují</w:t>
      </w:r>
      <w:r w:rsidR="00015774">
        <w:t>,</w:t>
      </w:r>
      <w:r>
        <w:t xml:space="preserve"> vede k vyšší efektivitě a účinnosti.</w:t>
      </w:r>
    </w:p>
    <w:p w14:paraId="000001E9" w14:textId="77777777" w:rsidR="00462731" w:rsidRDefault="00462731"/>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50"/>
        <w:gridCol w:w="7366"/>
      </w:tblGrid>
      <w:tr w:rsidR="00462731" w14:paraId="44BD84F0" w14:textId="77777777">
        <w:tc>
          <w:tcPr>
            <w:tcW w:w="846" w:type="dxa"/>
            <w:shd w:val="clear" w:color="auto" w:fill="D9E2F3"/>
          </w:tcPr>
          <w:p w14:paraId="000001EA" w14:textId="77777777" w:rsidR="00462731" w:rsidRDefault="001240F8">
            <w:pPr>
              <w:rPr>
                <w:b/>
              </w:rPr>
            </w:pPr>
            <w:r>
              <w:rPr>
                <w:b/>
              </w:rPr>
              <w:t>1.</w:t>
            </w:r>
          </w:p>
        </w:tc>
        <w:tc>
          <w:tcPr>
            <w:tcW w:w="8216" w:type="dxa"/>
            <w:gridSpan w:val="2"/>
            <w:shd w:val="clear" w:color="auto" w:fill="D9E2F3"/>
          </w:tcPr>
          <w:p w14:paraId="000001EB" w14:textId="77777777" w:rsidR="00462731" w:rsidRDefault="001240F8">
            <w:pPr>
              <w:rPr>
                <w:b/>
              </w:rPr>
            </w:pPr>
            <w:r>
              <w:rPr>
                <w:b/>
              </w:rPr>
              <w:t>Děti a rodiny mají dostupné preventivní aktivity</w:t>
            </w:r>
          </w:p>
          <w:p w14:paraId="000001EC" w14:textId="77777777" w:rsidR="00462731" w:rsidRDefault="00462731">
            <w:pPr>
              <w:rPr>
                <w:b/>
              </w:rPr>
            </w:pPr>
          </w:p>
        </w:tc>
      </w:tr>
      <w:tr w:rsidR="00462731" w14:paraId="35A1C301" w14:textId="77777777">
        <w:tc>
          <w:tcPr>
            <w:tcW w:w="846" w:type="dxa"/>
          </w:tcPr>
          <w:p w14:paraId="000001EE" w14:textId="77777777" w:rsidR="00462731" w:rsidRDefault="00462731"/>
        </w:tc>
        <w:tc>
          <w:tcPr>
            <w:tcW w:w="850" w:type="dxa"/>
          </w:tcPr>
          <w:p w14:paraId="000001EF" w14:textId="77777777" w:rsidR="00462731" w:rsidRDefault="001240F8">
            <w:pPr>
              <w:rPr>
                <w:b/>
              </w:rPr>
            </w:pPr>
            <w:r>
              <w:rPr>
                <w:b/>
              </w:rPr>
              <w:t>1.1.</w:t>
            </w:r>
          </w:p>
        </w:tc>
        <w:tc>
          <w:tcPr>
            <w:tcW w:w="7366" w:type="dxa"/>
          </w:tcPr>
          <w:p w14:paraId="000001F0" w14:textId="25E7B367" w:rsidR="00462731" w:rsidRDefault="001240F8">
            <w:r>
              <w:t xml:space="preserve">Potenciální problémy jsou co nejdříve zachyceny </w:t>
            </w:r>
          </w:p>
          <w:p w14:paraId="000001F1" w14:textId="77777777" w:rsidR="00462731" w:rsidRDefault="00462731"/>
        </w:tc>
      </w:tr>
      <w:tr w:rsidR="00462731" w14:paraId="19C2D2B6" w14:textId="77777777">
        <w:tc>
          <w:tcPr>
            <w:tcW w:w="846" w:type="dxa"/>
          </w:tcPr>
          <w:p w14:paraId="000001F2" w14:textId="77777777" w:rsidR="00462731" w:rsidRDefault="00462731"/>
        </w:tc>
        <w:tc>
          <w:tcPr>
            <w:tcW w:w="850" w:type="dxa"/>
          </w:tcPr>
          <w:p w14:paraId="000001F3" w14:textId="77777777" w:rsidR="00462731" w:rsidRDefault="001240F8">
            <w:pPr>
              <w:rPr>
                <w:b/>
              </w:rPr>
            </w:pPr>
            <w:r>
              <w:rPr>
                <w:b/>
              </w:rPr>
              <w:t>1.2.</w:t>
            </w:r>
          </w:p>
        </w:tc>
        <w:tc>
          <w:tcPr>
            <w:tcW w:w="7366" w:type="dxa"/>
          </w:tcPr>
          <w:p w14:paraId="000001F4" w14:textId="77777777" w:rsidR="00462731" w:rsidRDefault="001240F8">
            <w:r>
              <w:t>Dítě a rodina má informace o síti podpory a ví, kam se obrátit o podporu a pomoc</w:t>
            </w:r>
          </w:p>
        </w:tc>
      </w:tr>
      <w:tr w:rsidR="00462731" w14:paraId="621A3F52" w14:textId="77777777">
        <w:tc>
          <w:tcPr>
            <w:tcW w:w="846" w:type="dxa"/>
          </w:tcPr>
          <w:p w14:paraId="000001F5" w14:textId="77777777" w:rsidR="00462731" w:rsidRDefault="00462731"/>
        </w:tc>
        <w:tc>
          <w:tcPr>
            <w:tcW w:w="850" w:type="dxa"/>
          </w:tcPr>
          <w:p w14:paraId="000001F6" w14:textId="77777777" w:rsidR="00462731" w:rsidRDefault="001240F8">
            <w:pPr>
              <w:rPr>
                <w:b/>
              </w:rPr>
            </w:pPr>
            <w:r>
              <w:rPr>
                <w:b/>
              </w:rPr>
              <w:t>1.3.</w:t>
            </w:r>
          </w:p>
        </w:tc>
        <w:tc>
          <w:tcPr>
            <w:tcW w:w="7366" w:type="dxa"/>
          </w:tcPr>
          <w:p w14:paraId="000001F7" w14:textId="77777777" w:rsidR="00462731" w:rsidRDefault="001240F8">
            <w:r>
              <w:t>Jsou dostupná lokálně, místně i finančně místa pro bezpečné trávení volného času dětí</w:t>
            </w:r>
          </w:p>
        </w:tc>
      </w:tr>
      <w:tr w:rsidR="00462731" w14:paraId="23FC1744" w14:textId="77777777">
        <w:tc>
          <w:tcPr>
            <w:tcW w:w="846" w:type="dxa"/>
          </w:tcPr>
          <w:p w14:paraId="000001F8" w14:textId="77777777" w:rsidR="00462731" w:rsidRDefault="00462731"/>
        </w:tc>
        <w:tc>
          <w:tcPr>
            <w:tcW w:w="850" w:type="dxa"/>
          </w:tcPr>
          <w:p w14:paraId="000001F9" w14:textId="77777777" w:rsidR="00462731" w:rsidRDefault="001240F8">
            <w:pPr>
              <w:rPr>
                <w:b/>
              </w:rPr>
            </w:pPr>
            <w:r>
              <w:rPr>
                <w:b/>
              </w:rPr>
              <w:t>1.4.</w:t>
            </w:r>
          </w:p>
        </w:tc>
        <w:tc>
          <w:tcPr>
            <w:tcW w:w="7366" w:type="dxa"/>
          </w:tcPr>
          <w:p w14:paraId="000001FA" w14:textId="77777777" w:rsidR="00462731" w:rsidRDefault="001240F8">
            <w:r>
              <w:t>Školy aktivně podporují žáky a studenty s respektem k jejich potřebám</w:t>
            </w:r>
          </w:p>
          <w:p w14:paraId="000001FB" w14:textId="77777777" w:rsidR="00462731" w:rsidRDefault="00462731"/>
        </w:tc>
      </w:tr>
      <w:tr w:rsidR="00462731" w14:paraId="19154374" w14:textId="77777777">
        <w:tc>
          <w:tcPr>
            <w:tcW w:w="846" w:type="dxa"/>
          </w:tcPr>
          <w:p w14:paraId="000001FC" w14:textId="77777777" w:rsidR="00462731" w:rsidRDefault="00462731"/>
        </w:tc>
        <w:tc>
          <w:tcPr>
            <w:tcW w:w="850" w:type="dxa"/>
          </w:tcPr>
          <w:p w14:paraId="000001FD" w14:textId="77777777" w:rsidR="00462731" w:rsidRDefault="001240F8">
            <w:pPr>
              <w:rPr>
                <w:b/>
              </w:rPr>
            </w:pPr>
            <w:r>
              <w:rPr>
                <w:b/>
              </w:rPr>
              <w:t>1.5.</w:t>
            </w:r>
          </w:p>
        </w:tc>
        <w:tc>
          <w:tcPr>
            <w:tcW w:w="7366" w:type="dxa"/>
          </w:tcPr>
          <w:p w14:paraId="000001FE" w14:textId="77777777" w:rsidR="00462731" w:rsidRDefault="001240F8">
            <w:r>
              <w:t>Existuje síť cílené podpory na místní úrovni</w:t>
            </w:r>
          </w:p>
          <w:p w14:paraId="000001FF" w14:textId="77777777" w:rsidR="00462731" w:rsidRDefault="00462731"/>
        </w:tc>
      </w:tr>
      <w:tr w:rsidR="00462731" w14:paraId="5FC97202" w14:textId="77777777">
        <w:tc>
          <w:tcPr>
            <w:tcW w:w="846" w:type="dxa"/>
            <w:shd w:val="clear" w:color="auto" w:fill="D9E2F3"/>
          </w:tcPr>
          <w:p w14:paraId="00000200" w14:textId="77777777" w:rsidR="00462731" w:rsidRDefault="001240F8">
            <w:pPr>
              <w:rPr>
                <w:b/>
              </w:rPr>
            </w:pPr>
            <w:r>
              <w:rPr>
                <w:b/>
              </w:rPr>
              <w:t>2.</w:t>
            </w:r>
          </w:p>
        </w:tc>
        <w:tc>
          <w:tcPr>
            <w:tcW w:w="8216" w:type="dxa"/>
            <w:gridSpan w:val="2"/>
            <w:shd w:val="clear" w:color="auto" w:fill="D9E2F3"/>
          </w:tcPr>
          <w:p w14:paraId="00000201" w14:textId="77777777" w:rsidR="00462731" w:rsidRDefault="001240F8">
            <w:pPr>
              <w:rPr>
                <w:b/>
              </w:rPr>
            </w:pPr>
            <w:r>
              <w:rPr>
                <w:b/>
              </w:rPr>
              <w:t>Podpora je poskytována tak, aby děti mohly vyrůstat ve své rodině</w:t>
            </w:r>
          </w:p>
          <w:p w14:paraId="00000202" w14:textId="77777777" w:rsidR="00462731" w:rsidRDefault="00462731">
            <w:pPr>
              <w:rPr>
                <w:b/>
              </w:rPr>
            </w:pPr>
          </w:p>
        </w:tc>
      </w:tr>
      <w:tr w:rsidR="00462731" w14:paraId="4E27B1C2" w14:textId="77777777">
        <w:tc>
          <w:tcPr>
            <w:tcW w:w="846" w:type="dxa"/>
          </w:tcPr>
          <w:p w14:paraId="00000204" w14:textId="77777777" w:rsidR="00462731" w:rsidRDefault="00462731"/>
        </w:tc>
        <w:tc>
          <w:tcPr>
            <w:tcW w:w="850" w:type="dxa"/>
          </w:tcPr>
          <w:p w14:paraId="00000205" w14:textId="77777777" w:rsidR="00462731" w:rsidRDefault="001240F8">
            <w:pPr>
              <w:rPr>
                <w:b/>
              </w:rPr>
            </w:pPr>
            <w:r>
              <w:rPr>
                <w:b/>
              </w:rPr>
              <w:t>2.1.</w:t>
            </w:r>
          </w:p>
        </w:tc>
        <w:tc>
          <w:tcPr>
            <w:tcW w:w="7366" w:type="dxa"/>
          </w:tcPr>
          <w:p w14:paraId="00000206" w14:textId="77777777" w:rsidR="00462731" w:rsidRDefault="001240F8">
            <w:r>
              <w:t>Existuje dostatek dostupných programů na podporu rodin</w:t>
            </w:r>
          </w:p>
          <w:p w14:paraId="00000207" w14:textId="77777777" w:rsidR="00462731" w:rsidRDefault="00462731"/>
        </w:tc>
      </w:tr>
      <w:tr w:rsidR="00462731" w14:paraId="63DB430E" w14:textId="77777777">
        <w:tc>
          <w:tcPr>
            <w:tcW w:w="846" w:type="dxa"/>
          </w:tcPr>
          <w:p w14:paraId="00000208" w14:textId="77777777" w:rsidR="00462731" w:rsidRDefault="00462731"/>
        </w:tc>
        <w:tc>
          <w:tcPr>
            <w:tcW w:w="850" w:type="dxa"/>
          </w:tcPr>
          <w:p w14:paraId="00000209" w14:textId="77777777" w:rsidR="00462731" w:rsidRDefault="001240F8">
            <w:pPr>
              <w:rPr>
                <w:b/>
              </w:rPr>
            </w:pPr>
            <w:r>
              <w:rPr>
                <w:b/>
              </w:rPr>
              <w:t>2.2.</w:t>
            </w:r>
          </w:p>
        </w:tc>
        <w:tc>
          <w:tcPr>
            <w:tcW w:w="7366" w:type="dxa"/>
          </w:tcPr>
          <w:p w14:paraId="0000020A" w14:textId="77777777" w:rsidR="00462731" w:rsidRDefault="001240F8">
            <w:r>
              <w:t>Existuje síť podpory pro zmírnění sociálních rizik a její koordinace</w:t>
            </w:r>
          </w:p>
          <w:p w14:paraId="0000020B" w14:textId="77777777" w:rsidR="00462731" w:rsidRDefault="00462731"/>
        </w:tc>
      </w:tr>
      <w:tr w:rsidR="00462731" w14:paraId="6DA85948" w14:textId="77777777">
        <w:tc>
          <w:tcPr>
            <w:tcW w:w="846" w:type="dxa"/>
          </w:tcPr>
          <w:p w14:paraId="0000020C" w14:textId="77777777" w:rsidR="00462731" w:rsidRDefault="00462731"/>
        </w:tc>
        <w:tc>
          <w:tcPr>
            <w:tcW w:w="850" w:type="dxa"/>
          </w:tcPr>
          <w:p w14:paraId="0000020D" w14:textId="77777777" w:rsidR="00462731" w:rsidRDefault="001240F8">
            <w:pPr>
              <w:rPr>
                <w:b/>
              </w:rPr>
            </w:pPr>
            <w:r>
              <w:rPr>
                <w:b/>
              </w:rPr>
              <w:t>2.3.</w:t>
            </w:r>
          </w:p>
        </w:tc>
        <w:tc>
          <w:tcPr>
            <w:tcW w:w="7366" w:type="dxa"/>
          </w:tcPr>
          <w:p w14:paraId="0000020E" w14:textId="77777777" w:rsidR="00462731" w:rsidRDefault="001240F8">
            <w:r>
              <w:t>Rodiny mají dostupné udržitelné bydlení</w:t>
            </w:r>
          </w:p>
          <w:p w14:paraId="0000020F" w14:textId="77777777" w:rsidR="00462731" w:rsidRDefault="00462731"/>
        </w:tc>
      </w:tr>
      <w:tr w:rsidR="00462731" w14:paraId="6E762041" w14:textId="77777777">
        <w:tc>
          <w:tcPr>
            <w:tcW w:w="846" w:type="dxa"/>
            <w:shd w:val="clear" w:color="auto" w:fill="D9E2F3"/>
          </w:tcPr>
          <w:p w14:paraId="00000210" w14:textId="77777777" w:rsidR="00462731" w:rsidRDefault="001240F8">
            <w:pPr>
              <w:rPr>
                <w:b/>
              </w:rPr>
            </w:pPr>
            <w:r>
              <w:rPr>
                <w:b/>
              </w:rPr>
              <w:t>3.</w:t>
            </w:r>
          </w:p>
        </w:tc>
        <w:tc>
          <w:tcPr>
            <w:tcW w:w="8216" w:type="dxa"/>
            <w:gridSpan w:val="2"/>
            <w:shd w:val="clear" w:color="auto" w:fill="D9E2F3"/>
          </w:tcPr>
          <w:p w14:paraId="00000211" w14:textId="77777777" w:rsidR="00462731" w:rsidRDefault="001240F8">
            <w:pPr>
              <w:rPr>
                <w:b/>
              </w:rPr>
            </w:pPr>
            <w:r>
              <w:rPr>
                <w:b/>
              </w:rPr>
              <w:t>Síť odpovídá potřebám ohrožených dětí a rodin</w:t>
            </w:r>
          </w:p>
          <w:p w14:paraId="00000212" w14:textId="77777777" w:rsidR="00462731" w:rsidRDefault="00462731">
            <w:pPr>
              <w:rPr>
                <w:b/>
              </w:rPr>
            </w:pPr>
          </w:p>
        </w:tc>
      </w:tr>
      <w:tr w:rsidR="00462731" w14:paraId="44C05C9E" w14:textId="77777777">
        <w:tc>
          <w:tcPr>
            <w:tcW w:w="846" w:type="dxa"/>
          </w:tcPr>
          <w:p w14:paraId="00000214" w14:textId="77777777" w:rsidR="00462731" w:rsidRDefault="00462731"/>
        </w:tc>
        <w:tc>
          <w:tcPr>
            <w:tcW w:w="850" w:type="dxa"/>
          </w:tcPr>
          <w:p w14:paraId="00000215" w14:textId="77777777" w:rsidR="00462731" w:rsidRDefault="001240F8">
            <w:pPr>
              <w:rPr>
                <w:b/>
              </w:rPr>
            </w:pPr>
            <w:r>
              <w:rPr>
                <w:b/>
              </w:rPr>
              <w:t>3.1.</w:t>
            </w:r>
          </w:p>
        </w:tc>
        <w:tc>
          <w:tcPr>
            <w:tcW w:w="7366" w:type="dxa"/>
          </w:tcPr>
          <w:p w14:paraId="00000216" w14:textId="5C8A1774" w:rsidR="00462731" w:rsidRDefault="001240F8">
            <w:r>
              <w:t xml:space="preserve">Kapacita služeb odpovídá potřebám z pohledu efektivity, </w:t>
            </w:r>
            <w:r w:rsidR="00FF331A">
              <w:t xml:space="preserve">místní a časové </w:t>
            </w:r>
            <w:r>
              <w:t>dostupnosti, kvality a vybavenosti</w:t>
            </w:r>
          </w:p>
        </w:tc>
      </w:tr>
      <w:tr w:rsidR="00462731" w14:paraId="22ADEEBE" w14:textId="77777777">
        <w:tc>
          <w:tcPr>
            <w:tcW w:w="846" w:type="dxa"/>
          </w:tcPr>
          <w:p w14:paraId="00000217" w14:textId="77777777" w:rsidR="00462731" w:rsidRDefault="00462731"/>
        </w:tc>
        <w:tc>
          <w:tcPr>
            <w:tcW w:w="850" w:type="dxa"/>
          </w:tcPr>
          <w:p w14:paraId="00000218" w14:textId="77777777" w:rsidR="00462731" w:rsidRDefault="001240F8">
            <w:pPr>
              <w:rPr>
                <w:b/>
              </w:rPr>
            </w:pPr>
            <w:r>
              <w:rPr>
                <w:b/>
              </w:rPr>
              <w:t>3.2.</w:t>
            </w:r>
          </w:p>
        </w:tc>
        <w:tc>
          <w:tcPr>
            <w:tcW w:w="7366" w:type="dxa"/>
          </w:tcPr>
          <w:p w14:paraId="00000219" w14:textId="77777777" w:rsidR="00462731" w:rsidRDefault="001240F8">
            <w:r>
              <w:t>Existuje dostupná síť zdravotních, školských a sociálních služeb</w:t>
            </w:r>
          </w:p>
          <w:p w14:paraId="0000021A" w14:textId="77777777" w:rsidR="00462731" w:rsidRDefault="00462731"/>
        </w:tc>
      </w:tr>
      <w:tr w:rsidR="00462731" w14:paraId="05ACC498" w14:textId="77777777">
        <w:tc>
          <w:tcPr>
            <w:tcW w:w="846" w:type="dxa"/>
          </w:tcPr>
          <w:p w14:paraId="0000021B" w14:textId="77777777" w:rsidR="00462731" w:rsidRDefault="00462731"/>
        </w:tc>
        <w:tc>
          <w:tcPr>
            <w:tcW w:w="850" w:type="dxa"/>
          </w:tcPr>
          <w:p w14:paraId="0000021C" w14:textId="77777777" w:rsidR="00462731" w:rsidRDefault="001240F8">
            <w:pPr>
              <w:rPr>
                <w:b/>
              </w:rPr>
            </w:pPr>
            <w:r>
              <w:rPr>
                <w:b/>
              </w:rPr>
              <w:t>3.3.</w:t>
            </w:r>
          </w:p>
        </w:tc>
        <w:tc>
          <w:tcPr>
            <w:tcW w:w="7366" w:type="dxa"/>
          </w:tcPr>
          <w:p w14:paraId="0000021D" w14:textId="77777777" w:rsidR="00462731" w:rsidRDefault="001240F8">
            <w:r>
              <w:t>Veřejná správa je nastavena jednotně, kvalitně, má koordinační roli</w:t>
            </w:r>
          </w:p>
          <w:p w14:paraId="0000021E" w14:textId="77777777" w:rsidR="00462731" w:rsidRDefault="00462731"/>
        </w:tc>
      </w:tr>
      <w:tr w:rsidR="00462731" w14:paraId="4FFEBF54" w14:textId="77777777">
        <w:tc>
          <w:tcPr>
            <w:tcW w:w="846" w:type="dxa"/>
            <w:shd w:val="clear" w:color="auto" w:fill="D9E2F3"/>
          </w:tcPr>
          <w:p w14:paraId="0000021F" w14:textId="77777777" w:rsidR="00462731" w:rsidRDefault="001240F8">
            <w:pPr>
              <w:rPr>
                <w:b/>
              </w:rPr>
            </w:pPr>
            <w:r>
              <w:rPr>
                <w:b/>
              </w:rPr>
              <w:t>4.</w:t>
            </w:r>
          </w:p>
        </w:tc>
        <w:tc>
          <w:tcPr>
            <w:tcW w:w="8216" w:type="dxa"/>
            <w:gridSpan w:val="2"/>
            <w:shd w:val="clear" w:color="auto" w:fill="D9E2F3"/>
          </w:tcPr>
          <w:p w14:paraId="00000220" w14:textId="77777777" w:rsidR="00462731" w:rsidRDefault="001240F8">
            <w:pPr>
              <w:rPr>
                <w:b/>
              </w:rPr>
            </w:pPr>
            <w:r>
              <w:rPr>
                <w:b/>
              </w:rPr>
              <w:t>Náhradní péče je poskytovaná s ohledem na individuální potřeby každého dítěte</w:t>
            </w:r>
          </w:p>
          <w:p w14:paraId="00000221" w14:textId="77777777" w:rsidR="00462731" w:rsidRDefault="00462731"/>
        </w:tc>
      </w:tr>
      <w:tr w:rsidR="00462731" w14:paraId="7AFED79F" w14:textId="77777777">
        <w:tc>
          <w:tcPr>
            <w:tcW w:w="846" w:type="dxa"/>
          </w:tcPr>
          <w:p w14:paraId="00000223" w14:textId="77777777" w:rsidR="00462731" w:rsidRDefault="00462731"/>
        </w:tc>
        <w:tc>
          <w:tcPr>
            <w:tcW w:w="850" w:type="dxa"/>
          </w:tcPr>
          <w:p w14:paraId="00000224" w14:textId="77777777" w:rsidR="00462731" w:rsidRDefault="001240F8">
            <w:pPr>
              <w:rPr>
                <w:b/>
              </w:rPr>
            </w:pPr>
            <w:r>
              <w:rPr>
                <w:b/>
              </w:rPr>
              <w:t>4.1.</w:t>
            </w:r>
          </w:p>
        </w:tc>
        <w:tc>
          <w:tcPr>
            <w:tcW w:w="7366" w:type="dxa"/>
          </w:tcPr>
          <w:p w14:paraId="00000225" w14:textId="77777777" w:rsidR="00462731" w:rsidRDefault="001240F8">
            <w:r>
              <w:t>Je dostatek pěstounů včetně pěstounů pro děti s hendikepem</w:t>
            </w:r>
          </w:p>
          <w:p w14:paraId="00000226" w14:textId="77777777" w:rsidR="00462731" w:rsidRDefault="00462731"/>
        </w:tc>
      </w:tr>
      <w:tr w:rsidR="00462731" w14:paraId="1DA2F45C" w14:textId="77777777">
        <w:tc>
          <w:tcPr>
            <w:tcW w:w="846" w:type="dxa"/>
          </w:tcPr>
          <w:p w14:paraId="00000227" w14:textId="77777777" w:rsidR="00462731" w:rsidRDefault="00462731"/>
        </w:tc>
        <w:tc>
          <w:tcPr>
            <w:tcW w:w="850" w:type="dxa"/>
          </w:tcPr>
          <w:p w14:paraId="00000228" w14:textId="77777777" w:rsidR="00462731" w:rsidRDefault="001240F8">
            <w:pPr>
              <w:rPr>
                <w:b/>
              </w:rPr>
            </w:pPr>
            <w:r>
              <w:rPr>
                <w:b/>
              </w:rPr>
              <w:t>4.2.</w:t>
            </w:r>
          </w:p>
        </w:tc>
        <w:tc>
          <w:tcPr>
            <w:tcW w:w="7366" w:type="dxa"/>
          </w:tcPr>
          <w:p w14:paraId="00000229" w14:textId="77777777" w:rsidR="00462731" w:rsidRDefault="001240F8">
            <w:r>
              <w:t>Děti mají podporu a pomoc pro své budoucí osamostatňování</w:t>
            </w:r>
          </w:p>
          <w:p w14:paraId="0000022A" w14:textId="77777777" w:rsidR="00462731" w:rsidRDefault="00462731"/>
        </w:tc>
      </w:tr>
      <w:tr w:rsidR="00462731" w14:paraId="0F85422B" w14:textId="77777777">
        <w:tc>
          <w:tcPr>
            <w:tcW w:w="846" w:type="dxa"/>
          </w:tcPr>
          <w:p w14:paraId="0000022B" w14:textId="77777777" w:rsidR="00462731" w:rsidRDefault="00462731"/>
        </w:tc>
        <w:tc>
          <w:tcPr>
            <w:tcW w:w="850" w:type="dxa"/>
          </w:tcPr>
          <w:p w14:paraId="0000022C" w14:textId="77777777" w:rsidR="00462731" w:rsidRDefault="001240F8">
            <w:pPr>
              <w:rPr>
                <w:b/>
              </w:rPr>
            </w:pPr>
            <w:r>
              <w:rPr>
                <w:b/>
              </w:rPr>
              <w:t>4.3.</w:t>
            </w:r>
          </w:p>
        </w:tc>
        <w:tc>
          <w:tcPr>
            <w:tcW w:w="7366" w:type="dxa"/>
          </w:tcPr>
          <w:p w14:paraId="0000022D" w14:textId="77777777" w:rsidR="00462731" w:rsidRDefault="001240F8">
            <w:r>
              <w:t>Pobytová péče o děti je poskytována v komunitních službách</w:t>
            </w:r>
          </w:p>
          <w:p w14:paraId="0000022E" w14:textId="77777777" w:rsidR="00462731" w:rsidRDefault="00462731"/>
        </w:tc>
      </w:tr>
      <w:tr w:rsidR="00462731" w14:paraId="06482FCF" w14:textId="77777777">
        <w:tc>
          <w:tcPr>
            <w:tcW w:w="846" w:type="dxa"/>
            <w:shd w:val="clear" w:color="auto" w:fill="D9E2F3"/>
          </w:tcPr>
          <w:p w14:paraId="0000022F" w14:textId="77777777" w:rsidR="00462731" w:rsidRDefault="001240F8">
            <w:pPr>
              <w:rPr>
                <w:b/>
              </w:rPr>
            </w:pPr>
            <w:r>
              <w:rPr>
                <w:b/>
              </w:rPr>
              <w:t>5.</w:t>
            </w:r>
          </w:p>
        </w:tc>
        <w:tc>
          <w:tcPr>
            <w:tcW w:w="8216" w:type="dxa"/>
            <w:gridSpan w:val="2"/>
            <w:shd w:val="clear" w:color="auto" w:fill="D9E2F3"/>
          </w:tcPr>
          <w:p w14:paraId="00000230" w14:textId="77777777" w:rsidR="00462731" w:rsidRDefault="001240F8">
            <w:pPr>
              <w:rPr>
                <w:b/>
              </w:rPr>
            </w:pPr>
            <w:r>
              <w:rPr>
                <w:b/>
              </w:rPr>
              <w:t>Zainteresované subjekty informují a spolupracují v zájmu naplnění potřeb dětí</w:t>
            </w:r>
          </w:p>
          <w:p w14:paraId="00000231" w14:textId="77777777" w:rsidR="00462731" w:rsidRDefault="00462731"/>
        </w:tc>
      </w:tr>
      <w:tr w:rsidR="00462731" w14:paraId="1A5ED6EB" w14:textId="77777777">
        <w:tc>
          <w:tcPr>
            <w:tcW w:w="846" w:type="dxa"/>
          </w:tcPr>
          <w:p w14:paraId="00000233" w14:textId="77777777" w:rsidR="00462731" w:rsidRDefault="00462731"/>
        </w:tc>
        <w:tc>
          <w:tcPr>
            <w:tcW w:w="850" w:type="dxa"/>
          </w:tcPr>
          <w:p w14:paraId="00000234" w14:textId="77777777" w:rsidR="00462731" w:rsidRDefault="001240F8">
            <w:pPr>
              <w:rPr>
                <w:b/>
              </w:rPr>
            </w:pPr>
            <w:r>
              <w:rPr>
                <w:b/>
              </w:rPr>
              <w:t>5.1.</w:t>
            </w:r>
          </w:p>
        </w:tc>
        <w:tc>
          <w:tcPr>
            <w:tcW w:w="7366" w:type="dxa"/>
          </w:tcPr>
          <w:p w14:paraId="00000235" w14:textId="5CBA60CB" w:rsidR="00462731" w:rsidRDefault="001240F8">
            <w:r>
              <w:t>Všechny subjekty zapojené do systému péče o ohrožené děti znají svoji roli v systému a vzájemně spolupracují</w:t>
            </w:r>
          </w:p>
        </w:tc>
      </w:tr>
    </w:tbl>
    <w:p w14:paraId="00000236" w14:textId="77777777" w:rsidR="00462731" w:rsidRDefault="00462731"/>
    <w:p w14:paraId="00000237" w14:textId="77777777" w:rsidR="00462731" w:rsidRPr="00500314" w:rsidRDefault="001240F8" w:rsidP="007A6C0F">
      <w:pPr>
        <w:pStyle w:val="Nadpis2"/>
        <w:numPr>
          <w:ilvl w:val="1"/>
          <w:numId w:val="8"/>
        </w:numPr>
        <w:rPr>
          <w:b/>
          <w:bCs/>
        </w:rPr>
      </w:pPr>
      <w:bookmarkStart w:id="37" w:name="_Toc164283863"/>
      <w:r w:rsidRPr="00500314">
        <w:rPr>
          <w:b/>
          <w:bCs/>
        </w:rPr>
        <w:lastRenderedPageBreak/>
        <w:t>Popis hlavních a dílčích cílů</w:t>
      </w:r>
      <w:bookmarkEnd w:id="37"/>
    </w:p>
    <w:p w14:paraId="00000238" w14:textId="77777777" w:rsidR="00462731" w:rsidRDefault="00462731"/>
    <w:p w14:paraId="00000239" w14:textId="77777777" w:rsidR="00462731" w:rsidRDefault="001240F8">
      <w:pPr>
        <w:numPr>
          <w:ilvl w:val="0"/>
          <w:numId w:val="24"/>
        </w:numPr>
        <w:pBdr>
          <w:top w:val="nil"/>
          <w:left w:val="nil"/>
          <w:bottom w:val="nil"/>
          <w:right w:val="nil"/>
          <w:between w:val="nil"/>
        </w:pBdr>
        <w:shd w:val="clear" w:color="auto" w:fill="D9E2F3"/>
        <w:rPr>
          <w:b/>
          <w:color w:val="000000"/>
        </w:rPr>
      </w:pPr>
      <w:bookmarkStart w:id="38" w:name="_Hlk164268303"/>
      <w:r>
        <w:rPr>
          <w:b/>
          <w:color w:val="000000"/>
        </w:rPr>
        <w:t>Děti a rodiny mají dostupné preventivní aktivity a podporu v místě, kde žijí.</w:t>
      </w:r>
    </w:p>
    <w:p w14:paraId="0000023A" w14:textId="77777777" w:rsidR="00462731" w:rsidRDefault="001240F8">
      <w:pPr>
        <w:rPr>
          <w:i/>
          <w:color w:val="0070C0"/>
        </w:rPr>
      </w:pPr>
      <w:r>
        <w:rPr>
          <w:i/>
          <w:color w:val="0070C0"/>
        </w:rPr>
        <w:t xml:space="preserve">Hlavní cíl se zaměřuje na zajištění potřeb dětí v jejich nejbližším přirozeném okolí a na zachycení problému a poskytnutí pomoci v místě, kde děti a rodiny žijí. </w:t>
      </w:r>
    </w:p>
    <w:bookmarkEnd w:id="38"/>
    <w:p w14:paraId="0000023B" w14:textId="484AEFC9" w:rsidR="00462731" w:rsidRDefault="001240F8">
      <w:pPr>
        <w:numPr>
          <w:ilvl w:val="1"/>
          <w:numId w:val="24"/>
        </w:numPr>
        <w:pBdr>
          <w:top w:val="nil"/>
          <w:left w:val="nil"/>
          <w:bottom w:val="nil"/>
          <w:right w:val="nil"/>
          <w:between w:val="nil"/>
        </w:pBdr>
        <w:rPr>
          <w:b/>
          <w:color w:val="000000"/>
        </w:rPr>
      </w:pPr>
      <w:r>
        <w:rPr>
          <w:b/>
          <w:color w:val="000000"/>
        </w:rPr>
        <w:t>Potenciální problémy jsou co nejdříve zachyceny</w:t>
      </w:r>
    </w:p>
    <w:p w14:paraId="0000023C" w14:textId="4B4248F6" w:rsidR="00462731" w:rsidRDefault="001240F8">
      <w:pPr>
        <w:ind w:left="792"/>
        <w:jc w:val="both"/>
      </w:pPr>
      <w:r>
        <w:t xml:space="preserve">Včasné zachycení problémů je předpokladem rychlého a poměrně snadného a levného řešení, </w:t>
      </w:r>
      <w:r w:rsidR="00015774">
        <w:t xml:space="preserve">včasná </w:t>
      </w:r>
      <w:r>
        <w:t xml:space="preserve">intervence minimalizuje potenciálně větší rizika pro celkový vývoj dítěte. </w:t>
      </w:r>
    </w:p>
    <w:p w14:paraId="0000023D" w14:textId="05ECD1B7" w:rsidR="00462731" w:rsidRDefault="001240F8">
      <w:pPr>
        <w:ind w:left="792"/>
        <w:jc w:val="both"/>
      </w:pPr>
      <w:r>
        <w:t>Dílčí cíl se zaměřuje na informovanost veřejnosti a odborníků o tom</w:t>
      </w:r>
      <w:r w:rsidR="00015774">
        <w:t>,</w:t>
      </w:r>
      <w:r>
        <w:t xml:space="preserve"> čeho si všímat u dítěte, v jeho vizáži, komunikaci, chování a jednání. V případě známek potenciálního ohrožení dítěte lidé v</w:t>
      </w:r>
      <w:r w:rsidR="00015774">
        <w:t>ěd</w:t>
      </w:r>
      <w:r>
        <w:t>í, jak mají reagovat, existuje jednotný postup pro včasné zachycení problému a poskytnutí podpory a pomoci.</w:t>
      </w:r>
    </w:p>
    <w:p w14:paraId="0000023E" w14:textId="77777777" w:rsidR="00462731" w:rsidRDefault="00462731">
      <w:pPr>
        <w:pBdr>
          <w:top w:val="nil"/>
          <w:left w:val="nil"/>
          <w:bottom w:val="nil"/>
          <w:right w:val="nil"/>
          <w:between w:val="nil"/>
        </w:pBdr>
        <w:spacing w:after="0"/>
        <w:ind w:left="792"/>
        <w:rPr>
          <w:color w:val="000000"/>
        </w:rPr>
      </w:pPr>
    </w:p>
    <w:p w14:paraId="0000023F" w14:textId="3E27162D" w:rsidR="00462731" w:rsidRDefault="001240F8">
      <w:pPr>
        <w:numPr>
          <w:ilvl w:val="1"/>
          <w:numId w:val="24"/>
        </w:numPr>
        <w:pBdr>
          <w:top w:val="nil"/>
          <w:left w:val="nil"/>
          <w:bottom w:val="nil"/>
          <w:right w:val="nil"/>
          <w:between w:val="nil"/>
        </w:pBdr>
        <w:spacing w:after="0"/>
        <w:rPr>
          <w:b/>
          <w:color w:val="000000"/>
        </w:rPr>
      </w:pPr>
      <w:r>
        <w:rPr>
          <w:b/>
          <w:color w:val="000000"/>
        </w:rPr>
        <w:t>Dítě a rodina má informace o síti podpory a ví, kam se obrátit o podporu a pomoc</w:t>
      </w:r>
    </w:p>
    <w:p w14:paraId="00000240" w14:textId="77777777" w:rsidR="00462731" w:rsidRDefault="001240F8">
      <w:pPr>
        <w:pBdr>
          <w:top w:val="nil"/>
          <w:left w:val="nil"/>
          <w:bottom w:val="nil"/>
          <w:right w:val="nil"/>
          <w:between w:val="nil"/>
        </w:pBdr>
        <w:spacing w:after="0"/>
        <w:ind w:left="792"/>
        <w:jc w:val="both"/>
        <w:rPr>
          <w:color w:val="000000"/>
        </w:rPr>
      </w:pPr>
      <w:r>
        <w:rPr>
          <w:color w:val="000000"/>
        </w:rPr>
        <w:t>Informace o možnostech podpory jsou v místech, kde se děti a rodiče pohybují, včetně virtuálního prostoru a intuitivních elektronických aplikací.</w:t>
      </w:r>
    </w:p>
    <w:p w14:paraId="00000241" w14:textId="77777777" w:rsidR="00462731" w:rsidRDefault="00462731">
      <w:pPr>
        <w:pBdr>
          <w:top w:val="nil"/>
          <w:left w:val="nil"/>
          <w:bottom w:val="nil"/>
          <w:right w:val="nil"/>
          <w:between w:val="nil"/>
        </w:pBdr>
        <w:spacing w:after="0"/>
        <w:ind w:left="792"/>
        <w:jc w:val="both"/>
        <w:rPr>
          <w:color w:val="000000"/>
        </w:rPr>
      </w:pPr>
    </w:p>
    <w:p w14:paraId="00000242" w14:textId="0746614C" w:rsidR="00462731" w:rsidRDefault="001240F8">
      <w:pPr>
        <w:pBdr>
          <w:top w:val="nil"/>
          <w:left w:val="nil"/>
          <w:bottom w:val="nil"/>
          <w:right w:val="nil"/>
          <w:between w:val="nil"/>
        </w:pBdr>
        <w:spacing w:after="0"/>
        <w:ind w:left="792"/>
        <w:jc w:val="both"/>
        <w:rPr>
          <w:color w:val="000000"/>
        </w:rPr>
      </w:pPr>
      <w:r>
        <w:rPr>
          <w:color w:val="000000"/>
        </w:rPr>
        <w:t>Rodiny, které očekávají narození dítěte s hendikepem nebo o takové dítě pečují</w:t>
      </w:r>
      <w:r w:rsidR="00015774">
        <w:rPr>
          <w:color w:val="000000"/>
        </w:rPr>
        <w:t>,</w:t>
      </w:r>
      <w:r>
        <w:rPr>
          <w:color w:val="000000"/>
        </w:rPr>
        <w:t xml:space="preserve"> mají k dispozici průvodce/koordinátora pro řešení nové a náročné situace, která ovlivňuje život dítěte a rodiny v celém kontextu. Pečujícím osobám o dítě s hendikepem je poskytována podpora a pomoc ve </w:t>
      </w:r>
      <w:r w:rsidR="00EB2977">
        <w:rPr>
          <w:color w:val="000000"/>
        </w:rPr>
        <w:t>formě a míře</w:t>
      </w:r>
      <w:r>
        <w:rPr>
          <w:color w:val="000000"/>
        </w:rPr>
        <w:t>, které potřebují.</w:t>
      </w:r>
    </w:p>
    <w:p w14:paraId="00000243" w14:textId="77777777" w:rsidR="00462731" w:rsidRDefault="00462731">
      <w:pPr>
        <w:pBdr>
          <w:top w:val="nil"/>
          <w:left w:val="nil"/>
          <w:bottom w:val="nil"/>
          <w:right w:val="nil"/>
          <w:between w:val="nil"/>
        </w:pBdr>
        <w:spacing w:after="0"/>
        <w:ind w:left="792"/>
        <w:jc w:val="both"/>
        <w:rPr>
          <w:color w:val="000000"/>
        </w:rPr>
      </w:pPr>
    </w:p>
    <w:p w14:paraId="00000244" w14:textId="77777777" w:rsidR="00462731" w:rsidRDefault="001240F8">
      <w:pPr>
        <w:numPr>
          <w:ilvl w:val="1"/>
          <w:numId w:val="24"/>
        </w:numPr>
        <w:pBdr>
          <w:top w:val="nil"/>
          <w:left w:val="nil"/>
          <w:bottom w:val="nil"/>
          <w:right w:val="nil"/>
          <w:between w:val="nil"/>
        </w:pBdr>
        <w:spacing w:after="0"/>
        <w:rPr>
          <w:b/>
          <w:color w:val="000000"/>
        </w:rPr>
      </w:pPr>
      <w:r>
        <w:rPr>
          <w:b/>
          <w:color w:val="000000"/>
        </w:rPr>
        <w:t>Jsou dostupná lokálně, místně i finančně místa pro bezpečné trávení volného času dětí</w:t>
      </w:r>
    </w:p>
    <w:p w14:paraId="00000245" w14:textId="703D83E4" w:rsidR="00462731" w:rsidRDefault="001240F8">
      <w:pPr>
        <w:pBdr>
          <w:top w:val="nil"/>
          <w:left w:val="nil"/>
          <w:bottom w:val="nil"/>
          <w:right w:val="nil"/>
          <w:between w:val="nil"/>
        </w:pBdr>
        <w:spacing w:after="0"/>
        <w:ind w:left="720"/>
        <w:jc w:val="both"/>
        <w:rPr>
          <w:color w:val="000000"/>
        </w:rPr>
      </w:pPr>
      <w:r>
        <w:rPr>
          <w:color w:val="000000"/>
        </w:rPr>
        <w:t>Všechny děti včetně dětí s hendikepem mají možnost navštěvovat školní družiny a školní kluby</w:t>
      </w:r>
      <w:r w:rsidR="00FF331A" w:rsidRPr="00FF331A">
        <w:t xml:space="preserve"> </w:t>
      </w:r>
      <w:r w:rsidR="00FF331A" w:rsidRPr="00FF331A">
        <w:rPr>
          <w:color w:val="000000"/>
        </w:rPr>
        <w:t>zájmové a volnočasové aktivity</w:t>
      </w:r>
      <w:r>
        <w:rPr>
          <w:color w:val="000000"/>
        </w:rPr>
        <w:t>. Děti, které to potřebují</w:t>
      </w:r>
      <w:r w:rsidR="00015774">
        <w:rPr>
          <w:color w:val="000000"/>
        </w:rPr>
        <w:t>,</w:t>
      </w:r>
      <w:r>
        <w:rPr>
          <w:color w:val="000000"/>
        </w:rPr>
        <w:t xml:space="preserve"> mají ve volnočasových aktivitách podporu asistenta. V </w:t>
      </w:r>
      <w:r w:rsidR="00015774">
        <w:rPr>
          <w:color w:val="000000"/>
        </w:rPr>
        <w:t>lokalitách</w:t>
      </w:r>
      <w:r>
        <w:rPr>
          <w:color w:val="000000"/>
        </w:rPr>
        <w:t>, kde rodiny žijí</w:t>
      </w:r>
      <w:r w:rsidR="00015774">
        <w:rPr>
          <w:color w:val="000000"/>
        </w:rPr>
        <w:t>,</w:t>
      </w:r>
      <w:r>
        <w:rPr>
          <w:color w:val="000000"/>
        </w:rPr>
        <w:t xml:space="preserve"> jsou místa pro využití volného čas</w:t>
      </w:r>
      <w:r w:rsidR="00015774">
        <w:rPr>
          <w:color w:val="000000"/>
        </w:rPr>
        <w:t>u</w:t>
      </w:r>
      <w:r>
        <w:rPr>
          <w:color w:val="000000"/>
        </w:rPr>
        <w:t xml:space="preserve"> dětí a jejich rozvoj. </w:t>
      </w:r>
    </w:p>
    <w:p w14:paraId="00000246" w14:textId="77777777" w:rsidR="00462731" w:rsidRDefault="00462731">
      <w:pPr>
        <w:pBdr>
          <w:top w:val="nil"/>
          <w:left w:val="nil"/>
          <w:bottom w:val="nil"/>
          <w:right w:val="nil"/>
          <w:between w:val="nil"/>
        </w:pBdr>
        <w:spacing w:after="0"/>
        <w:ind w:left="792"/>
        <w:rPr>
          <w:b/>
          <w:color w:val="000000"/>
        </w:rPr>
      </w:pPr>
    </w:p>
    <w:p w14:paraId="00000247" w14:textId="1ADF87A5" w:rsidR="00462731" w:rsidRDefault="001240F8">
      <w:pPr>
        <w:numPr>
          <w:ilvl w:val="1"/>
          <w:numId w:val="24"/>
        </w:numPr>
        <w:pBdr>
          <w:top w:val="nil"/>
          <w:left w:val="nil"/>
          <w:bottom w:val="nil"/>
          <w:right w:val="nil"/>
          <w:between w:val="nil"/>
        </w:pBdr>
        <w:spacing w:after="0"/>
        <w:rPr>
          <w:b/>
          <w:color w:val="000000"/>
        </w:rPr>
      </w:pPr>
      <w:r>
        <w:rPr>
          <w:b/>
          <w:color w:val="000000"/>
        </w:rPr>
        <w:t>Školy aktivně podporují žáky a studenty s respektem k jejich potřebám</w:t>
      </w:r>
    </w:p>
    <w:p w14:paraId="00000248" w14:textId="26501DF1" w:rsidR="00462731" w:rsidRDefault="001240F8">
      <w:pPr>
        <w:pBdr>
          <w:top w:val="nil"/>
          <w:left w:val="nil"/>
          <w:bottom w:val="nil"/>
          <w:right w:val="nil"/>
          <w:between w:val="nil"/>
        </w:pBdr>
        <w:spacing w:after="0"/>
        <w:ind w:left="792"/>
        <w:jc w:val="both"/>
        <w:rPr>
          <w:color w:val="000000"/>
        </w:rPr>
      </w:pPr>
      <w:r>
        <w:rPr>
          <w:color w:val="000000"/>
        </w:rPr>
        <w:t xml:space="preserve">Děti ze sociálně nepodnětného prostředí a dětí s hendikepem </w:t>
      </w:r>
      <w:r w:rsidR="00015774">
        <w:rPr>
          <w:color w:val="000000"/>
        </w:rPr>
        <w:t xml:space="preserve">mají </w:t>
      </w:r>
      <w:r>
        <w:rPr>
          <w:color w:val="000000"/>
        </w:rPr>
        <w:t>garantovaný přístup pro předškolní vzdělávání. Existují přípravné stupně a třídy pro děti, které to potřebují.</w:t>
      </w:r>
    </w:p>
    <w:p w14:paraId="00000249" w14:textId="77777777" w:rsidR="00462731" w:rsidRDefault="00462731">
      <w:pPr>
        <w:pBdr>
          <w:top w:val="nil"/>
          <w:left w:val="nil"/>
          <w:bottom w:val="nil"/>
          <w:right w:val="nil"/>
          <w:between w:val="nil"/>
        </w:pBdr>
        <w:spacing w:after="0"/>
        <w:ind w:left="792"/>
        <w:jc w:val="both"/>
        <w:rPr>
          <w:color w:val="000000"/>
        </w:rPr>
      </w:pPr>
    </w:p>
    <w:p w14:paraId="0000024A" w14:textId="19BDF342" w:rsidR="00462731" w:rsidRDefault="001240F8">
      <w:pPr>
        <w:pBdr>
          <w:top w:val="nil"/>
          <w:left w:val="nil"/>
          <w:bottom w:val="nil"/>
          <w:right w:val="nil"/>
          <w:between w:val="nil"/>
        </w:pBdr>
        <w:spacing w:after="0"/>
        <w:ind w:left="792"/>
        <w:jc w:val="both"/>
        <w:rPr>
          <w:color w:val="000000"/>
        </w:rPr>
      </w:pPr>
      <w:r>
        <w:rPr>
          <w:color w:val="000000"/>
        </w:rPr>
        <w:t>Přijetí a ocenění žáků a individuální přístup jsou jedním z předpokladů školní úspěšnosti dětí a jejich zdravého rozvoje.  Školy reagují na problémy, které registrují</w:t>
      </w:r>
      <w:r w:rsidR="00015774">
        <w:rPr>
          <w:color w:val="000000"/>
        </w:rPr>
        <w:t>,</w:t>
      </w:r>
      <w:r>
        <w:rPr>
          <w:color w:val="000000"/>
        </w:rPr>
        <w:t xml:space="preserve"> a mají podmínky na to, aby nabídly podporu dětem podle jejich potřeb, např. prostřednictvím školního psychologa, sociálního pedagoga nebo speciálního pedagoga. </w:t>
      </w:r>
    </w:p>
    <w:p w14:paraId="0000024B" w14:textId="77777777" w:rsidR="00462731" w:rsidRDefault="00462731">
      <w:pPr>
        <w:pBdr>
          <w:top w:val="nil"/>
          <w:left w:val="nil"/>
          <w:bottom w:val="nil"/>
          <w:right w:val="nil"/>
          <w:between w:val="nil"/>
        </w:pBdr>
        <w:spacing w:after="0"/>
        <w:ind w:left="792"/>
        <w:jc w:val="both"/>
        <w:rPr>
          <w:color w:val="000000"/>
        </w:rPr>
      </w:pPr>
    </w:p>
    <w:p w14:paraId="0000024C" w14:textId="77777777" w:rsidR="00462731" w:rsidRDefault="001240F8">
      <w:pPr>
        <w:pBdr>
          <w:top w:val="nil"/>
          <w:left w:val="nil"/>
          <w:bottom w:val="nil"/>
          <w:right w:val="nil"/>
          <w:between w:val="nil"/>
        </w:pBdr>
        <w:spacing w:after="0"/>
        <w:ind w:left="792"/>
        <w:jc w:val="both"/>
        <w:rPr>
          <w:color w:val="000000"/>
        </w:rPr>
      </w:pPr>
      <w:r>
        <w:rPr>
          <w:color w:val="000000"/>
        </w:rPr>
        <w:t xml:space="preserve">Školy mají vytvořeny podmínky pro děti, které jsou omezené v pohybu nebo mají jiné specifické potřeby. </w:t>
      </w:r>
    </w:p>
    <w:p w14:paraId="0000024D" w14:textId="77777777" w:rsidR="00462731" w:rsidRDefault="00462731">
      <w:pPr>
        <w:pBdr>
          <w:top w:val="nil"/>
          <w:left w:val="nil"/>
          <w:bottom w:val="nil"/>
          <w:right w:val="nil"/>
          <w:between w:val="nil"/>
        </w:pBdr>
        <w:spacing w:after="0"/>
        <w:ind w:left="792"/>
        <w:rPr>
          <w:color w:val="000000"/>
        </w:rPr>
      </w:pPr>
    </w:p>
    <w:p w14:paraId="0000024E" w14:textId="794252D1" w:rsidR="00462731" w:rsidRDefault="001240F8">
      <w:pPr>
        <w:numPr>
          <w:ilvl w:val="1"/>
          <w:numId w:val="24"/>
        </w:numPr>
        <w:pBdr>
          <w:top w:val="nil"/>
          <w:left w:val="nil"/>
          <w:bottom w:val="nil"/>
          <w:right w:val="nil"/>
          <w:between w:val="nil"/>
        </w:pBdr>
        <w:spacing w:after="0"/>
        <w:rPr>
          <w:b/>
          <w:color w:val="000000"/>
        </w:rPr>
      </w:pPr>
      <w:r>
        <w:rPr>
          <w:b/>
          <w:color w:val="000000"/>
        </w:rPr>
        <w:t>Existuje síť cílené podpory na místní úrovni</w:t>
      </w:r>
    </w:p>
    <w:p w14:paraId="0000024F" w14:textId="50D669AD" w:rsidR="00462731" w:rsidRDefault="001240F8">
      <w:pPr>
        <w:pBdr>
          <w:top w:val="nil"/>
          <w:left w:val="nil"/>
          <w:bottom w:val="nil"/>
          <w:right w:val="nil"/>
          <w:between w:val="nil"/>
        </w:pBdr>
        <w:spacing w:after="0"/>
        <w:ind w:left="792"/>
        <w:jc w:val="both"/>
        <w:rPr>
          <w:color w:val="000000"/>
        </w:rPr>
      </w:pPr>
      <w:r>
        <w:rPr>
          <w:color w:val="000000"/>
        </w:rPr>
        <w:t>Obce, města a komunitní aktivity vytvář</w:t>
      </w:r>
      <w:r w:rsidR="00015774">
        <w:rPr>
          <w:color w:val="000000"/>
        </w:rPr>
        <w:t>ej</w:t>
      </w:r>
      <w:r>
        <w:rPr>
          <w:color w:val="000000"/>
        </w:rPr>
        <w:t>í otevřené prostředí, ve kterém děti a rodiny mohou zakusit pocit sounáležitosti</w:t>
      </w:r>
      <w:r w:rsidR="00015774">
        <w:rPr>
          <w:color w:val="000000"/>
        </w:rPr>
        <w:t>,</w:t>
      </w:r>
      <w:r>
        <w:rPr>
          <w:color w:val="000000"/>
        </w:rPr>
        <w:t xml:space="preserve"> a je tak minimalizováno sociální vyloučení.</w:t>
      </w:r>
    </w:p>
    <w:p w14:paraId="00000250" w14:textId="77777777" w:rsidR="00462731" w:rsidRDefault="00462731">
      <w:pPr>
        <w:pBdr>
          <w:top w:val="nil"/>
          <w:left w:val="nil"/>
          <w:bottom w:val="nil"/>
          <w:right w:val="nil"/>
          <w:between w:val="nil"/>
        </w:pBdr>
        <w:spacing w:after="0"/>
        <w:ind w:left="792"/>
        <w:jc w:val="both"/>
        <w:rPr>
          <w:color w:val="000000"/>
        </w:rPr>
      </w:pPr>
    </w:p>
    <w:p w14:paraId="00000251" w14:textId="77777777" w:rsidR="00462731" w:rsidRDefault="001240F8">
      <w:pPr>
        <w:pBdr>
          <w:top w:val="nil"/>
          <w:left w:val="nil"/>
          <w:bottom w:val="nil"/>
          <w:right w:val="nil"/>
          <w:between w:val="nil"/>
        </w:pBdr>
        <w:spacing w:after="0"/>
        <w:ind w:left="792"/>
        <w:jc w:val="both"/>
        <w:rPr>
          <w:color w:val="000000"/>
        </w:rPr>
      </w:pPr>
      <w:r>
        <w:rPr>
          <w:color w:val="000000"/>
        </w:rPr>
        <w:t xml:space="preserve">Děti a rodiny se specifickými potřebami jsou přijímány v místech, kde žijí. Jsou minimalizovány projevy, které mohou vést ke stigmatizaci dětí a rodin. </w:t>
      </w:r>
    </w:p>
    <w:p w14:paraId="00000252" w14:textId="77777777" w:rsidR="00462731" w:rsidRDefault="00462731">
      <w:pPr>
        <w:pBdr>
          <w:top w:val="nil"/>
          <w:left w:val="nil"/>
          <w:bottom w:val="nil"/>
          <w:right w:val="nil"/>
          <w:between w:val="nil"/>
        </w:pBdr>
        <w:spacing w:after="0"/>
        <w:ind w:left="792"/>
        <w:jc w:val="both"/>
        <w:rPr>
          <w:color w:val="000000"/>
        </w:rPr>
      </w:pPr>
    </w:p>
    <w:p w14:paraId="00000253" w14:textId="7E1E977E" w:rsidR="00462731" w:rsidRDefault="001240F8">
      <w:pPr>
        <w:numPr>
          <w:ilvl w:val="0"/>
          <w:numId w:val="24"/>
        </w:numPr>
        <w:pBdr>
          <w:top w:val="nil"/>
          <w:left w:val="nil"/>
          <w:bottom w:val="nil"/>
          <w:right w:val="nil"/>
          <w:between w:val="nil"/>
        </w:pBdr>
        <w:shd w:val="clear" w:color="auto" w:fill="D9E2F3"/>
        <w:rPr>
          <w:b/>
          <w:color w:val="000000"/>
        </w:rPr>
      </w:pPr>
      <w:bookmarkStart w:id="39" w:name="_Hlk164268346"/>
      <w:r>
        <w:rPr>
          <w:b/>
          <w:color w:val="000000"/>
        </w:rPr>
        <w:t>Podpora je poskytována tak, aby děti mohly vyrůstat v rodině</w:t>
      </w:r>
    </w:p>
    <w:p w14:paraId="00000254" w14:textId="77777777" w:rsidR="00462731" w:rsidRDefault="001240F8">
      <w:pPr>
        <w:rPr>
          <w:i/>
          <w:color w:val="0070C0"/>
        </w:rPr>
      </w:pPr>
      <w:r>
        <w:rPr>
          <w:i/>
          <w:color w:val="0070C0"/>
        </w:rPr>
        <w:t xml:space="preserve">Hlavní cíl se zaměřuje na zajištění základních podmínek důležitých pro společný život celé rodiny, zejména stabilitu v oblasti bydlení a financí. </w:t>
      </w:r>
    </w:p>
    <w:bookmarkEnd w:id="39"/>
    <w:p w14:paraId="00000255" w14:textId="6A6BE971" w:rsidR="00462731" w:rsidRDefault="001240F8">
      <w:pPr>
        <w:numPr>
          <w:ilvl w:val="1"/>
          <w:numId w:val="24"/>
        </w:numPr>
        <w:pBdr>
          <w:top w:val="nil"/>
          <w:left w:val="nil"/>
          <w:bottom w:val="nil"/>
          <w:right w:val="nil"/>
          <w:between w:val="nil"/>
        </w:pBdr>
        <w:spacing w:after="0"/>
        <w:rPr>
          <w:b/>
          <w:color w:val="000000"/>
        </w:rPr>
      </w:pPr>
      <w:r>
        <w:rPr>
          <w:b/>
          <w:color w:val="000000"/>
        </w:rPr>
        <w:t>Je dostatek dostupných programů na podporu rodin</w:t>
      </w:r>
    </w:p>
    <w:p w14:paraId="00000256" w14:textId="29F27BEE" w:rsidR="00462731" w:rsidRDefault="001240F8">
      <w:pPr>
        <w:pBdr>
          <w:top w:val="nil"/>
          <w:left w:val="nil"/>
          <w:bottom w:val="nil"/>
          <w:right w:val="nil"/>
          <w:between w:val="nil"/>
        </w:pBdr>
        <w:spacing w:after="0"/>
        <w:ind w:left="792"/>
        <w:jc w:val="both"/>
        <w:rPr>
          <w:color w:val="000000"/>
        </w:rPr>
      </w:pPr>
      <w:r>
        <w:rPr>
          <w:color w:val="000000"/>
        </w:rPr>
        <w:t>Rodičům jsou dostupné programy zaměřené především na komunikaci, vztahy, vývojové potřeby dětí, péči a výchovu dětí</w:t>
      </w:r>
      <w:r w:rsidR="005B67A0">
        <w:rPr>
          <w:color w:val="000000"/>
        </w:rPr>
        <w:t xml:space="preserve"> a</w:t>
      </w:r>
      <w:r w:rsidR="005B67A0" w:rsidRPr="005B67A0">
        <w:t xml:space="preserve"> </w:t>
      </w:r>
      <w:r w:rsidR="005B67A0" w:rsidRPr="005B67A0">
        <w:rPr>
          <w:color w:val="000000"/>
        </w:rPr>
        <w:t>specifické potřeby dětí s hendikepem</w:t>
      </w:r>
      <w:r>
        <w:rPr>
          <w:color w:val="000000"/>
        </w:rPr>
        <w:t>. Dětem jsou dostupné zejména vrstevnické programy, preventivní programy zaměřené na vytváření vztahů, řešení konfliktů, zdravého životního stylu, rizikové chování. Programy jsou dostupné místně i finančně.</w:t>
      </w:r>
    </w:p>
    <w:p w14:paraId="00000257" w14:textId="77777777" w:rsidR="00462731" w:rsidRDefault="00462731">
      <w:pPr>
        <w:pBdr>
          <w:top w:val="nil"/>
          <w:left w:val="nil"/>
          <w:bottom w:val="nil"/>
          <w:right w:val="nil"/>
          <w:between w:val="nil"/>
        </w:pBdr>
        <w:spacing w:after="0"/>
        <w:ind w:left="792"/>
        <w:rPr>
          <w:color w:val="000000"/>
        </w:rPr>
      </w:pPr>
    </w:p>
    <w:p w14:paraId="00000258" w14:textId="407CBAA4" w:rsidR="00462731" w:rsidRDefault="001240F8">
      <w:pPr>
        <w:numPr>
          <w:ilvl w:val="1"/>
          <w:numId w:val="24"/>
        </w:numPr>
        <w:pBdr>
          <w:top w:val="nil"/>
          <w:left w:val="nil"/>
          <w:bottom w:val="nil"/>
          <w:right w:val="nil"/>
          <w:between w:val="nil"/>
        </w:pBdr>
        <w:spacing w:after="0"/>
        <w:rPr>
          <w:b/>
          <w:color w:val="000000"/>
        </w:rPr>
      </w:pPr>
      <w:r>
        <w:rPr>
          <w:b/>
          <w:color w:val="000000"/>
        </w:rPr>
        <w:t>Existuje síť podpory pro zmírnění sociálních rizik a její koordinace</w:t>
      </w:r>
    </w:p>
    <w:p w14:paraId="00000259" w14:textId="4F76D2B6" w:rsidR="00462731" w:rsidRDefault="001240F8">
      <w:pPr>
        <w:pBdr>
          <w:top w:val="nil"/>
          <w:left w:val="nil"/>
          <w:bottom w:val="nil"/>
          <w:right w:val="nil"/>
          <w:between w:val="nil"/>
        </w:pBdr>
        <w:spacing w:after="0"/>
        <w:ind w:left="792"/>
        <w:rPr>
          <w:color w:val="000000"/>
        </w:rPr>
      </w:pPr>
      <w:r>
        <w:rPr>
          <w:color w:val="000000"/>
        </w:rPr>
        <w:t xml:space="preserve">Sociální práce </w:t>
      </w:r>
      <w:r w:rsidR="00500EA7">
        <w:rPr>
          <w:color w:val="000000"/>
        </w:rPr>
        <w:t xml:space="preserve">vykonávaná </w:t>
      </w:r>
      <w:r>
        <w:rPr>
          <w:color w:val="000000"/>
        </w:rPr>
        <w:t>na úrovní obcí je základním zdrojem pro řešení nepříznivé sociální situace rodin a dětí. Sociální pracovník umí popsat situaci, vyhodnotí rizika i zdroje k jejich minimalizaci. Spolupracuje se sítí pomoci, kterou koordinuje, tak aby pomoc vůči rodině byla účinná a efektivní. Motivuje rodiny ke spolupráci, zejména v oblastech finanční gramotnosti, účelného využívání materiální i finanční podpory</w:t>
      </w:r>
      <w:r w:rsidR="00AC167E">
        <w:rPr>
          <w:color w:val="000000"/>
        </w:rPr>
        <w:t xml:space="preserve"> a poskytuje podporu v bydlení</w:t>
      </w:r>
      <w:r>
        <w:rPr>
          <w:color w:val="000000"/>
        </w:rPr>
        <w:t xml:space="preserve">. </w:t>
      </w:r>
    </w:p>
    <w:p w14:paraId="0000025A" w14:textId="77777777" w:rsidR="00462731" w:rsidRDefault="00462731">
      <w:pPr>
        <w:pBdr>
          <w:top w:val="nil"/>
          <w:left w:val="nil"/>
          <w:bottom w:val="nil"/>
          <w:right w:val="nil"/>
          <w:between w:val="nil"/>
        </w:pBdr>
        <w:spacing w:after="0"/>
        <w:ind w:left="792"/>
        <w:rPr>
          <w:b/>
          <w:color w:val="000000"/>
        </w:rPr>
      </w:pPr>
    </w:p>
    <w:p w14:paraId="0000025B" w14:textId="27CE7AEC" w:rsidR="00462731" w:rsidRDefault="001240F8">
      <w:pPr>
        <w:numPr>
          <w:ilvl w:val="1"/>
          <w:numId w:val="24"/>
        </w:numPr>
        <w:pBdr>
          <w:top w:val="nil"/>
          <w:left w:val="nil"/>
          <w:bottom w:val="nil"/>
          <w:right w:val="nil"/>
          <w:between w:val="nil"/>
        </w:pBdr>
        <w:spacing w:after="0"/>
        <w:rPr>
          <w:b/>
          <w:color w:val="000000"/>
        </w:rPr>
      </w:pPr>
      <w:r>
        <w:rPr>
          <w:b/>
          <w:color w:val="000000"/>
        </w:rPr>
        <w:t>Rodiny mají dostupné udržitelné bydlení</w:t>
      </w:r>
    </w:p>
    <w:p w14:paraId="0000025C" w14:textId="6DADCB62" w:rsidR="00462731" w:rsidRDefault="001240F8">
      <w:pPr>
        <w:pBdr>
          <w:top w:val="nil"/>
          <w:left w:val="nil"/>
          <w:bottom w:val="nil"/>
          <w:right w:val="nil"/>
          <w:between w:val="nil"/>
        </w:pBdr>
        <w:spacing w:after="0"/>
        <w:ind w:left="792"/>
        <w:jc w:val="both"/>
        <w:rPr>
          <w:color w:val="000000"/>
        </w:rPr>
      </w:pPr>
      <w:r>
        <w:rPr>
          <w:color w:val="000000"/>
        </w:rPr>
        <w:t>Stabilní prostředí, kde rodiče s dětmi bydlí</w:t>
      </w:r>
      <w:r w:rsidR="00500EA7">
        <w:rPr>
          <w:color w:val="000000"/>
        </w:rPr>
        <w:t>,</w:t>
      </w:r>
      <w:r>
        <w:rPr>
          <w:color w:val="000000"/>
        </w:rPr>
        <w:t xml:space="preserve"> </w:t>
      </w:r>
      <w:r w:rsidR="00500EA7">
        <w:rPr>
          <w:color w:val="000000"/>
        </w:rPr>
        <w:t xml:space="preserve">je </w:t>
      </w:r>
      <w:r>
        <w:rPr>
          <w:color w:val="000000"/>
        </w:rPr>
        <w:t xml:space="preserve">základním předpokladem pro zajištění potřeb dětí </w:t>
      </w:r>
      <w:r w:rsidR="00500EA7">
        <w:rPr>
          <w:color w:val="000000"/>
        </w:rPr>
        <w:t xml:space="preserve">a </w:t>
      </w:r>
      <w:r>
        <w:rPr>
          <w:color w:val="000000"/>
        </w:rPr>
        <w:t>jejich rozvoj. Obce mají dostatečnou podporu pro udržení a zřizování bytů pro rodiny, které na komerční bydlení nedosáhnou. Obce mají informace o podmínkách budování obecních sociálních bytů a o možnostech návazných služeb, které daná rodina k udržení si bydlení potřebuje, např. sociální práce, sociální služby.</w:t>
      </w:r>
    </w:p>
    <w:p w14:paraId="0000025D" w14:textId="77777777" w:rsidR="00462731" w:rsidRDefault="00462731">
      <w:pPr>
        <w:pBdr>
          <w:top w:val="nil"/>
          <w:left w:val="nil"/>
          <w:bottom w:val="nil"/>
          <w:right w:val="nil"/>
          <w:between w:val="nil"/>
        </w:pBdr>
        <w:spacing w:after="0"/>
        <w:ind w:left="792"/>
        <w:rPr>
          <w:color w:val="000000"/>
        </w:rPr>
      </w:pPr>
    </w:p>
    <w:p w14:paraId="0000025E" w14:textId="77777777" w:rsidR="00462731" w:rsidRDefault="00462731">
      <w:pPr>
        <w:pBdr>
          <w:top w:val="nil"/>
          <w:left w:val="nil"/>
          <w:bottom w:val="nil"/>
          <w:right w:val="nil"/>
          <w:between w:val="nil"/>
        </w:pBdr>
        <w:spacing w:after="0"/>
        <w:ind w:left="360"/>
        <w:rPr>
          <w:b/>
          <w:color w:val="000000"/>
        </w:rPr>
      </w:pPr>
    </w:p>
    <w:p w14:paraId="0000025F" w14:textId="2F660BAD" w:rsidR="00462731" w:rsidRDefault="001240F8">
      <w:pPr>
        <w:numPr>
          <w:ilvl w:val="0"/>
          <w:numId w:val="24"/>
        </w:numPr>
        <w:pBdr>
          <w:top w:val="nil"/>
          <w:left w:val="nil"/>
          <w:bottom w:val="nil"/>
          <w:right w:val="nil"/>
          <w:between w:val="nil"/>
        </w:pBdr>
        <w:shd w:val="clear" w:color="auto" w:fill="D9E2F3"/>
        <w:rPr>
          <w:b/>
          <w:color w:val="000000"/>
        </w:rPr>
      </w:pPr>
      <w:bookmarkStart w:id="40" w:name="_Hlk164268382"/>
      <w:r>
        <w:rPr>
          <w:b/>
          <w:color w:val="000000"/>
        </w:rPr>
        <w:t>Síť pomoci odpovídá potřebám ohrožených dětí a rodin</w:t>
      </w:r>
    </w:p>
    <w:p w14:paraId="00000260" w14:textId="77777777" w:rsidR="00462731" w:rsidRDefault="001240F8">
      <w:pPr>
        <w:rPr>
          <w:i/>
          <w:color w:val="0070C0"/>
        </w:rPr>
      </w:pPr>
      <w:r>
        <w:rPr>
          <w:i/>
          <w:color w:val="0070C0"/>
        </w:rPr>
        <w:t>Hlavní cíl se zaměřuje na potřebnou, cílenou, odbornou pomoc dětem a rodinám v jejich nepříznivé situaci prostřednictvím sítě služeb, které ohrožené děti a rodiny potřebují.</w:t>
      </w:r>
    </w:p>
    <w:bookmarkEnd w:id="40"/>
    <w:p w14:paraId="00000261" w14:textId="62E1B0CE" w:rsidR="00462731" w:rsidRDefault="001240F8">
      <w:pPr>
        <w:numPr>
          <w:ilvl w:val="1"/>
          <w:numId w:val="24"/>
        </w:numPr>
        <w:pBdr>
          <w:top w:val="nil"/>
          <w:left w:val="nil"/>
          <w:bottom w:val="nil"/>
          <w:right w:val="nil"/>
          <w:between w:val="nil"/>
        </w:pBdr>
        <w:spacing w:after="0"/>
        <w:rPr>
          <w:b/>
          <w:color w:val="000000"/>
        </w:rPr>
      </w:pPr>
      <w:r>
        <w:rPr>
          <w:b/>
          <w:color w:val="000000"/>
        </w:rPr>
        <w:t xml:space="preserve">Kapacita služeb odpovídá potřebám z pohledu efektivity, </w:t>
      </w:r>
      <w:r w:rsidR="00FF331A">
        <w:rPr>
          <w:b/>
          <w:color w:val="000000"/>
        </w:rPr>
        <w:t xml:space="preserve">místní a časové </w:t>
      </w:r>
      <w:r>
        <w:rPr>
          <w:b/>
          <w:color w:val="000000"/>
        </w:rPr>
        <w:t>dostupnosti, kvality a vybavenosti</w:t>
      </w:r>
    </w:p>
    <w:p w14:paraId="00000262" w14:textId="74B07C93" w:rsidR="00462731" w:rsidRDefault="001240F8">
      <w:pPr>
        <w:pBdr>
          <w:top w:val="nil"/>
          <w:left w:val="nil"/>
          <w:bottom w:val="nil"/>
          <w:right w:val="nil"/>
          <w:between w:val="nil"/>
        </w:pBdr>
        <w:ind w:left="792"/>
        <w:jc w:val="both"/>
        <w:rPr>
          <w:color w:val="000000"/>
        </w:rPr>
      </w:pPr>
      <w:r>
        <w:rPr>
          <w:color w:val="000000"/>
        </w:rPr>
        <w:t xml:space="preserve">Předpokladem plánování služeb je dostupnost informací o potřebách jednotlivých cílových skupin, pro které se služby plánují. Do plánování služeb jsou zapojeni </w:t>
      </w:r>
      <w:r w:rsidR="00500EA7">
        <w:rPr>
          <w:color w:val="000000"/>
        </w:rPr>
        <w:t xml:space="preserve">dosavadní </w:t>
      </w:r>
      <w:r>
        <w:rPr>
          <w:color w:val="000000"/>
        </w:rPr>
        <w:t xml:space="preserve">i potenciální uživatelé služeb. Potřeby osob přesahují hranice jednotlivých resortů. Za tímto účelem existuje platforma pro sdílení meziresortních statistických dat využitelných pro plánování sítě služeb, která bude odpovídat potřebám v daném místě a čase. </w:t>
      </w:r>
    </w:p>
    <w:p w14:paraId="00000263" w14:textId="04B39A1D" w:rsidR="00462731" w:rsidRDefault="001240F8">
      <w:pPr>
        <w:spacing w:after="0" w:line="240" w:lineRule="auto"/>
        <w:ind w:left="792"/>
        <w:jc w:val="both"/>
      </w:pPr>
      <w:r>
        <w:t>Existují jednotné požadavky na poskytování služeb z hlediska kvality, kapacity, personálního zajištění a vybavení služby. Služby motivují děti a rodiče k řešení jejich nepříznivé situace, pracují na zvýšení rodičovských kompetencí a minimalizují riziko vzniku závislosti na službě.</w:t>
      </w:r>
    </w:p>
    <w:p w14:paraId="00000264" w14:textId="77777777" w:rsidR="00462731" w:rsidRDefault="00462731">
      <w:pPr>
        <w:spacing w:after="0" w:line="240" w:lineRule="auto"/>
        <w:ind w:left="792"/>
        <w:jc w:val="both"/>
      </w:pPr>
    </w:p>
    <w:p w14:paraId="00000265" w14:textId="77777777" w:rsidR="00462731" w:rsidRDefault="001240F8">
      <w:pPr>
        <w:numPr>
          <w:ilvl w:val="1"/>
          <w:numId w:val="24"/>
        </w:numPr>
        <w:pBdr>
          <w:top w:val="nil"/>
          <w:left w:val="nil"/>
          <w:bottom w:val="nil"/>
          <w:right w:val="nil"/>
          <w:between w:val="nil"/>
        </w:pBdr>
        <w:spacing w:after="0"/>
        <w:rPr>
          <w:b/>
          <w:color w:val="000000"/>
        </w:rPr>
      </w:pPr>
      <w:r>
        <w:rPr>
          <w:b/>
          <w:color w:val="000000"/>
        </w:rPr>
        <w:t>Existuje dostupná síť zdravotních, školských a sociálních služeb</w:t>
      </w:r>
    </w:p>
    <w:p w14:paraId="00000266" w14:textId="77777777" w:rsidR="00462731" w:rsidRDefault="001240F8">
      <w:pPr>
        <w:pBdr>
          <w:top w:val="nil"/>
          <w:left w:val="nil"/>
          <w:bottom w:val="nil"/>
          <w:right w:val="nil"/>
          <w:between w:val="nil"/>
        </w:pBdr>
        <w:spacing w:after="0"/>
        <w:ind w:left="792"/>
        <w:jc w:val="both"/>
        <w:rPr>
          <w:color w:val="000000"/>
        </w:rPr>
      </w:pPr>
      <w:r>
        <w:rPr>
          <w:color w:val="000000"/>
        </w:rPr>
        <w:lastRenderedPageBreak/>
        <w:t>V návaznosti na definované potřeby jsou plánovány a financovány potřebné kapacity služeb v jednotlivých regionech kraje, aby služby byly místně dostupné. Existuje postup na řešení mimořádných situací, kdy je třeba přistoupit k okamžitému navýšení kapacit.</w:t>
      </w:r>
    </w:p>
    <w:p w14:paraId="00000267" w14:textId="77777777" w:rsidR="00462731" w:rsidRDefault="001240F8">
      <w:pPr>
        <w:pBdr>
          <w:top w:val="nil"/>
          <w:left w:val="nil"/>
          <w:bottom w:val="nil"/>
          <w:right w:val="nil"/>
          <w:between w:val="nil"/>
        </w:pBdr>
        <w:spacing w:after="0"/>
        <w:ind w:left="792"/>
        <w:rPr>
          <w:color w:val="000000"/>
        </w:rPr>
      </w:pPr>
      <w:r>
        <w:rPr>
          <w:color w:val="000000"/>
        </w:rPr>
        <w:t xml:space="preserve">Každé dítě má svého pediatra a v případě potřeby je včasná a dostupná psychiatrická péče. </w:t>
      </w:r>
    </w:p>
    <w:p w14:paraId="00000268" w14:textId="77777777" w:rsidR="00462731" w:rsidRDefault="00462731">
      <w:pPr>
        <w:pBdr>
          <w:top w:val="nil"/>
          <w:left w:val="nil"/>
          <w:bottom w:val="nil"/>
          <w:right w:val="nil"/>
          <w:between w:val="nil"/>
        </w:pBdr>
        <w:spacing w:after="0"/>
        <w:ind w:left="792"/>
        <w:rPr>
          <w:color w:val="000000"/>
        </w:rPr>
      </w:pPr>
    </w:p>
    <w:p w14:paraId="00000269" w14:textId="719E70F3" w:rsidR="00462731" w:rsidRDefault="001240F8">
      <w:pPr>
        <w:numPr>
          <w:ilvl w:val="1"/>
          <w:numId w:val="24"/>
        </w:numPr>
        <w:pBdr>
          <w:top w:val="nil"/>
          <w:left w:val="nil"/>
          <w:bottom w:val="nil"/>
          <w:right w:val="nil"/>
          <w:between w:val="nil"/>
        </w:pBdr>
        <w:spacing w:after="0"/>
        <w:rPr>
          <w:b/>
          <w:color w:val="000000"/>
        </w:rPr>
      </w:pPr>
      <w:r>
        <w:rPr>
          <w:b/>
          <w:color w:val="000000"/>
        </w:rPr>
        <w:t>Veřejná správa je nastavena jednotně, kvalitně, má koordinační roli</w:t>
      </w:r>
    </w:p>
    <w:p w14:paraId="0000026A" w14:textId="47FCB0BE" w:rsidR="00462731" w:rsidRDefault="00500EA7">
      <w:pPr>
        <w:pBdr>
          <w:top w:val="nil"/>
          <w:left w:val="nil"/>
          <w:bottom w:val="nil"/>
          <w:right w:val="nil"/>
          <w:between w:val="nil"/>
        </w:pBdr>
        <w:spacing w:after="0"/>
        <w:ind w:left="792"/>
        <w:jc w:val="both"/>
        <w:rPr>
          <w:color w:val="000000"/>
        </w:rPr>
      </w:pPr>
      <w:r>
        <w:rPr>
          <w:color w:val="000000"/>
        </w:rPr>
        <w:t xml:space="preserve">Veřejná </w:t>
      </w:r>
      <w:r w:rsidR="001240F8" w:rsidRPr="00A339E7">
        <w:rPr>
          <w:color w:val="000000"/>
        </w:rPr>
        <w:t xml:space="preserve">správa zajišťuje </w:t>
      </w:r>
      <w:r w:rsidR="00A339E7" w:rsidRPr="00A339E7">
        <w:rPr>
          <w:color w:val="000000"/>
        </w:rPr>
        <w:t>rovný přístup ke službám, které ve své vymezené působnosti</w:t>
      </w:r>
      <w:r w:rsidR="00A339E7">
        <w:rPr>
          <w:color w:val="000000"/>
        </w:rPr>
        <w:t xml:space="preserve"> koordinuje</w:t>
      </w:r>
      <w:r w:rsidR="001240F8">
        <w:rPr>
          <w:color w:val="000000"/>
        </w:rPr>
        <w:t xml:space="preserve"> ve své vymezené místní působnosti koordinuje. Rozhodování o odejmutí dítěte z rodiny je náročný proces jak pro děti, rodiče, zainteresované osoby a subjekty, tak pro samotné pracovníky veřejné správy. </w:t>
      </w:r>
    </w:p>
    <w:p w14:paraId="0000026B" w14:textId="77777777" w:rsidR="00462731" w:rsidRDefault="00462731">
      <w:pPr>
        <w:pBdr>
          <w:top w:val="nil"/>
          <w:left w:val="nil"/>
          <w:bottom w:val="nil"/>
          <w:right w:val="nil"/>
          <w:between w:val="nil"/>
        </w:pBdr>
        <w:spacing w:after="0"/>
        <w:ind w:left="792"/>
        <w:jc w:val="both"/>
        <w:rPr>
          <w:color w:val="000000"/>
        </w:rPr>
      </w:pPr>
    </w:p>
    <w:p w14:paraId="0000026C" w14:textId="476F7F0A" w:rsidR="00462731" w:rsidRPr="003024EC" w:rsidRDefault="001240F8" w:rsidP="003024EC">
      <w:pPr>
        <w:pBdr>
          <w:top w:val="nil"/>
          <w:left w:val="nil"/>
          <w:bottom w:val="nil"/>
          <w:right w:val="nil"/>
          <w:between w:val="nil"/>
        </w:pBdr>
        <w:spacing w:after="0"/>
        <w:ind w:left="792"/>
        <w:jc w:val="both"/>
        <w:rPr>
          <w:strike/>
          <w:color w:val="000000"/>
        </w:rPr>
      </w:pPr>
      <w:r>
        <w:rPr>
          <w:color w:val="000000"/>
        </w:rPr>
        <w:t>Dílčí cíl směřuje k</w:t>
      </w:r>
      <w:r w:rsidR="00CC731B">
        <w:rPr>
          <w:color w:val="000000"/>
        </w:rPr>
        <w:t xml:space="preserve"> nastavení </w:t>
      </w:r>
      <w:r w:rsidR="00CC731B" w:rsidRPr="00CC731B">
        <w:rPr>
          <w:color w:val="000000"/>
        </w:rPr>
        <w:t>funkční spoluprác</w:t>
      </w:r>
      <w:r w:rsidR="009F418D">
        <w:rPr>
          <w:color w:val="000000"/>
        </w:rPr>
        <w:t>e</w:t>
      </w:r>
      <w:r w:rsidR="00CC731B" w:rsidRPr="00CC731B">
        <w:rPr>
          <w:color w:val="000000"/>
        </w:rPr>
        <w:t xml:space="preserve"> v rámci sítě podpory a pomoci dětem a rodinám</w:t>
      </w:r>
      <w:r w:rsidR="00CC731B">
        <w:rPr>
          <w:color w:val="000000"/>
        </w:rPr>
        <w:t xml:space="preserve"> a </w:t>
      </w:r>
      <w:r>
        <w:rPr>
          <w:color w:val="000000"/>
        </w:rPr>
        <w:t>vytvoření systému metodické podpory pro oblast rozhodování o odejmutí dítěte z</w:t>
      </w:r>
      <w:r w:rsidR="003024EC">
        <w:rPr>
          <w:color w:val="000000"/>
        </w:rPr>
        <w:t> </w:t>
      </w:r>
      <w:r>
        <w:rPr>
          <w:color w:val="000000"/>
        </w:rPr>
        <w:t>rodiny</w:t>
      </w:r>
      <w:r w:rsidR="003024EC">
        <w:rPr>
          <w:color w:val="000000"/>
        </w:rPr>
        <w:t>.</w:t>
      </w:r>
      <w:r>
        <w:rPr>
          <w:color w:val="000000"/>
        </w:rPr>
        <w:t xml:space="preserve"> </w:t>
      </w:r>
      <w:r w:rsidR="00CC731B">
        <w:rPr>
          <w:color w:val="000000"/>
        </w:rPr>
        <w:t>Předmětem je řešení</w:t>
      </w:r>
      <w:r>
        <w:rPr>
          <w:color w:val="000000"/>
        </w:rPr>
        <w:t xml:space="preserve"> otáz</w:t>
      </w:r>
      <w:r w:rsidR="00CC731B">
        <w:rPr>
          <w:color w:val="000000"/>
        </w:rPr>
        <w:t>ek</w:t>
      </w:r>
      <w:r>
        <w:rPr>
          <w:color w:val="000000"/>
        </w:rPr>
        <w:t xml:space="preserve"> vyhodnocení situace dítěte, zhodnocení rizikových a ochranných faktorů, podpory pracovníků, hledání vhodného náhradního prostředí.  Důsledkem metodické podpory je sjednocení v tom, co znamená ohrožení dítěte.</w:t>
      </w:r>
    </w:p>
    <w:p w14:paraId="0000026D" w14:textId="77777777" w:rsidR="00462731" w:rsidRDefault="00462731">
      <w:pPr>
        <w:pBdr>
          <w:top w:val="nil"/>
          <w:left w:val="nil"/>
          <w:bottom w:val="nil"/>
          <w:right w:val="nil"/>
          <w:between w:val="nil"/>
        </w:pBdr>
        <w:spacing w:after="0"/>
        <w:ind w:left="792"/>
        <w:rPr>
          <w:b/>
          <w:color w:val="000000"/>
        </w:rPr>
      </w:pPr>
    </w:p>
    <w:p w14:paraId="0000026E" w14:textId="77777777" w:rsidR="00462731" w:rsidRDefault="00462731">
      <w:pPr>
        <w:pBdr>
          <w:top w:val="nil"/>
          <w:left w:val="nil"/>
          <w:bottom w:val="nil"/>
          <w:right w:val="nil"/>
          <w:between w:val="nil"/>
        </w:pBdr>
        <w:spacing w:after="0"/>
        <w:ind w:left="792"/>
        <w:rPr>
          <w:color w:val="000000"/>
        </w:rPr>
      </w:pPr>
    </w:p>
    <w:p w14:paraId="0000026F" w14:textId="2EC0F46C" w:rsidR="00462731" w:rsidRDefault="001240F8">
      <w:pPr>
        <w:numPr>
          <w:ilvl w:val="0"/>
          <w:numId w:val="24"/>
        </w:numPr>
        <w:pBdr>
          <w:top w:val="nil"/>
          <w:left w:val="nil"/>
          <w:bottom w:val="nil"/>
          <w:right w:val="nil"/>
          <w:between w:val="nil"/>
        </w:pBdr>
        <w:shd w:val="clear" w:color="auto" w:fill="D9E2F3"/>
        <w:rPr>
          <w:b/>
          <w:color w:val="000000"/>
        </w:rPr>
      </w:pPr>
      <w:bookmarkStart w:id="41" w:name="_Hlk164268426"/>
      <w:r>
        <w:rPr>
          <w:b/>
          <w:color w:val="000000"/>
        </w:rPr>
        <w:t>Náhradní péče je poskytovaná s ohledem na individuální potřeby každého dítěte</w:t>
      </w:r>
    </w:p>
    <w:p w14:paraId="00000270" w14:textId="0C60EA3F" w:rsidR="00462731" w:rsidRDefault="001240F8">
      <w:pPr>
        <w:rPr>
          <w:i/>
          <w:color w:val="0070C0"/>
        </w:rPr>
      </w:pPr>
      <w:r>
        <w:rPr>
          <w:i/>
          <w:color w:val="0070C0"/>
        </w:rPr>
        <w:t xml:space="preserve">Hlavní cíl se zaměřuje na potřeby dětí, které nevyrůstají se svými rodiči, </w:t>
      </w:r>
      <w:r w:rsidR="00500EA7">
        <w:rPr>
          <w:i/>
          <w:color w:val="0070C0"/>
        </w:rPr>
        <w:t>aby</w:t>
      </w:r>
      <w:r>
        <w:rPr>
          <w:i/>
          <w:color w:val="0070C0"/>
        </w:rPr>
        <w:t xml:space="preserve"> mohly žít v náhradních rodinách</w:t>
      </w:r>
      <w:r w:rsidR="00500EA7">
        <w:rPr>
          <w:i/>
          <w:color w:val="0070C0"/>
        </w:rPr>
        <w:t>,</w:t>
      </w:r>
      <w:r>
        <w:rPr>
          <w:i/>
          <w:color w:val="0070C0"/>
        </w:rPr>
        <w:t xml:space="preserve"> a pokud to není možné, </w:t>
      </w:r>
      <w:r w:rsidR="00500EA7">
        <w:rPr>
          <w:i/>
          <w:color w:val="0070C0"/>
        </w:rPr>
        <w:t xml:space="preserve">pak </w:t>
      </w:r>
      <w:r>
        <w:rPr>
          <w:i/>
          <w:color w:val="0070C0"/>
        </w:rPr>
        <w:t xml:space="preserve">v prostředí, které se co nejvíce podobá životu v běžné rodině. Cíl se také zaměřuje na poskytnutí takové podpory, která </w:t>
      </w:r>
      <w:r w:rsidR="00500EA7">
        <w:rPr>
          <w:i/>
          <w:color w:val="0070C0"/>
        </w:rPr>
        <w:t xml:space="preserve">dětem </w:t>
      </w:r>
      <w:r>
        <w:rPr>
          <w:i/>
          <w:color w:val="0070C0"/>
        </w:rPr>
        <w:t xml:space="preserve">pomůže </w:t>
      </w:r>
      <w:r w:rsidR="00500EA7">
        <w:rPr>
          <w:i/>
          <w:color w:val="0070C0"/>
        </w:rPr>
        <w:t xml:space="preserve">žít </w:t>
      </w:r>
      <w:r>
        <w:rPr>
          <w:i/>
          <w:color w:val="0070C0"/>
        </w:rPr>
        <w:t>v dospělosti samostatný a plnohodnotný život.</w:t>
      </w:r>
    </w:p>
    <w:bookmarkEnd w:id="41"/>
    <w:p w14:paraId="00000271" w14:textId="0CF24215" w:rsidR="00462731" w:rsidRDefault="001240F8">
      <w:pPr>
        <w:numPr>
          <w:ilvl w:val="1"/>
          <w:numId w:val="24"/>
        </w:numPr>
        <w:pBdr>
          <w:top w:val="nil"/>
          <w:left w:val="nil"/>
          <w:bottom w:val="nil"/>
          <w:right w:val="nil"/>
          <w:between w:val="nil"/>
        </w:pBdr>
        <w:spacing w:after="0"/>
        <w:rPr>
          <w:b/>
          <w:color w:val="000000"/>
        </w:rPr>
      </w:pPr>
      <w:r>
        <w:rPr>
          <w:b/>
          <w:color w:val="000000"/>
        </w:rPr>
        <w:t>Je dostatek pěstounů včetně pěstounů pro děti s hendikepem</w:t>
      </w:r>
    </w:p>
    <w:p w14:paraId="00000272" w14:textId="77777777" w:rsidR="00462731" w:rsidRDefault="001240F8">
      <w:pPr>
        <w:pBdr>
          <w:top w:val="nil"/>
          <w:left w:val="nil"/>
          <w:bottom w:val="nil"/>
          <w:right w:val="nil"/>
          <w:between w:val="nil"/>
        </w:pBdr>
        <w:spacing w:after="0"/>
        <w:ind w:left="792"/>
        <w:jc w:val="both"/>
        <w:rPr>
          <w:color w:val="000000"/>
        </w:rPr>
      </w:pPr>
      <w:r>
        <w:rPr>
          <w:color w:val="000000"/>
        </w:rPr>
        <w:t>Jsou pořádány kampaně na získávání nových pěstounů. Účinnost kampaní je průběžně vyhodnocována.</w:t>
      </w:r>
    </w:p>
    <w:p w14:paraId="00000273" w14:textId="657F8D3B" w:rsidR="00462731" w:rsidRDefault="001240F8">
      <w:pPr>
        <w:pBdr>
          <w:top w:val="nil"/>
          <w:left w:val="nil"/>
          <w:bottom w:val="nil"/>
          <w:right w:val="nil"/>
          <w:between w:val="nil"/>
        </w:pBdr>
        <w:spacing w:after="0"/>
        <w:ind w:left="792"/>
        <w:jc w:val="both"/>
        <w:rPr>
          <w:color w:val="000000"/>
        </w:rPr>
      </w:pPr>
      <w:r>
        <w:rPr>
          <w:color w:val="000000"/>
        </w:rPr>
        <w:t>Pěstounům, kteří pečují o dítě s</w:t>
      </w:r>
      <w:r w:rsidR="00500EA7">
        <w:rPr>
          <w:color w:val="000000"/>
        </w:rPr>
        <w:t> </w:t>
      </w:r>
      <w:r>
        <w:rPr>
          <w:color w:val="000000"/>
        </w:rPr>
        <w:t>hendikepem</w:t>
      </w:r>
      <w:r w:rsidR="00500EA7">
        <w:rPr>
          <w:color w:val="000000"/>
        </w:rPr>
        <w:t>,</w:t>
      </w:r>
      <w:r>
        <w:rPr>
          <w:color w:val="000000"/>
        </w:rPr>
        <w:t xml:space="preserve"> je poskytnuta dostatečná podpora včetně odlehčovacích služeb.</w:t>
      </w:r>
    </w:p>
    <w:p w14:paraId="00000274" w14:textId="77777777" w:rsidR="00462731" w:rsidRDefault="00462731">
      <w:pPr>
        <w:pBdr>
          <w:top w:val="nil"/>
          <w:left w:val="nil"/>
          <w:bottom w:val="nil"/>
          <w:right w:val="nil"/>
          <w:between w:val="nil"/>
        </w:pBdr>
        <w:spacing w:after="0"/>
        <w:ind w:left="792"/>
        <w:jc w:val="both"/>
        <w:rPr>
          <w:color w:val="000000"/>
        </w:rPr>
      </w:pPr>
    </w:p>
    <w:p w14:paraId="00000275" w14:textId="46D7BFB6" w:rsidR="00462731" w:rsidRDefault="001240F8">
      <w:pPr>
        <w:numPr>
          <w:ilvl w:val="1"/>
          <w:numId w:val="24"/>
        </w:numPr>
        <w:pBdr>
          <w:top w:val="nil"/>
          <w:left w:val="nil"/>
          <w:bottom w:val="nil"/>
          <w:right w:val="nil"/>
          <w:between w:val="nil"/>
        </w:pBdr>
        <w:spacing w:after="0"/>
        <w:jc w:val="both"/>
        <w:rPr>
          <w:b/>
          <w:color w:val="000000"/>
        </w:rPr>
      </w:pPr>
      <w:r>
        <w:rPr>
          <w:b/>
          <w:color w:val="000000"/>
        </w:rPr>
        <w:t>Děti mají podporu a pomoc pro své budoucí osamostatňování</w:t>
      </w:r>
    </w:p>
    <w:p w14:paraId="00000276" w14:textId="584070B0" w:rsidR="00462731" w:rsidRDefault="001240F8">
      <w:pPr>
        <w:pBdr>
          <w:top w:val="nil"/>
          <w:left w:val="nil"/>
          <w:bottom w:val="nil"/>
          <w:right w:val="nil"/>
          <w:between w:val="nil"/>
        </w:pBdr>
        <w:spacing w:after="0"/>
        <w:ind w:left="792"/>
        <w:jc w:val="both"/>
        <w:rPr>
          <w:color w:val="000000"/>
        </w:rPr>
      </w:pPr>
      <w:r>
        <w:rPr>
          <w:color w:val="000000"/>
        </w:rPr>
        <w:t xml:space="preserve">Pro děti z náhradní péče a pro děti s hendikepem existuje dostupné bydlení a podpůrné služby, aby mohly žít maximálně samostatný a nezávislý život a byly v něm </w:t>
      </w:r>
      <w:r w:rsidR="00500EA7">
        <w:rPr>
          <w:color w:val="000000"/>
        </w:rPr>
        <w:t>úspěšné</w:t>
      </w:r>
      <w:r>
        <w:rPr>
          <w:color w:val="000000"/>
        </w:rPr>
        <w:t>.</w:t>
      </w:r>
    </w:p>
    <w:p w14:paraId="00000277" w14:textId="77777777" w:rsidR="00462731" w:rsidRDefault="00462731">
      <w:pPr>
        <w:pBdr>
          <w:top w:val="nil"/>
          <w:left w:val="nil"/>
          <w:bottom w:val="nil"/>
          <w:right w:val="nil"/>
          <w:between w:val="nil"/>
        </w:pBdr>
        <w:spacing w:after="0"/>
        <w:ind w:left="792"/>
        <w:rPr>
          <w:color w:val="000000"/>
        </w:rPr>
      </w:pPr>
    </w:p>
    <w:p w14:paraId="00000278" w14:textId="65B38122" w:rsidR="00462731" w:rsidRDefault="001240F8">
      <w:pPr>
        <w:numPr>
          <w:ilvl w:val="1"/>
          <w:numId w:val="24"/>
        </w:numPr>
        <w:pBdr>
          <w:top w:val="nil"/>
          <w:left w:val="nil"/>
          <w:bottom w:val="nil"/>
          <w:right w:val="nil"/>
          <w:between w:val="nil"/>
        </w:pBdr>
        <w:spacing w:after="0"/>
        <w:rPr>
          <w:b/>
          <w:color w:val="000000"/>
        </w:rPr>
      </w:pPr>
      <w:r>
        <w:rPr>
          <w:b/>
          <w:color w:val="000000"/>
        </w:rPr>
        <w:t>Pobytová péče o děti je poskytována v komunitních službách</w:t>
      </w:r>
    </w:p>
    <w:p w14:paraId="00000279" w14:textId="060CFCB5" w:rsidR="00462731" w:rsidRDefault="001240F8">
      <w:pPr>
        <w:pBdr>
          <w:top w:val="nil"/>
          <w:left w:val="nil"/>
          <w:bottom w:val="nil"/>
          <w:right w:val="nil"/>
          <w:between w:val="nil"/>
        </w:pBdr>
        <w:spacing w:after="0"/>
        <w:ind w:left="792"/>
        <w:jc w:val="both"/>
        <w:rPr>
          <w:color w:val="000000"/>
        </w:rPr>
      </w:pPr>
      <w:r>
        <w:rPr>
          <w:color w:val="000000"/>
        </w:rPr>
        <w:t>Rodiny a děti se specifickými potřebami jsou přijímány v místech, kde žijí. OK má resortně jednotná kritéria komunitní péče pro děti, které nemohou vyrůstat v rodině. Jedná se zejména o děti, které žijí v zařízení</w:t>
      </w:r>
      <w:r w:rsidR="00500EA7">
        <w:rPr>
          <w:color w:val="000000"/>
        </w:rPr>
        <w:t>ch</w:t>
      </w:r>
      <w:r>
        <w:rPr>
          <w:color w:val="000000"/>
        </w:rPr>
        <w:t xml:space="preserve"> pro děti vyžadující okamžitou pomoc, dětských domovech, dětských domovech se školou, v domovech pro osoby se zdravotním postižením.</w:t>
      </w:r>
    </w:p>
    <w:p w14:paraId="0000027A" w14:textId="77777777" w:rsidR="00462731" w:rsidRDefault="001240F8">
      <w:pPr>
        <w:pBdr>
          <w:top w:val="nil"/>
          <w:left w:val="nil"/>
          <w:bottom w:val="nil"/>
          <w:right w:val="nil"/>
          <w:between w:val="nil"/>
        </w:pBdr>
        <w:spacing w:after="0"/>
        <w:ind w:left="792"/>
        <w:jc w:val="both"/>
        <w:rPr>
          <w:color w:val="000000"/>
        </w:rPr>
      </w:pPr>
      <w:r>
        <w:rPr>
          <w:color w:val="000000"/>
        </w:rPr>
        <w:t>Kontinuálně je realizován proces změn v pobytových službách pro děti, tak aby pobytová služba v maximální míře reagovala na individuální potřeby dětí.</w:t>
      </w:r>
    </w:p>
    <w:p w14:paraId="0000027B" w14:textId="77777777" w:rsidR="00462731" w:rsidRDefault="00462731">
      <w:pPr>
        <w:pBdr>
          <w:top w:val="nil"/>
          <w:left w:val="nil"/>
          <w:bottom w:val="nil"/>
          <w:right w:val="nil"/>
          <w:between w:val="nil"/>
        </w:pBdr>
        <w:spacing w:after="0"/>
        <w:ind w:left="792"/>
        <w:rPr>
          <w:color w:val="000000"/>
        </w:rPr>
      </w:pPr>
    </w:p>
    <w:p w14:paraId="0000027C" w14:textId="0777936A" w:rsidR="00462731" w:rsidRDefault="001240F8">
      <w:pPr>
        <w:numPr>
          <w:ilvl w:val="0"/>
          <w:numId w:val="24"/>
        </w:numPr>
        <w:pBdr>
          <w:top w:val="nil"/>
          <w:left w:val="nil"/>
          <w:bottom w:val="nil"/>
          <w:right w:val="nil"/>
          <w:between w:val="nil"/>
        </w:pBdr>
        <w:shd w:val="clear" w:color="auto" w:fill="D9E2F3"/>
        <w:rPr>
          <w:b/>
          <w:color w:val="000000"/>
        </w:rPr>
      </w:pPr>
      <w:bookmarkStart w:id="42" w:name="_Hlk164268456"/>
      <w:r>
        <w:rPr>
          <w:b/>
          <w:color w:val="000000"/>
        </w:rPr>
        <w:t xml:space="preserve">Zainteresované subjekty informují a spolupracují v zájmu naplnění potřeb dětí </w:t>
      </w:r>
    </w:p>
    <w:p w14:paraId="0000027D" w14:textId="27F0CD8F" w:rsidR="00462731" w:rsidRDefault="001240F8">
      <w:pPr>
        <w:rPr>
          <w:i/>
          <w:color w:val="0070C0"/>
        </w:rPr>
      </w:pPr>
      <w:r>
        <w:rPr>
          <w:i/>
          <w:color w:val="0070C0"/>
        </w:rPr>
        <w:t xml:space="preserve">Hlavní cíl se zaměřuje na rozvoj multidisciplinární a mezioborové spolupráce, která má za cíl poskytnout účinnou pomoc rodině, </w:t>
      </w:r>
      <w:r w:rsidR="00500EA7">
        <w:rPr>
          <w:i/>
          <w:color w:val="0070C0"/>
        </w:rPr>
        <w:t xml:space="preserve">jež </w:t>
      </w:r>
      <w:r>
        <w:rPr>
          <w:i/>
          <w:color w:val="0070C0"/>
        </w:rPr>
        <w:t>je profesionální</w:t>
      </w:r>
      <w:r w:rsidR="00500EA7">
        <w:rPr>
          <w:i/>
          <w:color w:val="0070C0"/>
        </w:rPr>
        <w:t>,</w:t>
      </w:r>
      <w:r>
        <w:rPr>
          <w:i/>
          <w:color w:val="0070C0"/>
        </w:rPr>
        <w:t xml:space="preserve"> koordinovaná a pro rodinu nezahlcující.</w:t>
      </w:r>
    </w:p>
    <w:bookmarkEnd w:id="42"/>
    <w:p w14:paraId="0000027E" w14:textId="00241E4E" w:rsidR="00462731" w:rsidRDefault="001240F8">
      <w:pPr>
        <w:numPr>
          <w:ilvl w:val="1"/>
          <w:numId w:val="24"/>
        </w:numPr>
        <w:pBdr>
          <w:top w:val="nil"/>
          <w:left w:val="nil"/>
          <w:bottom w:val="nil"/>
          <w:right w:val="nil"/>
          <w:between w:val="nil"/>
        </w:pBdr>
        <w:spacing w:after="0"/>
        <w:rPr>
          <w:b/>
          <w:color w:val="000000"/>
        </w:rPr>
      </w:pPr>
      <w:r>
        <w:rPr>
          <w:b/>
          <w:color w:val="000000"/>
        </w:rPr>
        <w:lastRenderedPageBreak/>
        <w:t xml:space="preserve">Všechny subjekty zapojené do systému péče o ohrožené děti znají svoji roli v systému a vzájemně spolupracují </w:t>
      </w:r>
    </w:p>
    <w:p w14:paraId="0000027F" w14:textId="77777777" w:rsidR="00462731" w:rsidRDefault="001240F8">
      <w:pPr>
        <w:pBdr>
          <w:top w:val="nil"/>
          <w:left w:val="nil"/>
          <w:bottom w:val="nil"/>
          <w:right w:val="nil"/>
          <w:between w:val="nil"/>
        </w:pBdr>
        <w:ind w:left="792"/>
        <w:jc w:val="both"/>
        <w:rPr>
          <w:color w:val="000000"/>
        </w:rPr>
      </w:pPr>
      <w:r>
        <w:rPr>
          <w:color w:val="000000"/>
        </w:rPr>
        <w:t>Zainteresované subjekty mají kompetentní pracovníky, kteří využívají nástroje multidisciplinární spolupráce v zájmu řešení nepříznivé situace dětí. Jedno dítě provází jeden tým, který mu dává podporu, jeden plán a jednoho koordinátora péče. Existuje bezpečné sdílení informací.</w:t>
      </w:r>
    </w:p>
    <w:p w14:paraId="00000280" w14:textId="47AFD409" w:rsidR="00462731" w:rsidRDefault="001240F8">
      <w:pPr>
        <w:jc w:val="both"/>
      </w:pPr>
      <w:r>
        <w:t xml:space="preserve">Výše uvedené hlavní a dílčí cíle jsou vzájemně provázané. Jejich naplňování povede k rozvoji systému péče o ohrožené děti a rodiny, ke snížení počtu </w:t>
      </w:r>
      <w:r w:rsidR="009F1A5C">
        <w:t xml:space="preserve">negativních jevů a situací, kterou vedou k umístění </w:t>
      </w:r>
      <w:r>
        <w:t xml:space="preserve">dětí mimo rodinu a ke kvalitativně lepšímu životu dětí, </w:t>
      </w:r>
      <w:r w:rsidR="00500EA7">
        <w:t xml:space="preserve">jež </w:t>
      </w:r>
      <w:r>
        <w:t xml:space="preserve">budou žít v náhradní péči. </w:t>
      </w:r>
    </w:p>
    <w:p w14:paraId="00000281" w14:textId="2465CA1A" w:rsidR="00462731" w:rsidRDefault="001240F8">
      <w:pPr>
        <w:jc w:val="both"/>
      </w:pPr>
      <w:r>
        <w:t xml:space="preserve">Pokud budou cíle naplňovány komplexně, napříč resorty, se zapojením zainteresovaných subjektů a odpovídající finanční podporou, </w:t>
      </w:r>
      <w:r w:rsidR="00500EA7">
        <w:t>lze</w:t>
      </w:r>
      <w:r>
        <w:t xml:space="preserve"> předpokládat, že v </w:t>
      </w:r>
      <w:r w:rsidRPr="00A339E7">
        <w:t xml:space="preserve">OK (v případě, že nedojde k jiným </w:t>
      </w:r>
      <w:r w:rsidR="007A6C0F" w:rsidRPr="00A339E7">
        <w:t>nepředvídatelným</w:t>
      </w:r>
      <w:r w:rsidRPr="00A339E7">
        <w:t xml:space="preserve"> okolnostem, </w:t>
      </w:r>
      <w:r w:rsidR="00500EA7" w:rsidRPr="00A339E7">
        <w:t xml:space="preserve">které </w:t>
      </w:r>
      <w:r w:rsidR="00A339E7" w:rsidRPr="00A339E7">
        <w:t>mohou výrazně ovlivnit</w:t>
      </w:r>
      <w:r w:rsidR="00500EA7" w:rsidRPr="00A339E7">
        <w:t xml:space="preserve"> </w:t>
      </w:r>
      <w:r w:rsidRPr="00A339E7">
        <w:t>školský, zdravotní a sociální</w:t>
      </w:r>
      <w:r>
        <w:t xml:space="preserve"> systém) neporoste, případně se </w:t>
      </w:r>
      <w:proofErr w:type="gramStart"/>
      <w:r>
        <w:t>sníží</w:t>
      </w:r>
      <w:proofErr w:type="gramEnd"/>
      <w:r>
        <w:t xml:space="preserve"> počet osob v nepříznivé sociální situaci a závislých na systému podpory a pomoci.  </w:t>
      </w:r>
    </w:p>
    <w:p w14:paraId="00000282" w14:textId="77777777" w:rsidR="00462731" w:rsidRDefault="001240F8">
      <w:r>
        <w:br w:type="page"/>
      </w:r>
    </w:p>
    <w:p w14:paraId="00000283" w14:textId="77777777" w:rsidR="00462731" w:rsidRDefault="001240F8" w:rsidP="007A6C0F">
      <w:pPr>
        <w:pStyle w:val="Nadpis1"/>
        <w:numPr>
          <w:ilvl w:val="0"/>
          <w:numId w:val="8"/>
        </w:numPr>
        <w:rPr>
          <w:b/>
        </w:rPr>
      </w:pPr>
      <w:bookmarkStart w:id="43" w:name="_Toc164283864"/>
      <w:r>
        <w:rPr>
          <w:b/>
        </w:rPr>
        <w:lastRenderedPageBreak/>
        <w:t>IMPLEMENTACE</w:t>
      </w:r>
      <w:bookmarkEnd w:id="43"/>
    </w:p>
    <w:p w14:paraId="00000284" w14:textId="77777777" w:rsidR="00462731" w:rsidRDefault="00462731">
      <w:pPr>
        <w:jc w:val="both"/>
      </w:pPr>
    </w:p>
    <w:p w14:paraId="00000285" w14:textId="6408E802" w:rsidR="00462731" w:rsidRDefault="001240F8">
      <w:pPr>
        <w:spacing w:after="0" w:line="271" w:lineRule="auto"/>
        <w:jc w:val="both"/>
      </w:pPr>
      <w:bookmarkStart w:id="44" w:name="_Hlk164268499"/>
      <w:r>
        <w:t xml:space="preserve">Pro implementaci je nutné v dalším období zpracovat čtyři </w:t>
      </w:r>
      <w:r w:rsidR="00500EA7">
        <w:t xml:space="preserve">akční </w:t>
      </w:r>
      <w:r>
        <w:t xml:space="preserve">plány, které jsou nezbytnými samostatnými přílohami </w:t>
      </w:r>
      <w:r w:rsidR="00500EA7">
        <w:t xml:space="preserve">Strategie </w:t>
      </w:r>
      <w:r>
        <w:t xml:space="preserve">OK, jejich přijetí bude schváleno v orgánech </w:t>
      </w:r>
      <w:r w:rsidR="00AE0DA1">
        <w:t>Olomouckého kraje</w:t>
      </w:r>
      <w:r>
        <w:t xml:space="preserve">. Akční plány jsou zpracovány pro roky: </w:t>
      </w:r>
    </w:p>
    <w:p w14:paraId="00000286" w14:textId="43F1EC1F" w:rsidR="00462731" w:rsidRDefault="001240F8">
      <w:pPr>
        <w:numPr>
          <w:ilvl w:val="0"/>
          <w:numId w:val="21"/>
        </w:numPr>
        <w:pBdr>
          <w:top w:val="nil"/>
          <w:left w:val="nil"/>
          <w:bottom w:val="nil"/>
          <w:right w:val="nil"/>
          <w:between w:val="nil"/>
        </w:pBdr>
        <w:spacing w:after="0" w:line="271" w:lineRule="auto"/>
        <w:jc w:val="both"/>
      </w:pPr>
      <w:r>
        <w:rPr>
          <w:color w:val="000000"/>
        </w:rPr>
        <w:t xml:space="preserve">2025–2027 </w:t>
      </w:r>
    </w:p>
    <w:p w14:paraId="00000287" w14:textId="12CA36BB" w:rsidR="00462731" w:rsidRDefault="001240F8">
      <w:pPr>
        <w:numPr>
          <w:ilvl w:val="0"/>
          <w:numId w:val="21"/>
        </w:numPr>
        <w:pBdr>
          <w:top w:val="nil"/>
          <w:left w:val="nil"/>
          <w:bottom w:val="nil"/>
          <w:right w:val="nil"/>
          <w:between w:val="nil"/>
        </w:pBdr>
        <w:spacing w:after="0" w:line="271" w:lineRule="auto"/>
        <w:jc w:val="both"/>
      </w:pPr>
      <w:r>
        <w:rPr>
          <w:color w:val="000000"/>
        </w:rPr>
        <w:t>2028–2030</w:t>
      </w:r>
    </w:p>
    <w:p w14:paraId="00000288" w14:textId="5A2DFB3C" w:rsidR="00462731" w:rsidRDefault="001240F8">
      <w:pPr>
        <w:numPr>
          <w:ilvl w:val="0"/>
          <w:numId w:val="21"/>
        </w:numPr>
        <w:pBdr>
          <w:top w:val="nil"/>
          <w:left w:val="nil"/>
          <w:bottom w:val="nil"/>
          <w:right w:val="nil"/>
          <w:between w:val="nil"/>
        </w:pBdr>
        <w:spacing w:after="0" w:line="271" w:lineRule="auto"/>
        <w:jc w:val="both"/>
      </w:pPr>
      <w:r>
        <w:rPr>
          <w:color w:val="000000"/>
        </w:rPr>
        <w:t>2031–2033</w:t>
      </w:r>
    </w:p>
    <w:p w14:paraId="00000289" w14:textId="397DBDD0" w:rsidR="00462731" w:rsidRDefault="001240F8">
      <w:pPr>
        <w:numPr>
          <w:ilvl w:val="0"/>
          <w:numId w:val="21"/>
        </w:numPr>
        <w:pBdr>
          <w:top w:val="nil"/>
          <w:left w:val="nil"/>
          <w:bottom w:val="nil"/>
          <w:right w:val="nil"/>
          <w:between w:val="nil"/>
        </w:pBdr>
        <w:spacing w:after="0" w:line="271" w:lineRule="auto"/>
        <w:jc w:val="both"/>
      </w:pPr>
      <w:r>
        <w:rPr>
          <w:color w:val="000000"/>
        </w:rPr>
        <w:t>2034–2035</w:t>
      </w:r>
    </w:p>
    <w:p w14:paraId="0000028A" w14:textId="77777777" w:rsidR="00462731" w:rsidRDefault="00462731">
      <w:pPr>
        <w:spacing w:after="0" w:line="271" w:lineRule="auto"/>
        <w:jc w:val="both"/>
      </w:pPr>
    </w:p>
    <w:p w14:paraId="0000028B" w14:textId="7D73BE96" w:rsidR="00462731" w:rsidRPr="00764E99" w:rsidRDefault="001240F8">
      <w:pPr>
        <w:spacing w:after="0" w:line="271" w:lineRule="auto"/>
        <w:jc w:val="both"/>
        <w:rPr>
          <w:rFonts w:asciiTheme="minorHAnsi" w:hAnsiTheme="minorHAnsi" w:cstheme="minorHAnsi"/>
        </w:rPr>
      </w:pPr>
      <w:r w:rsidRPr="00764E99">
        <w:rPr>
          <w:rFonts w:asciiTheme="minorHAnsi" w:hAnsiTheme="minorHAnsi" w:cstheme="minorHAnsi"/>
        </w:rPr>
        <w:t>Akční plán pro roky 2034–2035 bude obsahovat</w:t>
      </w:r>
      <w:r w:rsidR="00D60B6A">
        <w:rPr>
          <w:rFonts w:asciiTheme="minorHAnsi" w:hAnsiTheme="minorHAnsi" w:cstheme="minorHAnsi"/>
        </w:rPr>
        <w:t xml:space="preserve"> rovněž</w:t>
      </w:r>
      <w:r w:rsidRPr="00764E99">
        <w:rPr>
          <w:rFonts w:asciiTheme="minorHAnsi" w:hAnsiTheme="minorHAnsi" w:cstheme="minorHAnsi"/>
        </w:rPr>
        <w:t xml:space="preserve"> opatření vedoucí ke zpracování dalšího strategického dokumentu pro rozvoj systému péče o ohrožené děti.</w:t>
      </w:r>
    </w:p>
    <w:p w14:paraId="0000028C" w14:textId="77777777" w:rsidR="00462731" w:rsidRPr="00764E99" w:rsidRDefault="00462731">
      <w:pPr>
        <w:spacing w:after="0" w:line="271" w:lineRule="auto"/>
        <w:jc w:val="both"/>
        <w:rPr>
          <w:rFonts w:asciiTheme="minorHAnsi" w:hAnsiTheme="minorHAnsi" w:cstheme="minorHAnsi"/>
        </w:rPr>
      </w:pPr>
    </w:p>
    <w:p w14:paraId="0000028D" w14:textId="179B9E48" w:rsidR="00462731" w:rsidRPr="00764E99" w:rsidRDefault="001240F8">
      <w:pPr>
        <w:jc w:val="both"/>
        <w:rPr>
          <w:rFonts w:asciiTheme="minorHAnsi" w:eastAsia="Quattrocento Sans" w:hAnsiTheme="minorHAnsi" w:cstheme="minorHAnsi"/>
        </w:rPr>
      </w:pPr>
      <w:r w:rsidRPr="00764E99">
        <w:rPr>
          <w:rFonts w:asciiTheme="minorHAnsi" w:hAnsiTheme="minorHAnsi" w:cstheme="minorHAnsi"/>
        </w:rPr>
        <w:t xml:space="preserve">Obsahem </w:t>
      </w:r>
      <w:r w:rsidR="00500EA7">
        <w:rPr>
          <w:rFonts w:asciiTheme="minorHAnsi" w:hAnsiTheme="minorHAnsi" w:cstheme="minorHAnsi"/>
        </w:rPr>
        <w:t>a</w:t>
      </w:r>
      <w:r w:rsidR="00500EA7" w:rsidRPr="00764E99">
        <w:rPr>
          <w:rFonts w:asciiTheme="minorHAnsi" w:hAnsiTheme="minorHAnsi" w:cstheme="minorHAnsi"/>
        </w:rPr>
        <w:t xml:space="preserve">kčních </w:t>
      </w:r>
      <w:r w:rsidRPr="00764E99">
        <w:rPr>
          <w:rFonts w:asciiTheme="minorHAnsi" w:hAnsiTheme="minorHAnsi" w:cstheme="minorHAnsi"/>
        </w:rPr>
        <w:t xml:space="preserve">plánů jsou formulována </w:t>
      </w:r>
      <w:r w:rsidRPr="00764E99">
        <w:rPr>
          <w:rFonts w:asciiTheme="minorHAnsi" w:hAnsiTheme="minorHAnsi" w:cstheme="minorHAnsi"/>
          <w:b/>
        </w:rPr>
        <w:t>opatření</w:t>
      </w:r>
      <w:r w:rsidRPr="00930304">
        <w:rPr>
          <w:rFonts w:asciiTheme="minorHAnsi" w:hAnsiTheme="minorHAnsi" w:cstheme="minorHAnsi"/>
          <w:bCs/>
        </w:rPr>
        <w:t>,</w:t>
      </w:r>
      <w:r w:rsidRPr="00764E99">
        <w:rPr>
          <w:rFonts w:asciiTheme="minorHAnsi" w:hAnsiTheme="minorHAnsi" w:cstheme="minorHAnsi"/>
          <w:b/>
        </w:rPr>
        <w:t xml:space="preserve"> </w:t>
      </w:r>
      <w:r w:rsidRPr="00764E99">
        <w:rPr>
          <w:rFonts w:asciiTheme="minorHAnsi" w:hAnsiTheme="minorHAnsi" w:cstheme="minorHAnsi"/>
        </w:rPr>
        <w:t xml:space="preserve">která navazují na hlavní a dílčí cíle a povedou k naplňování vize OK: </w:t>
      </w:r>
      <w:r w:rsidR="00500EA7">
        <w:rPr>
          <w:rFonts w:asciiTheme="minorHAnsi" w:hAnsiTheme="minorHAnsi" w:cstheme="minorHAnsi"/>
        </w:rPr>
        <w:t>v</w:t>
      </w:r>
      <w:r w:rsidR="00500EA7" w:rsidRPr="00764E99">
        <w:rPr>
          <w:rFonts w:asciiTheme="minorHAnsi" w:hAnsiTheme="minorHAnsi" w:cstheme="minorHAnsi"/>
        </w:rPr>
        <w:t xml:space="preserve">šechny </w:t>
      </w:r>
      <w:r w:rsidRPr="00764E99">
        <w:rPr>
          <w:rFonts w:asciiTheme="minorHAnsi" w:hAnsiTheme="minorHAnsi" w:cstheme="minorHAnsi"/>
        </w:rPr>
        <w:t>ohrožené děti a rodiny mají dostupnou včasnou, kvalitní a individualizovanou podporu a pomoc. Opatření</w:t>
      </w:r>
      <w:r w:rsidRPr="00764E99">
        <w:rPr>
          <w:rFonts w:asciiTheme="minorHAnsi" w:eastAsia="Quattrocento Sans" w:hAnsiTheme="minorHAnsi" w:cstheme="minorHAnsi"/>
        </w:rPr>
        <w:t xml:space="preserve"> definují konkrétní kroky vedoucí k dosažení požadovaných dílčích cílů včetně vymezení odpovědností, termínu plnění a finančního vyjádření. </w:t>
      </w:r>
    </w:p>
    <w:bookmarkEnd w:id="44"/>
    <w:p w14:paraId="0000028E" w14:textId="18A914CA" w:rsidR="00462731" w:rsidRPr="00764E99" w:rsidRDefault="001240F8">
      <w:pPr>
        <w:jc w:val="both"/>
        <w:rPr>
          <w:rFonts w:asciiTheme="minorHAnsi" w:hAnsiTheme="minorHAnsi" w:cstheme="minorHAnsi"/>
        </w:rPr>
      </w:pPr>
      <w:r w:rsidRPr="00764E99">
        <w:rPr>
          <w:rFonts w:asciiTheme="minorHAnsi" w:eastAsia="Quattrocento Sans" w:hAnsiTheme="minorHAnsi" w:cstheme="minorHAnsi"/>
        </w:rPr>
        <w:t xml:space="preserve">U jednotlivých opatření </w:t>
      </w:r>
      <w:r w:rsidR="00500EA7">
        <w:rPr>
          <w:rFonts w:asciiTheme="minorHAnsi" w:eastAsia="Quattrocento Sans" w:hAnsiTheme="minorHAnsi" w:cstheme="minorHAnsi"/>
        </w:rPr>
        <w:t>a</w:t>
      </w:r>
      <w:r w:rsidR="00500EA7" w:rsidRPr="00764E99">
        <w:rPr>
          <w:rFonts w:asciiTheme="minorHAnsi" w:eastAsia="Quattrocento Sans" w:hAnsiTheme="minorHAnsi" w:cstheme="minorHAnsi"/>
        </w:rPr>
        <w:t xml:space="preserve">kčních </w:t>
      </w:r>
      <w:r w:rsidRPr="00764E99">
        <w:rPr>
          <w:rFonts w:asciiTheme="minorHAnsi" w:eastAsia="Quattrocento Sans" w:hAnsiTheme="minorHAnsi" w:cstheme="minorHAnsi"/>
        </w:rPr>
        <w:t xml:space="preserve">plánů </w:t>
      </w:r>
      <w:r w:rsidR="00500EA7" w:rsidRPr="00764E99">
        <w:rPr>
          <w:rFonts w:asciiTheme="minorHAnsi" w:eastAsia="Quattrocento Sans" w:hAnsiTheme="minorHAnsi" w:cstheme="minorHAnsi"/>
        </w:rPr>
        <w:t>bud</w:t>
      </w:r>
      <w:r w:rsidR="00500EA7">
        <w:rPr>
          <w:rFonts w:asciiTheme="minorHAnsi" w:eastAsia="Quattrocento Sans" w:hAnsiTheme="minorHAnsi" w:cstheme="minorHAnsi"/>
        </w:rPr>
        <w:t>ou</w:t>
      </w:r>
      <w:r w:rsidR="00500EA7" w:rsidRPr="00764E99">
        <w:rPr>
          <w:rFonts w:asciiTheme="minorHAnsi" w:eastAsia="Quattrocento Sans" w:hAnsiTheme="minorHAnsi" w:cstheme="minorHAnsi"/>
        </w:rPr>
        <w:t xml:space="preserve"> uveden</w:t>
      </w:r>
      <w:r w:rsidR="00500EA7">
        <w:rPr>
          <w:rFonts w:asciiTheme="minorHAnsi" w:eastAsia="Quattrocento Sans" w:hAnsiTheme="minorHAnsi" w:cstheme="minorHAnsi"/>
        </w:rPr>
        <w:t>y</w:t>
      </w:r>
      <w:r w:rsidR="00500EA7" w:rsidRPr="00764E99">
        <w:rPr>
          <w:rFonts w:asciiTheme="minorHAnsi" w:eastAsia="Quattrocento Sans" w:hAnsiTheme="minorHAnsi" w:cstheme="minorHAnsi"/>
        </w:rPr>
        <w:t xml:space="preserve"> </w:t>
      </w:r>
      <w:r w:rsidRPr="00764E99">
        <w:rPr>
          <w:rFonts w:asciiTheme="minorHAnsi" w:eastAsia="Quattrocento Sans" w:hAnsiTheme="minorHAnsi" w:cstheme="minorHAnsi"/>
        </w:rPr>
        <w:t>jejich předpokládané finanční náklady a předpokládané zdroje ke krytí nákladů. Na krajské úrovni bude potřeba zajistit finanční prostředky potřebné k plnění opatření v jednotlivých letech.</w:t>
      </w:r>
    </w:p>
    <w:p w14:paraId="0000028F" w14:textId="1CBC6E31" w:rsidR="00462731" w:rsidRPr="00764E99" w:rsidRDefault="00500EA7">
      <w:pPr>
        <w:spacing w:after="0" w:line="271" w:lineRule="auto"/>
        <w:jc w:val="both"/>
        <w:rPr>
          <w:rFonts w:asciiTheme="minorHAnsi" w:hAnsiTheme="minorHAnsi" w:cstheme="minorHAnsi"/>
        </w:rPr>
      </w:pPr>
      <w:r w:rsidRPr="00764E99">
        <w:rPr>
          <w:rFonts w:asciiTheme="minorHAnsi" w:hAnsiTheme="minorHAnsi" w:cstheme="minorHAnsi"/>
        </w:rPr>
        <w:t>Součást</w:t>
      </w:r>
      <w:r>
        <w:rPr>
          <w:rFonts w:asciiTheme="minorHAnsi" w:hAnsiTheme="minorHAnsi" w:cstheme="minorHAnsi"/>
        </w:rPr>
        <w:t>í</w:t>
      </w:r>
      <w:r w:rsidRPr="00764E99">
        <w:rPr>
          <w:rFonts w:asciiTheme="minorHAnsi" w:hAnsiTheme="minorHAnsi" w:cstheme="minorHAnsi"/>
        </w:rPr>
        <w:t xml:space="preserve"> </w:t>
      </w:r>
      <w:r w:rsidR="001240F8" w:rsidRPr="00764E99">
        <w:rPr>
          <w:rFonts w:asciiTheme="minorHAnsi" w:hAnsiTheme="minorHAnsi" w:cstheme="minorHAnsi"/>
        </w:rPr>
        <w:t xml:space="preserve">akčních plánů, počínaje </w:t>
      </w:r>
      <w:r>
        <w:rPr>
          <w:rFonts w:asciiTheme="minorHAnsi" w:hAnsiTheme="minorHAnsi" w:cstheme="minorHAnsi"/>
        </w:rPr>
        <w:t>a</w:t>
      </w:r>
      <w:r w:rsidRPr="00764E99">
        <w:rPr>
          <w:rFonts w:asciiTheme="minorHAnsi" w:hAnsiTheme="minorHAnsi" w:cstheme="minorHAnsi"/>
        </w:rPr>
        <w:t xml:space="preserve">kčním </w:t>
      </w:r>
      <w:r w:rsidR="001240F8" w:rsidRPr="00764E99">
        <w:rPr>
          <w:rFonts w:asciiTheme="minorHAnsi" w:hAnsiTheme="minorHAnsi" w:cstheme="minorHAnsi"/>
        </w:rPr>
        <w:t xml:space="preserve">plánem pro roky 2028–2030, je evaluační zpráva o </w:t>
      </w:r>
      <w:r w:rsidRPr="00764E99">
        <w:rPr>
          <w:rFonts w:asciiTheme="minorHAnsi" w:hAnsiTheme="minorHAnsi" w:cstheme="minorHAnsi"/>
        </w:rPr>
        <w:t>předcházející</w:t>
      </w:r>
      <w:r>
        <w:rPr>
          <w:rFonts w:asciiTheme="minorHAnsi" w:hAnsiTheme="minorHAnsi" w:cstheme="minorHAnsi"/>
        </w:rPr>
        <w:t>m</w:t>
      </w:r>
      <w:r w:rsidRPr="00764E99">
        <w:rPr>
          <w:rFonts w:asciiTheme="minorHAnsi" w:hAnsiTheme="minorHAnsi" w:cstheme="minorHAnsi"/>
        </w:rPr>
        <w:t xml:space="preserve"> </w:t>
      </w:r>
      <w:r>
        <w:rPr>
          <w:rFonts w:asciiTheme="minorHAnsi" w:hAnsiTheme="minorHAnsi" w:cstheme="minorHAnsi"/>
        </w:rPr>
        <w:t>a</w:t>
      </w:r>
      <w:r w:rsidRPr="00764E99">
        <w:rPr>
          <w:rFonts w:asciiTheme="minorHAnsi" w:hAnsiTheme="minorHAnsi" w:cstheme="minorHAnsi"/>
        </w:rPr>
        <w:t>kční</w:t>
      </w:r>
      <w:r>
        <w:rPr>
          <w:rFonts w:asciiTheme="minorHAnsi" w:hAnsiTheme="minorHAnsi" w:cstheme="minorHAnsi"/>
        </w:rPr>
        <w:t>m</w:t>
      </w:r>
      <w:r w:rsidRPr="00764E99">
        <w:rPr>
          <w:rFonts w:asciiTheme="minorHAnsi" w:hAnsiTheme="minorHAnsi" w:cstheme="minorHAnsi"/>
        </w:rPr>
        <w:t xml:space="preserve"> </w:t>
      </w:r>
      <w:r w:rsidR="001240F8" w:rsidRPr="00764E99">
        <w:rPr>
          <w:rFonts w:asciiTheme="minorHAnsi" w:hAnsiTheme="minorHAnsi" w:cstheme="minorHAnsi"/>
        </w:rPr>
        <w:t xml:space="preserve">plánu a opatření pro dané roky. </w:t>
      </w:r>
    </w:p>
    <w:p w14:paraId="00000290" w14:textId="77777777" w:rsidR="00462731" w:rsidRPr="00764E99" w:rsidRDefault="00462731">
      <w:pPr>
        <w:spacing w:after="0" w:line="240" w:lineRule="auto"/>
        <w:rPr>
          <w:rFonts w:asciiTheme="minorHAnsi" w:eastAsia="Quattrocento Sans" w:hAnsiTheme="minorHAnsi" w:cstheme="minorHAnsi"/>
          <w:color w:val="0070C0"/>
        </w:rPr>
      </w:pPr>
    </w:p>
    <w:p w14:paraId="00000291" w14:textId="22D56D15" w:rsidR="00462731" w:rsidRPr="00764E99" w:rsidRDefault="001240F8">
      <w:pPr>
        <w:rPr>
          <w:rFonts w:asciiTheme="minorHAnsi" w:hAnsiTheme="minorHAnsi" w:cstheme="minorHAnsi"/>
        </w:rPr>
      </w:pPr>
      <w:r w:rsidRPr="00764E99">
        <w:rPr>
          <w:rFonts w:asciiTheme="minorHAnsi" w:hAnsiTheme="minorHAnsi" w:cstheme="minorHAnsi"/>
        </w:rPr>
        <w:t xml:space="preserve">Při tvorbě </w:t>
      </w:r>
      <w:r w:rsidR="00500EA7">
        <w:rPr>
          <w:rFonts w:asciiTheme="minorHAnsi" w:hAnsiTheme="minorHAnsi" w:cstheme="minorHAnsi"/>
        </w:rPr>
        <w:t>a</w:t>
      </w:r>
      <w:r w:rsidR="00500EA7" w:rsidRPr="00764E99">
        <w:rPr>
          <w:rFonts w:asciiTheme="minorHAnsi" w:hAnsiTheme="minorHAnsi" w:cstheme="minorHAnsi"/>
        </w:rPr>
        <w:t xml:space="preserve">kčních </w:t>
      </w:r>
      <w:r w:rsidRPr="00764E99">
        <w:rPr>
          <w:rFonts w:asciiTheme="minorHAnsi" w:hAnsiTheme="minorHAnsi" w:cstheme="minorHAnsi"/>
        </w:rPr>
        <w:t>plánů a Strategie OK na další období budou do procesu tvorby zapojovány zástupci obcí, zainteresovaných subjektů a zástupci cílové skupiny.</w:t>
      </w:r>
    </w:p>
    <w:p w14:paraId="00000292" w14:textId="4E31929D" w:rsidR="00462731" w:rsidRPr="00764E99" w:rsidRDefault="001240F8">
      <w:pPr>
        <w:spacing w:after="0" w:line="240" w:lineRule="auto"/>
        <w:jc w:val="both"/>
        <w:rPr>
          <w:rFonts w:asciiTheme="minorHAnsi" w:eastAsia="Quattrocento Sans" w:hAnsiTheme="minorHAnsi" w:cstheme="minorHAnsi"/>
        </w:rPr>
      </w:pPr>
      <w:r w:rsidRPr="00764E99">
        <w:rPr>
          <w:rFonts w:asciiTheme="minorHAnsi" w:eastAsia="Quattrocento Sans" w:hAnsiTheme="minorHAnsi" w:cstheme="minorHAnsi"/>
        </w:rPr>
        <w:t xml:space="preserve">Schválená Strategie OK a </w:t>
      </w:r>
      <w:r w:rsidR="00500EA7">
        <w:rPr>
          <w:rFonts w:asciiTheme="minorHAnsi" w:eastAsia="Quattrocento Sans" w:hAnsiTheme="minorHAnsi" w:cstheme="minorHAnsi"/>
        </w:rPr>
        <w:t>a</w:t>
      </w:r>
      <w:r w:rsidR="00500EA7" w:rsidRPr="00764E99">
        <w:rPr>
          <w:rFonts w:asciiTheme="minorHAnsi" w:eastAsia="Quattrocento Sans" w:hAnsiTheme="minorHAnsi" w:cstheme="minorHAnsi"/>
        </w:rPr>
        <w:t xml:space="preserve">kční </w:t>
      </w:r>
      <w:r w:rsidRPr="00764E99">
        <w:rPr>
          <w:rFonts w:asciiTheme="minorHAnsi" w:eastAsia="Quattrocento Sans" w:hAnsiTheme="minorHAnsi" w:cstheme="minorHAnsi"/>
        </w:rPr>
        <w:t>plány jsou zveřejněny na webu O</w:t>
      </w:r>
      <w:r w:rsidR="00764E99" w:rsidRPr="00764E99">
        <w:rPr>
          <w:rFonts w:asciiTheme="minorHAnsi" w:eastAsia="Quattrocento Sans" w:hAnsiTheme="minorHAnsi" w:cstheme="minorHAnsi"/>
        </w:rPr>
        <w:t>lomouckého kraje</w:t>
      </w:r>
      <w:r w:rsidRPr="00764E99">
        <w:rPr>
          <w:rFonts w:asciiTheme="minorHAnsi" w:eastAsia="Quattrocento Sans" w:hAnsiTheme="minorHAnsi" w:cstheme="minorHAnsi"/>
        </w:rPr>
        <w:t xml:space="preserve">, cíleně představovány zástupcům obcí OK a zainteresovaným subjektům napříč resorty. Odpovídajícím způsobem je informována veřejnost. </w:t>
      </w:r>
    </w:p>
    <w:p w14:paraId="00000293" w14:textId="77777777" w:rsidR="00462731" w:rsidRPr="00764E99" w:rsidRDefault="00462731">
      <w:pPr>
        <w:spacing w:after="0" w:line="240" w:lineRule="auto"/>
        <w:rPr>
          <w:rFonts w:asciiTheme="minorHAnsi" w:eastAsia="Quattrocento Sans" w:hAnsiTheme="minorHAnsi" w:cstheme="minorHAnsi"/>
          <w:color w:val="0070C0"/>
        </w:rPr>
      </w:pPr>
    </w:p>
    <w:p w14:paraId="00000294" w14:textId="527416B5" w:rsidR="00462731" w:rsidRDefault="001240F8">
      <w:pPr>
        <w:rPr>
          <w:b/>
          <w:color w:val="0070C0"/>
        </w:rPr>
      </w:pPr>
      <w:r>
        <w:rPr>
          <w:b/>
          <w:color w:val="0070C0"/>
        </w:rPr>
        <w:t xml:space="preserve">Rizika spojená s implementací </w:t>
      </w:r>
      <w:r w:rsidR="00500EA7">
        <w:rPr>
          <w:b/>
          <w:color w:val="0070C0"/>
        </w:rPr>
        <w:t xml:space="preserve">strategie </w:t>
      </w:r>
      <w:r>
        <w:rPr>
          <w:b/>
          <w:color w:val="0070C0"/>
        </w:rPr>
        <w:t>a naplňováním vize a cílů</w:t>
      </w:r>
    </w:p>
    <w:p w14:paraId="00000295" w14:textId="28B7884D" w:rsidR="00462731" w:rsidRDefault="001240F8">
      <w:r>
        <w:t xml:space="preserve">Strategie OK je tvořena a přijímána v kontextu znalostí a okolností v daném místě a čase, ve kterém </w:t>
      </w:r>
      <w:r w:rsidR="00500EA7">
        <w:t>lze</w:t>
      </w:r>
      <w:r>
        <w:t xml:space="preserve"> předpokládat rizika, </w:t>
      </w:r>
      <w:r w:rsidR="00500EA7">
        <w:t xml:space="preserve">jež </w:t>
      </w:r>
      <w:r>
        <w:t xml:space="preserve">by mohla ovlivnit její naplňování. K případným rizikům jsou formulovány možnosti, které mohou vést k minimalizaci rizik. </w:t>
      </w:r>
    </w:p>
    <w:p w14:paraId="00000296" w14:textId="77777777" w:rsidR="00462731" w:rsidRDefault="00462731"/>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462731" w14:paraId="4367AA1F" w14:textId="77777777">
        <w:tc>
          <w:tcPr>
            <w:tcW w:w="4531" w:type="dxa"/>
          </w:tcPr>
          <w:p w14:paraId="00000297" w14:textId="77777777" w:rsidR="00462731" w:rsidRDefault="001240F8">
            <w:pPr>
              <w:rPr>
                <w:b/>
              </w:rPr>
            </w:pPr>
            <w:r>
              <w:rPr>
                <w:b/>
              </w:rPr>
              <w:t>Předpokládaná rizika</w:t>
            </w:r>
          </w:p>
        </w:tc>
        <w:tc>
          <w:tcPr>
            <w:tcW w:w="4531" w:type="dxa"/>
          </w:tcPr>
          <w:p w14:paraId="00000298" w14:textId="77777777" w:rsidR="00462731" w:rsidRDefault="001240F8">
            <w:pPr>
              <w:rPr>
                <w:b/>
              </w:rPr>
            </w:pPr>
            <w:r>
              <w:rPr>
                <w:b/>
              </w:rPr>
              <w:t>Možnosti minimalizace rizika</w:t>
            </w:r>
          </w:p>
        </w:tc>
      </w:tr>
      <w:tr w:rsidR="00462731" w14:paraId="7AF63C4D" w14:textId="77777777">
        <w:tc>
          <w:tcPr>
            <w:tcW w:w="4531" w:type="dxa"/>
          </w:tcPr>
          <w:p w14:paraId="00000299" w14:textId="77777777" w:rsidR="00462731" w:rsidRDefault="001240F8">
            <w:r>
              <w:t>OK nebude mít dostatek partnerů pro naplňování cílů a opatření.</w:t>
            </w:r>
          </w:p>
        </w:tc>
        <w:tc>
          <w:tcPr>
            <w:tcW w:w="4531" w:type="dxa"/>
          </w:tcPr>
          <w:p w14:paraId="0000029A" w14:textId="77777777" w:rsidR="00462731" w:rsidRDefault="001240F8">
            <w:r>
              <w:t>Zpracování přehledu zainteresovaných organizací.</w:t>
            </w:r>
          </w:p>
          <w:p w14:paraId="0000029B" w14:textId="77777777" w:rsidR="00462731" w:rsidRDefault="001240F8">
            <w:r>
              <w:t xml:space="preserve">Průběžné informování a setkávání se s nimi. Objasňování účelu strategie a definování rolí a komunikace o vzájemných očekáváních. </w:t>
            </w:r>
          </w:p>
        </w:tc>
      </w:tr>
      <w:tr w:rsidR="00462731" w14:paraId="53745C65" w14:textId="77777777">
        <w:tc>
          <w:tcPr>
            <w:tcW w:w="4531" w:type="dxa"/>
          </w:tcPr>
          <w:p w14:paraId="0000029C" w14:textId="09B7478E" w:rsidR="00462731" w:rsidRDefault="001240F8">
            <w:r>
              <w:t>OK nebude mí</w:t>
            </w:r>
            <w:r w:rsidR="00500EA7">
              <w:t>t</w:t>
            </w:r>
            <w:r>
              <w:t xml:space="preserve"> finanční prostředky k realizaci opatření.</w:t>
            </w:r>
          </w:p>
        </w:tc>
        <w:tc>
          <w:tcPr>
            <w:tcW w:w="4531" w:type="dxa"/>
          </w:tcPr>
          <w:p w14:paraId="0000029D" w14:textId="4F2EF4D8" w:rsidR="00462731" w:rsidRDefault="001240F8">
            <w:r>
              <w:t>Vyčíslení potřebný</w:t>
            </w:r>
            <w:r w:rsidR="00500EA7">
              <w:t>ch</w:t>
            </w:r>
            <w:r>
              <w:t xml:space="preserve"> finančních prostředků, jejich zapojení do rozpočtu a rozpočtového výhledu kraje. </w:t>
            </w:r>
          </w:p>
          <w:p w14:paraId="0000029E" w14:textId="77777777" w:rsidR="00462731" w:rsidRDefault="001240F8">
            <w:r>
              <w:lastRenderedPageBreak/>
              <w:t>Vyhledávání dalších možných zdrojů, např. ESF.</w:t>
            </w:r>
          </w:p>
        </w:tc>
      </w:tr>
      <w:tr w:rsidR="00462731" w14:paraId="32096370" w14:textId="77777777">
        <w:tc>
          <w:tcPr>
            <w:tcW w:w="4531" w:type="dxa"/>
          </w:tcPr>
          <w:p w14:paraId="0000029F" w14:textId="1478F3FD" w:rsidR="00462731" w:rsidRDefault="001240F8">
            <w:r>
              <w:lastRenderedPageBreak/>
              <w:t xml:space="preserve">Ze strany odborníků nebo veřejnosti nebude </w:t>
            </w:r>
            <w:r w:rsidR="00500EA7">
              <w:t xml:space="preserve">strategie </w:t>
            </w:r>
            <w:r>
              <w:t>přijata.</w:t>
            </w:r>
          </w:p>
        </w:tc>
        <w:tc>
          <w:tcPr>
            <w:tcW w:w="4531" w:type="dxa"/>
          </w:tcPr>
          <w:p w14:paraId="000002A0" w14:textId="77777777" w:rsidR="00462731" w:rsidRDefault="001240F8">
            <w:r>
              <w:t>Nastavení komunikační strategie o potřebách ohrožených dětí, možnostech podpory a pomoci pro rodiny.</w:t>
            </w:r>
          </w:p>
          <w:p w14:paraId="000002A1" w14:textId="77777777" w:rsidR="00462731" w:rsidRDefault="001240F8">
            <w:pPr>
              <w:rPr>
                <w:color w:val="4472C4"/>
              </w:rPr>
            </w:pPr>
            <w:r>
              <w:t>Informovat o příkladech dobré praxe. Informovat o důsledcích pobytové péče ve velkých skupinách.</w:t>
            </w:r>
          </w:p>
        </w:tc>
      </w:tr>
      <w:tr w:rsidR="00462731" w14:paraId="2D3883E0" w14:textId="77777777">
        <w:tc>
          <w:tcPr>
            <w:tcW w:w="4531" w:type="dxa"/>
          </w:tcPr>
          <w:p w14:paraId="000002A2" w14:textId="2C0D233A" w:rsidR="00462731" w:rsidRDefault="001240F8">
            <w:pPr>
              <w:rPr>
                <w:color w:val="4472C4"/>
              </w:rPr>
            </w:pPr>
            <w:r>
              <w:t xml:space="preserve">OK nebude mít zdroje (personální, finanční) potřebné k naplňování Strategie OK a k tvorbě dalších dokumentů, např. </w:t>
            </w:r>
            <w:r w:rsidR="00500EA7">
              <w:t xml:space="preserve">akčních </w:t>
            </w:r>
            <w:r>
              <w:t>plánů</w:t>
            </w:r>
            <w:r w:rsidR="00500EA7">
              <w:t>.</w:t>
            </w:r>
          </w:p>
        </w:tc>
        <w:tc>
          <w:tcPr>
            <w:tcW w:w="4531" w:type="dxa"/>
          </w:tcPr>
          <w:p w14:paraId="000002A3" w14:textId="2C8020E6" w:rsidR="00462731" w:rsidRDefault="001240F8">
            <w:r>
              <w:t xml:space="preserve">Určit odpovědné osoby za průběžné naplňování a tvorbu Strategie OK a </w:t>
            </w:r>
            <w:r w:rsidR="00500EA7">
              <w:t xml:space="preserve">akčních </w:t>
            </w:r>
            <w:r>
              <w:t>plánů, vymezit rozsah úvazku na tuto činnost.</w:t>
            </w:r>
          </w:p>
          <w:p w14:paraId="000002A4" w14:textId="77777777" w:rsidR="00462731" w:rsidRDefault="001240F8">
            <w:r>
              <w:t>Vyčíslit finanční náklady (včetně externí práce a služeb) a zajistit finanční zdroje v rozpočtu OK.</w:t>
            </w:r>
          </w:p>
          <w:p w14:paraId="000002A5" w14:textId="77777777" w:rsidR="00462731" w:rsidRDefault="001240F8">
            <w:pPr>
              <w:rPr>
                <w:color w:val="4472C4"/>
              </w:rPr>
            </w:pPr>
            <w:r>
              <w:t>Vyhledávat a využívat další zdroje.</w:t>
            </w:r>
          </w:p>
        </w:tc>
      </w:tr>
      <w:tr w:rsidR="00462731" w14:paraId="6C27E716" w14:textId="77777777">
        <w:tc>
          <w:tcPr>
            <w:tcW w:w="4531" w:type="dxa"/>
          </w:tcPr>
          <w:p w14:paraId="000002A6" w14:textId="77777777" w:rsidR="00462731" w:rsidRDefault="001240F8">
            <w:pPr>
              <w:rPr>
                <w:color w:val="4472C4"/>
              </w:rPr>
            </w:pPr>
            <w:r>
              <w:t>ČR nebo OK se ocitnou v mimořádné krizové situaci, kdy bude třeba řešit jiné priority.</w:t>
            </w:r>
          </w:p>
        </w:tc>
        <w:tc>
          <w:tcPr>
            <w:tcW w:w="4531" w:type="dxa"/>
          </w:tcPr>
          <w:p w14:paraId="000002A7" w14:textId="10EB5530" w:rsidR="00462731" w:rsidRDefault="001240F8">
            <w:r>
              <w:t>V rámci krizového řízení zajistit v </w:t>
            </w:r>
            <w:r w:rsidR="004E6FA8">
              <w:t xml:space="preserve">maximální </w:t>
            </w:r>
            <w:r>
              <w:t>možné míře fungování systému péče o ohrožené děti.</w:t>
            </w:r>
          </w:p>
          <w:p w14:paraId="000002A8" w14:textId="77777777" w:rsidR="00462731" w:rsidRDefault="001240F8">
            <w:pPr>
              <w:rPr>
                <w:color w:val="4472C4"/>
              </w:rPr>
            </w:pPr>
            <w:r>
              <w:t>Podle situace vyhodnotit a rozhodnout o prodloužení časového období aktuálně platných dokumentů.</w:t>
            </w:r>
          </w:p>
        </w:tc>
      </w:tr>
    </w:tbl>
    <w:p w14:paraId="000002A9" w14:textId="77777777" w:rsidR="00462731" w:rsidRDefault="00462731">
      <w:pPr>
        <w:rPr>
          <w:color w:val="4472C4"/>
        </w:rPr>
      </w:pPr>
    </w:p>
    <w:p w14:paraId="000002AA" w14:textId="77777777" w:rsidR="00462731" w:rsidRDefault="001240F8">
      <w:pPr>
        <w:rPr>
          <w:color w:val="4472C4"/>
        </w:rPr>
      </w:pPr>
      <w:r>
        <w:br w:type="page"/>
      </w:r>
    </w:p>
    <w:p w14:paraId="000002AC" w14:textId="59773B96" w:rsidR="0060603A" w:rsidRDefault="001240F8" w:rsidP="007A6C0F">
      <w:pPr>
        <w:pStyle w:val="Nadpis1"/>
        <w:numPr>
          <w:ilvl w:val="0"/>
          <w:numId w:val="8"/>
        </w:numPr>
        <w:rPr>
          <w:b/>
        </w:rPr>
      </w:pPr>
      <w:bookmarkStart w:id="45" w:name="_Toc164283865"/>
      <w:r>
        <w:rPr>
          <w:b/>
        </w:rPr>
        <w:lastRenderedPageBreak/>
        <w:t xml:space="preserve">MANAŽERSKÉ </w:t>
      </w:r>
      <w:sdt>
        <w:sdtPr>
          <w:tag w:val="goog_rdk_127"/>
          <w:id w:val="-1548670288"/>
        </w:sdtPr>
        <w:sdtEndPr/>
        <w:sdtContent/>
      </w:sdt>
      <w:r>
        <w:rPr>
          <w:b/>
        </w:rPr>
        <w:t>SHRNUTÍ</w:t>
      </w:r>
      <w:bookmarkEnd w:id="45"/>
    </w:p>
    <w:p w14:paraId="56E4B193" w14:textId="5F75C941" w:rsidR="00277353" w:rsidRDefault="00277353" w:rsidP="00277353">
      <w:pPr>
        <w:jc w:val="both"/>
      </w:pPr>
      <w:r>
        <w:t>Tvorba Strategie OK</w:t>
      </w:r>
      <w:sdt>
        <w:sdtPr>
          <w:tag w:val="goog_rdk_1"/>
          <w:id w:val="-635334977"/>
        </w:sdtPr>
        <w:sdtEndPr/>
        <w:sdtContent>
          <w:sdt>
            <w:sdtPr>
              <w:tag w:val="goog_rdk_2"/>
              <w:id w:val="-1577189108"/>
            </w:sdtPr>
            <w:sdtEndPr/>
            <w:sdtContent/>
          </w:sdt>
        </w:sdtContent>
      </w:sdt>
      <w:r>
        <w:t xml:space="preserve"> je vyústěním mnoha jednotlivých aktivit </w:t>
      </w:r>
      <w:sdt>
        <w:sdtPr>
          <w:tag w:val="goog_rdk_4"/>
          <w:id w:val="2012408110"/>
        </w:sdtPr>
        <w:sdtEndPr/>
        <w:sdtContent>
          <w:r>
            <w:t>kraje</w:t>
          </w:r>
        </w:sdtContent>
      </w:sdt>
      <w:r>
        <w:t xml:space="preserve"> ve prospěch dětí a rodin</w:t>
      </w:r>
      <w:sdt>
        <w:sdtPr>
          <w:tag w:val="goog_rdk_6"/>
          <w:id w:val="107326250"/>
        </w:sdtPr>
        <w:sdtEndPr/>
        <w:sdtContent>
          <w:r>
            <w:t>, který</w:t>
          </w:r>
        </w:sdtContent>
      </w:sdt>
      <w:r>
        <w:t xml:space="preserve"> podporu dětí a rodin </w:t>
      </w:r>
      <w:proofErr w:type="gramStart"/>
      <w:r>
        <w:t>řeší</w:t>
      </w:r>
      <w:proofErr w:type="gramEnd"/>
      <w:r>
        <w:t xml:space="preserve"> ve svých koncepčních dokumentech. Současně je Strategie OK prvním strategickým dokumentem dlouhodobého charakteru, který propojuje resorty školství, zdravotnictví a sociální, aby společným úsilím minimalizovaly počet ohrožených dětí a rodin na území </w:t>
      </w:r>
      <w:sdt>
        <w:sdtPr>
          <w:tag w:val="goog_rdk_11"/>
          <w:id w:val="-748730575"/>
        </w:sdtPr>
        <w:sdtEndPr/>
        <w:sdtContent>
          <w:r>
            <w:t>kraje</w:t>
          </w:r>
        </w:sdtContent>
      </w:sdt>
      <w:r>
        <w:t xml:space="preserve">, a tak přispěly k naplnění dlouhodobé vize </w:t>
      </w:r>
      <w:sdt>
        <w:sdtPr>
          <w:tag w:val="goog_rdk_13"/>
          <w:id w:val="2026977295"/>
        </w:sdtPr>
        <w:sdtEndPr/>
        <w:sdtContent>
          <w:r>
            <w:t>kraje</w:t>
          </w:r>
        </w:sdtContent>
      </w:sdt>
      <w:r>
        <w:t>, která zní</w:t>
      </w:r>
      <w:r w:rsidRPr="00E76768">
        <w:rPr>
          <w:b/>
          <w:bCs/>
        </w:rPr>
        <w:t xml:space="preserve">: </w:t>
      </w:r>
      <w:r w:rsidR="004E6FA8">
        <w:rPr>
          <w:b/>
          <w:bCs/>
        </w:rPr>
        <w:t>v</w:t>
      </w:r>
      <w:r w:rsidR="004E6FA8" w:rsidRPr="00E76768">
        <w:rPr>
          <w:b/>
          <w:bCs/>
        </w:rPr>
        <w:t xml:space="preserve">itální </w:t>
      </w:r>
      <w:r w:rsidRPr="00E76768">
        <w:rPr>
          <w:b/>
          <w:bCs/>
        </w:rPr>
        <w:t>kraj s vysokou úrovní kvality života.</w:t>
      </w:r>
      <w:r>
        <w:t xml:space="preserve"> </w:t>
      </w:r>
    </w:p>
    <w:p w14:paraId="1E7D2F11" w14:textId="4BC36410" w:rsidR="00277353" w:rsidRDefault="00277353" w:rsidP="00277353">
      <w:pPr>
        <w:jc w:val="both"/>
      </w:pPr>
      <w:r>
        <w:t>Naplnění cílů Strategie</w:t>
      </w:r>
      <w:r w:rsidRPr="006D1845">
        <w:t xml:space="preserve"> </w:t>
      </w:r>
      <w:r>
        <w:t xml:space="preserve">Olomouckého kraje v oblasti péče o ohrožené děti a rodiny do roku 2035 umožní pokračovat v probíhajících změnách a rozvíjet preventivní aktivity, síť podpory a pomoci dětem a rodinám a multidisciplinární a meziresortní spolupráci. Z dlouhodobého hlediska </w:t>
      </w:r>
      <w:r w:rsidR="004E6FA8">
        <w:t xml:space="preserve">je možné </w:t>
      </w:r>
      <w:r>
        <w:t xml:space="preserve">pro Olomoucký kraj předpokládat přínosy: </w:t>
      </w:r>
    </w:p>
    <w:p w14:paraId="438370C6" w14:textId="77410859" w:rsidR="00277353" w:rsidRDefault="00277353" w:rsidP="00277353">
      <w:pPr>
        <w:spacing w:after="120"/>
        <w:ind w:left="360"/>
        <w:jc w:val="both"/>
      </w:pPr>
      <w:r>
        <w:t>●</w:t>
      </w:r>
      <w:r>
        <w:tab/>
        <w:t>Včasné rozpoznání problému a zachycení ohroženého dítěte</w:t>
      </w:r>
    </w:p>
    <w:p w14:paraId="248A2E5A" w14:textId="6DEEA20D" w:rsidR="00277353" w:rsidRDefault="00277353" w:rsidP="00277353">
      <w:pPr>
        <w:spacing w:after="120"/>
        <w:ind w:left="360"/>
        <w:jc w:val="both"/>
      </w:pPr>
      <w:r>
        <w:t>●</w:t>
      </w:r>
      <w:r>
        <w:tab/>
        <w:t>Méně ohrožených dětí a méně dětí v systému státní péče</w:t>
      </w:r>
    </w:p>
    <w:p w14:paraId="6421050A" w14:textId="1A5CA465" w:rsidR="00277353" w:rsidRDefault="00277353" w:rsidP="00277353">
      <w:pPr>
        <w:spacing w:after="120"/>
        <w:ind w:left="360"/>
        <w:jc w:val="both"/>
      </w:pPr>
      <w:r>
        <w:t>●</w:t>
      </w:r>
      <w:r>
        <w:tab/>
        <w:t xml:space="preserve">Získání více pěstounů a dobrovolníků, zapojení veřejnosti </w:t>
      </w:r>
    </w:p>
    <w:p w14:paraId="61CB425F" w14:textId="2AC89135" w:rsidR="00277353" w:rsidRDefault="00277353" w:rsidP="00277353">
      <w:pPr>
        <w:spacing w:after="120"/>
        <w:ind w:left="360"/>
        <w:jc w:val="both"/>
      </w:pPr>
      <w:r>
        <w:t>●</w:t>
      </w:r>
      <w:r>
        <w:tab/>
        <w:t>Systém, který umí reagovat na potřeby dětí a rodin</w:t>
      </w:r>
    </w:p>
    <w:p w14:paraId="4DBE2C60" w14:textId="3DC2935C" w:rsidR="00277353" w:rsidRDefault="00277353" w:rsidP="00277353">
      <w:pPr>
        <w:spacing w:after="120"/>
        <w:ind w:left="360"/>
        <w:jc w:val="both"/>
      </w:pPr>
      <w:r>
        <w:t>●</w:t>
      </w:r>
      <w:r>
        <w:tab/>
        <w:t>Rozvoj vzájemné spolupráce a efektivní využívání zdrojů</w:t>
      </w:r>
    </w:p>
    <w:p w14:paraId="13B92E01" w14:textId="0021D73A" w:rsidR="00277353" w:rsidRDefault="00277353" w:rsidP="00277353">
      <w:pPr>
        <w:spacing w:after="120"/>
        <w:ind w:left="360"/>
        <w:jc w:val="both"/>
      </w:pPr>
      <w:r>
        <w:t>●</w:t>
      </w:r>
      <w:r>
        <w:tab/>
        <w:t>Rodiny zůstávají v místech, kde žijí</w:t>
      </w:r>
    </w:p>
    <w:p w14:paraId="422688A5" w14:textId="40D31654" w:rsidR="00277353" w:rsidRDefault="00277353" w:rsidP="00277353">
      <w:pPr>
        <w:spacing w:after="120"/>
        <w:ind w:left="360"/>
        <w:jc w:val="both"/>
      </w:pPr>
      <w:r>
        <w:t>●</w:t>
      </w:r>
      <w:r>
        <w:tab/>
        <w:t>Lepší podpora pro mladé dospělé k úspěšnému osamostatnění a zapojení do společnosti</w:t>
      </w:r>
    </w:p>
    <w:p w14:paraId="5B550931" w14:textId="394EE5FB" w:rsidR="00277353" w:rsidRDefault="00277353" w:rsidP="00277353">
      <w:pPr>
        <w:spacing w:after="120"/>
        <w:ind w:left="708" w:hanging="348"/>
        <w:jc w:val="both"/>
      </w:pPr>
      <w:r>
        <w:t>●</w:t>
      </w:r>
      <w:r>
        <w:tab/>
        <w:t>Krajem deklarovaná a realizovaná podpora péče o ohrožené děti pozitivně motivuje lidi, kteří v této oblasti působí (zaměstnanci organizací, dobrovolníci)</w:t>
      </w:r>
    </w:p>
    <w:p w14:paraId="684E822D" w14:textId="77777777" w:rsidR="00277353" w:rsidRDefault="00277353" w:rsidP="00277353">
      <w:pPr>
        <w:spacing w:after="0"/>
        <w:rPr>
          <w:b/>
          <w:bCs/>
          <w:color w:val="0070C0"/>
        </w:rPr>
      </w:pPr>
      <w:r w:rsidRPr="00B850B4">
        <w:rPr>
          <w:b/>
          <w:bCs/>
          <w:color w:val="0070C0"/>
        </w:rPr>
        <w:t>Popis situace</w:t>
      </w:r>
    </w:p>
    <w:p w14:paraId="26E4EF56" w14:textId="77777777" w:rsidR="00277353" w:rsidRPr="00B850B4" w:rsidRDefault="00277353" w:rsidP="00277353">
      <w:pPr>
        <w:spacing w:after="0"/>
        <w:rPr>
          <w:b/>
          <w:bCs/>
          <w:color w:val="0070C0"/>
        </w:rPr>
      </w:pPr>
    </w:p>
    <w:p w14:paraId="37BE7ACD" w14:textId="77777777" w:rsidR="00277353" w:rsidRDefault="00277353" w:rsidP="00277353">
      <w:pPr>
        <w:spacing w:after="0"/>
      </w:pPr>
      <w:r>
        <w:t>Východiskem pro popis situace v Olomouckém kraji byly zejména dva analytické dokumenty:</w:t>
      </w:r>
    </w:p>
    <w:p w14:paraId="2179EC08" w14:textId="2D5D61D0" w:rsidR="00277353" w:rsidRDefault="004E6FA8" w:rsidP="00277353">
      <w:pPr>
        <w:pStyle w:val="Odstavecseseznamem"/>
        <w:numPr>
          <w:ilvl w:val="0"/>
          <w:numId w:val="31"/>
        </w:numPr>
        <w:spacing w:after="0"/>
      </w:pPr>
      <w:r>
        <w:t xml:space="preserve">Analýza </w:t>
      </w:r>
      <w:r w:rsidR="00277353">
        <w:t>systému péče o ohrožené děti v Olomouckém kraji</w:t>
      </w:r>
    </w:p>
    <w:p w14:paraId="5D60B56A" w14:textId="2C1773D5" w:rsidR="00277353" w:rsidRDefault="004E6FA8" w:rsidP="00277353">
      <w:pPr>
        <w:pStyle w:val="Odstavecseseznamem"/>
        <w:numPr>
          <w:ilvl w:val="0"/>
          <w:numId w:val="31"/>
        </w:numPr>
        <w:spacing w:after="0"/>
      </w:pPr>
      <w:r>
        <w:t xml:space="preserve">Analýza </w:t>
      </w:r>
      <w:r w:rsidR="00277353">
        <w:t>systému péče o děti s postižením v Olomouckém kraji</w:t>
      </w:r>
    </w:p>
    <w:p w14:paraId="621C7A6C" w14:textId="77777777" w:rsidR="00277353" w:rsidRDefault="00277353" w:rsidP="00277353">
      <w:pPr>
        <w:spacing w:after="0"/>
        <w:jc w:val="both"/>
      </w:pPr>
    </w:p>
    <w:p w14:paraId="7991760B" w14:textId="15FD3168" w:rsidR="00277353" w:rsidRDefault="00277353" w:rsidP="00277353">
      <w:pPr>
        <w:spacing w:after="0"/>
        <w:jc w:val="both"/>
      </w:pPr>
      <w:r>
        <w:t xml:space="preserve">V rámci Analýzy systému péče o ohrožené děti v Olomouckém kraji byl zpracován kvalifikovaný odhad počtu ohrožených dětí v Olomouckém kraji, </w:t>
      </w:r>
      <w:r w:rsidR="004E6FA8">
        <w:t xml:space="preserve">ze </w:t>
      </w:r>
      <w:r>
        <w:t>kterého vyplývají následující údaje:</w:t>
      </w:r>
    </w:p>
    <w:p w14:paraId="2E197351" w14:textId="77777777" w:rsidR="00231087" w:rsidRDefault="00231087" w:rsidP="00277353">
      <w:pPr>
        <w:spacing w:after="0"/>
        <w:jc w:val="both"/>
      </w:pPr>
    </w:p>
    <w:p w14:paraId="5C6A8B04" w14:textId="19E0EBBD" w:rsidR="00277353" w:rsidRPr="00231087" w:rsidRDefault="00231087" w:rsidP="00277353">
      <w:pPr>
        <w:spacing w:after="0"/>
        <w:jc w:val="both"/>
        <w:rPr>
          <w:b/>
        </w:rPr>
      </w:pPr>
      <w:r w:rsidRPr="00231087">
        <w:rPr>
          <w:b/>
        </w:rPr>
        <w:t>Kvalifikovaný odhad počtu ohrožených dětí v Olomouckém kraji v roce 2023</w:t>
      </w:r>
    </w:p>
    <w:p w14:paraId="7E63FE94" w14:textId="77777777" w:rsidR="00277353" w:rsidRDefault="00277353" w:rsidP="00277353">
      <w:pPr>
        <w:rPr>
          <w:b/>
          <w:bCs/>
        </w:rPr>
      </w:pPr>
      <w:r>
        <w:rPr>
          <w:noProof/>
          <w:color w:val="000000"/>
        </w:rPr>
        <mc:AlternateContent>
          <mc:Choice Requires="wpg">
            <w:drawing>
              <wp:inline distT="0" distB="0" distL="0" distR="0" wp14:anchorId="5D3F492A" wp14:editId="5FE6A573">
                <wp:extent cx="5507182" cy="2071255"/>
                <wp:effectExtent l="0" t="0" r="17780" b="5715"/>
                <wp:docPr id="1071899872" name="Skupina 1071899872"/>
                <wp:cNvGraphicFramePr/>
                <a:graphic xmlns:a="http://schemas.openxmlformats.org/drawingml/2006/main">
                  <a:graphicData uri="http://schemas.microsoft.com/office/word/2010/wordprocessingGroup">
                    <wpg:wgp>
                      <wpg:cNvGrpSpPr/>
                      <wpg:grpSpPr>
                        <a:xfrm>
                          <a:off x="0" y="0"/>
                          <a:ext cx="5507182" cy="2071255"/>
                          <a:chOff x="0" y="0"/>
                          <a:chExt cx="5231775" cy="2578100"/>
                        </a:xfrm>
                      </wpg:grpSpPr>
                      <wpg:grpSp>
                        <wpg:cNvPr id="1164747271" name="Skupina 1164747271"/>
                        <wpg:cNvGrpSpPr/>
                        <wpg:grpSpPr>
                          <a:xfrm>
                            <a:off x="0" y="0"/>
                            <a:ext cx="5226050" cy="2578100"/>
                            <a:chOff x="0" y="0"/>
                            <a:chExt cx="5226050" cy="2578100"/>
                          </a:xfrm>
                        </wpg:grpSpPr>
                        <wps:wsp>
                          <wps:cNvPr id="860152365" name="Obdélník 860152365"/>
                          <wps:cNvSpPr/>
                          <wps:spPr>
                            <a:xfrm>
                              <a:off x="0" y="0"/>
                              <a:ext cx="5226050" cy="2578100"/>
                            </a:xfrm>
                            <a:prstGeom prst="rect">
                              <a:avLst/>
                            </a:prstGeom>
                            <a:noFill/>
                            <a:ln>
                              <a:noFill/>
                            </a:ln>
                          </wps:spPr>
                          <wps:txbx>
                            <w:txbxContent>
                              <w:p w14:paraId="7567EB06"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s:wsp>
                          <wps:cNvPr id="884580431" name="Obdélník 884580431"/>
                          <wps:cNvSpPr/>
                          <wps:spPr>
                            <a:xfrm>
                              <a:off x="0" y="0"/>
                              <a:ext cx="5226050" cy="773430"/>
                            </a:xfrm>
                            <a:prstGeom prst="rect">
                              <a:avLst/>
                            </a:prstGeom>
                            <a:solidFill>
                              <a:srgbClr val="3A66B1"/>
                            </a:solidFill>
                            <a:ln>
                              <a:noFill/>
                            </a:ln>
                          </wps:spPr>
                          <wps:txbx>
                            <w:txbxContent>
                              <w:p w14:paraId="2EB049F4"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s:wsp>
                          <wps:cNvPr id="36737541" name="Textové pole 36737541"/>
                          <wps:cNvSpPr txBox="1"/>
                          <wps:spPr>
                            <a:xfrm>
                              <a:off x="0" y="0"/>
                              <a:ext cx="5226050" cy="773430"/>
                            </a:xfrm>
                            <a:prstGeom prst="rect">
                              <a:avLst/>
                            </a:prstGeom>
                            <a:noFill/>
                            <a:ln>
                              <a:noFill/>
                            </a:ln>
                          </wps:spPr>
                          <wps:txbx>
                            <w:txbxContent>
                              <w:p w14:paraId="3C11EA63" w14:textId="5611354E" w:rsidR="00277353" w:rsidRPr="004333D4" w:rsidRDefault="00277353" w:rsidP="00277353">
                                <w:pPr>
                                  <w:spacing w:after="0" w:line="215" w:lineRule="auto"/>
                                  <w:jc w:val="center"/>
                                  <w:textDirection w:val="btLr"/>
                                  <w:rPr>
                                    <w:b/>
                                    <w:bCs/>
                                    <w:sz w:val="44"/>
                                    <w:szCs w:val="44"/>
                                  </w:rPr>
                                </w:pPr>
                                <w:r w:rsidRPr="004333D4">
                                  <w:rPr>
                                    <w:b/>
                                    <w:bCs/>
                                    <w:color w:val="000000"/>
                                    <w:sz w:val="44"/>
                                    <w:szCs w:val="44"/>
                                  </w:rPr>
                                  <w:t>121 000 dětí do 18 let v OK</w:t>
                                </w:r>
                              </w:p>
                            </w:txbxContent>
                          </wps:txbx>
                          <wps:bodyPr spcFirstLastPara="1" wrap="square" lIns="125725" tIns="125725" rIns="125725" bIns="125725" anchor="ctr" anchorCtr="0">
                            <a:noAutofit/>
                          </wps:bodyPr>
                        </wps:wsp>
                        <wps:wsp>
                          <wps:cNvPr id="418405850" name="Obdélník 418405850"/>
                          <wps:cNvSpPr/>
                          <wps:spPr>
                            <a:xfrm>
                              <a:off x="637"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6599C27"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s:wsp>
                          <wps:cNvPr id="1775853532" name="Textové pole 1775853532"/>
                          <wps:cNvSpPr txBox="1"/>
                          <wps:spPr>
                            <a:xfrm>
                              <a:off x="637" y="773430"/>
                              <a:ext cx="1044954" cy="1624203"/>
                            </a:xfrm>
                            <a:prstGeom prst="rect">
                              <a:avLst/>
                            </a:prstGeom>
                            <a:noFill/>
                            <a:ln>
                              <a:noFill/>
                            </a:ln>
                          </wps:spPr>
                          <wps:txbx>
                            <w:txbxContent>
                              <w:p w14:paraId="06C842E3" w14:textId="77777777" w:rsidR="00277353" w:rsidRDefault="00277353" w:rsidP="00277353">
                                <w:pPr>
                                  <w:spacing w:after="0" w:line="215" w:lineRule="auto"/>
                                  <w:jc w:val="center"/>
                                  <w:textDirection w:val="btLr"/>
                                </w:pPr>
                                <w:r>
                                  <w:rPr>
                                    <w:b/>
                                    <w:color w:val="000000"/>
                                    <w:sz w:val="32"/>
                                  </w:rPr>
                                  <w:t xml:space="preserve">44 000 dětí </w:t>
                                </w:r>
                                <w:r>
                                  <w:rPr>
                                    <w:color w:val="000000"/>
                                    <w:sz w:val="26"/>
                                  </w:rPr>
                                  <w:t>s opakovanou negativní zkušeností</w:t>
                                </w:r>
                              </w:p>
                            </w:txbxContent>
                          </wps:txbx>
                          <wps:bodyPr spcFirstLastPara="1" wrap="square" lIns="60950" tIns="60950" rIns="60950" bIns="60950" anchor="ctr" anchorCtr="0">
                            <a:noAutofit/>
                          </wps:bodyPr>
                        </wps:wsp>
                        <wps:wsp>
                          <wps:cNvPr id="377942167" name="Obdélník 377942167"/>
                          <wps:cNvSpPr/>
                          <wps:spPr>
                            <a:xfrm>
                              <a:off x="1045592"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BBAB337"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s:wsp>
                          <wps:cNvPr id="800796300" name="Textové pole 800796300"/>
                          <wps:cNvSpPr txBox="1"/>
                          <wps:spPr>
                            <a:xfrm>
                              <a:off x="1045592" y="773430"/>
                              <a:ext cx="1044954" cy="1624203"/>
                            </a:xfrm>
                            <a:prstGeom prst="rect">
                              <a:avLst/>
                            </a:prstGeom>
                            <a:noFill/>
                            <a:ln>
                              <a:noFill/>
                            </a:ln>
                          </wps:spPr>
                          <wps:txbx>
                            <w:txbxContent>
                              <w:p w14:paraId="547A1A06" w14:textId="77777777" w:rsidR="00277353" w:rsidRDefault="00277353" w:rsidP="00277353">
                                <w:pPr>
                                  <w:spacing w:after="0" w:line="215" w:lineRule="auto"/>
                                  <w:jc w:val="center"/>
                                  <w:textDirection w:val="btLr"/>
                                </w:pPr>
                                <w:r>
                                  <w:rPr>
                                    <w:b/>
                                    <w:color w:val="000000"/>
                                    <w:sz w:val="32"/>
                                  </w:rPr>
                                  <w:t xml:space="preserve">18 000 dětí trpí </w:t>
                                </w:r>
                                <w:r>
                                  <w:rPr>
                                    <w:color w:val="000000"/>
                                    <w:sz w:val="26"/>
                                  </w:rPr>
                                  <w:t>zanedbáváním a špatným zacházením</w:t>
                                </w:r>
                              </w:p>
                            </w:txbxContent>
                          </wps:txbx>
                          <wps:bodyPr spcFirstLastPara="1" wrap="square" lIns="60950" tIns="60950" rIns="60950" bIns="60950" anchor="ctr" anchorCtr="0">
                            <a:noAutofit/>
                          </wps:bodyPr>
                        </wps:wsp>
                        <wps:wsp>
                          <wps:cNvPr id="1639091503" name="Obdélník 1639091503"/>
                          <wps:cNvSpPr/>
                          <wps:spPr>
                            <a:xfrm>
                              <a:off x="2090547"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6B45383C"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s:wsp>
                          <wps:cNvPr id="316861595" name="Textové pole 316861595"/>
                          <wps:cNvSpPr txBox="1"/>
                          <wps:spPr>
                            <a:xfrm>
                              <a:off x="2090547" y="773430"/>
                              <a:ext cx="1044954" cy="1624203"/>
                            </a:xfrm>
                            <a:prstGeom prst="rect">
                              <a:avLst/>
                            </a:prstGeom>
                            <a:noFill/>
                            <a:ln>
                              <a:noFill/>
                            </a:ln>
                          </wps:spPr>
                          <wps:txbx>
                            <w:txbxContent>
                              <w:p w14:paraId="598B50C1" w14:textId="77777777" w:rsidR="00277353" w:rsidRDefault="00277353" w:rsidP="00277353">
                                <w:pPr>
                                  <w:spacing w:after="0" w:line="215" w:lineRule="auto"/>
                                  <w:jc w:val="center"/>
                                  <w:textDirection w:val="btLr"/>
                                </w:pPr>
                                <w:r>
                                  <w:rPr>
                                    <w:b/>
                                    <w:color w:val="000000"/>
                                    <w:sz w:val="32"/>
                                  </w:rPr>
                                  <w:t xml:space="preserve">5 500 dětí ve věku </w:t>
                                </w:r>
                              </w:p>
                              <w:p w14:paraId="50A5D8CD" w14:textId="1A870126" w:rsidR="00277353" w:rsidRDefault="00277353" w:rsidP="00277353">
                                <w:pPr>
                                  <w:spacing w:before="111" w:after="0" w:line="215" w:lineRule="auto"/>
                                  <w:jc w:val="center"/>
                                  <w:textDirection w:val="btLr"/>
                                </w:pPr>
                                <w:r>
                                  <w:rPr>
                                    <w:b/>
                                    <w:color w:val="000000"/>
                                    <w:sz w:val="32"/>
                                  </w:rPr>
                                  <w:t>6</w:t>
                                </w:r>
                                <w:r w:rsidR="004E6FA8">
                                  <w:rPr>
                                    <w:b/>
                                    <w:color w:val="000000"/>
                                    <w:sz w:val="32"/>
                                  </w:rPr>
                                  <w:t>–</w:t>
                                </w:r>
                                <w:r>
                                  <w:rPr>
                                    <w:b/>
                                    <w:color w:val="000000"/>
                                    <w:sz w:val="32"/>
                                  </w:rPr>
                                  <w:t>18 let</w:t>
                                </w:r>
                              </w:p>
                              <w:p w14:paraId="057AFE67" w14:textId="77777777" w:rsidR="00277353" w:rsidRDefault="00277353" w:rsidP="00277353">
                                <w:pPr>
                                  <w:spacing w:before="111" w:after="0" w:line="215" w:lineRule="auto"/>
                                  <w:jc w:val="center"/>
                                  <w:textDirection w:val="btLr"/>
                                </w:pPr>
                                <w:r>
                                  <w:rPr>
                                    <w:b/>
                                    <w:color w:val="000000"/>
                                    <w:sz w:val="32"/>
                                  </w:rPr>
                                  <w:t xml:space="preserve"> </w:t>
                                </w:r>
                                <w:r>
                                  <w:rPr>
                                    <w:color w:val="000000"/>
                                    <w:sz w:val="26"/>
                                  </w:rPr>
                                  <w:t>s náročnými projevy chování</w:t>
                                </w:r>
                              </w:p>
                            </w:txbxContent>
                          </wps:txbx>
                          <wps:bodyPr spcFirstLastPara="1" wrap="square" lIns="60950" tIns="60950" rIns="60950" bIns="60950" anchor="ctr" anchorCtr="0">
                            <a:noAutofit/>
                          </wps:bodyPr>
                        </wps:wsp>
                        <wps:wsp>
                          <wps:cNvPr id="732555490" name="Obdélník 732555490"/>
                          <wps:cNvSpPr/>
                          <wps:spPr>
                            <a:xfrm>
                              <a:off x="3135502"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A7E654C"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s:wsp>
                          <wps:cNvPr id="589673515" name="Textové pole 589673515"/>
                          <wps:cNvSpPr txBox="1"/>
                          <wps:spPr>
                            <a:xfrm>
                              <a:off x="3135502" y="773430"/>
                              <a:ext cx="1044954" cy="1624203"/>
                            </a:xfrm>
                            <a:prstGeom prst="rect">
                              <a:avLst/>
                            </a:prstGeom>
                            <a:noFill/>
                            <a:ln>
                              <a:noFill/>
                            </a:ln>
                          </wps:spPr>
                          <wps:txbx>
                            <w:txbxContent>
                              <w:p w14:paraId="3E00F112" w14:textId="77777777" w:rsidR="00277353" w:rsidRDefault="00277353" w:rsidP="00277353">
                                <w:pPr>
                                  <w:spacing w:after="0" w:line="215" w:lineRule="auto"/>
                                  <w:jc w:val="center"/>
                                  <w:textDirection w:val="btLr"/>
                                </w:pPr>
                                <w:r>
                                  <w:rPr>
                                    <w:b/>
                                    <w:color w:val="000000"/>
                                    <w:sz w:val="32"/>
                                  </w:rPr>
                                  <w:t xml:space="preserve">3 800 dětí </w:t>
                                </w:r>
                                <w:r>
                                  <w:rPr>
                                    <w:color w:val="000000"/>
                                    <w:sz w:val="26"/>
                                  </w:rPr>
                                  <w:t>s hendikepem</w:t>
                                </w:r>
                              </w:p>
                            </w:txbxContent>
                          </wps:txbx>
                          <wps:bodyPr spcFirstLastPara="1" wrap="square" lIns="60950" tIns="60950" rIns="60950" bIns="60950" anchor="ctr" anchorCtr="0">
                            <a:noAutofit/>
                          </wps:bodyPr>
                        </wps:wsp>
                        <wps:wsp>
                          <wps:cNvPr id="979194121" name="Obdélník 979194121"/>
                          <wps:cNvSpPr/>
                          <wps:spPr>
                            <a:xfrm>
                              <a:off x="4180457" y="773430"/>
                              <a:ext cx="1044954" cy="1624203"/>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52D1EEC"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s:wsp>
                          <wps:cNvPr id="448032294" name="Textové pole 448032294"/>
                          <wps:cNvSpPr txBox="1"/>
                          <wps:spPr>
                            <a:xfrm>
                              <a:off x="4180457" y="773430"/>
                              <a:ext cx="1044954" cy="1624203"/>
                            </a:xfrm>
                            <a:prstGeom prst="rect">
                              <a:avLst/>
                            </a:prstGeom>
                            <a:noFill/>
                            <a:ln>
                              <a:noFill/>
                            </a:ln>
                          </wps:spPr>
                          <wps:txbx>
                            <w:txbxContent>
                              <w:p w14:paraId="6F082656" w14:textId="77777777" w:rsidR="00277353" w:rsidRDefault="00277353" w:rsidP="00277353">
                                <w:pPr>
                                  <w:spacing w:after="0" w:line="215" w:lineRule="auto"/>
                                  <w:jc w:val="center"/>
                                  <w:textDirection w:val="btLr"/>
                                </w:pPr>
                                <w:r w:rsidRPr="00C34D5A">
                                  <w:rPr>
                                    <w:b/>
                                    <w:color w:val="000000"/>
                                    <w:sz w:val="32"/>
                                    <w:szCs w:val="32"/>
                                  </w:rPr>
                                  <w:t>223 dětí</w:t>
                                </w:r>
                                <w:r>
                                  <w:rPr>
                                    <w:b/>
                                    <w:color w:val="000000"/>
                                    <w:sz w:val="28"/>
                                  </w:rPr>
                                  <w:t xml:space="preserve"> </w:t>
                                </w:r>
                                <w:r>
                                  <w:rPr>
                                    <w:color w:val="000000"/>
                                    <w:sz w:val="26"/>
                                  </w:rPr>
                                  <w:t>odebráno z rodiny</w:t>
                                </w:r>
                              </w:p>
                            </w:txbxContent>
                          </wps:txbx>
                          <wps:bodyPr spcFirstLastPara="1" wrap="square" lIns="53325" tIns="53325" rIns="53325" bIns="53325" anchor="ctr" anchorCtr="0">
                            <a:noAutofit/>
                          </wps:bodyPr>
                        </wps:wsp>
                        <wps:wsp>
                          <wps:cNvPr id="1385516494" name="Obdélník 1385516494"/>
                          <wps:cNvSpPr/>
                          <wps:spPr>
                            <a:xfrm>
                              <a:off x="0" y="2397633"/>
                              <a:ext cx="5226050" cy="180467"/>
                            </a:xfrm>
                            <a:prstGeom prst="rect">
                              <a:avLst/>
                            </a:prstGeom>
                            <a:solidFill>
                              <a:srgbClr val="3A66B1"/>
                            </a:solidFill>
                            <a:ln>
                              <a:noFill/>
                            </a:ln>
                          </wps:spPr>
                          <wps:txbx>
                            <w:txbxContent>
                              <w:p w14:paraId="26B3B2F2" w14:textId="77777777" w:rsidR="00277353" w:rsidRDefault="00277353" w:rsidP="00277353">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D3F492A" id="Skupina 1071899872" o:spid="_x0000_s1059" style="width:433.65pt;height:163.1pt;mso-position-horizontal-relative:char;mso-position-vertical-relative:line" coordsize="52317,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">
                <v:group id="Skupina 1164747271" o:spid="_x0000_s1060" style="position:absolute;width:52260;height:25781" coordsize="52260,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">
                  <v:rect id="Obdélník 860152365" o:spid="_x0000_s1061" style="position:absolute;width:52260;height:25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" filled="f" stroked="f">
                    <v:textbox inset="2.53958mm,2.53958mm,2.53958mm,2.53958mm">
                      <w:txbxContent>
                        <w:p w14:paraId="7567EB06" w14:textId="77777777" w:rsidR="00277353" w:rsidRDefault="00277353" w:rsidP="00277353">
                          <w:pPr>
                            <w:spacing w:after="0" w:line="240" w:lineRule="auto"/>
                            <w:textDirection w:val="btLr"/>
                          </w:pPr>
                        </w:p>
                      </w:txbxContent>
                    </v:textbox>
                  </v:rect>
                  <v:rect id="Obdélník 884580431" o:spid="_x0000_s1062" style="position:absolute;width:52260;height:7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" fillcolor="#3a66b1" stroked="f">
                    <v:textbox inset="2.53958mm,2.53958mm,2.53958mm,2.53958mm">
                      <w:txbxContent>
                        <w:p w14:paraId="2EB049F4" w14:textId="77777777" w:rsidR="00277353" w:rsidRDefault="00277353" w:rsidP="00277353">
                          <w:pPr>
                            <w:spacing w:after="0" w:line="240" w:lineRule="auto"/>
                            <w:textDirection w:val="btLr"/>
                          </w:pPr>
                        </w:p>
                      </w:txbxContent>
                    </v:textbox>
                  </v:rect>
                  <v:shape id="Textové pole 36737541" o:spid="_x0000_s1063" type="#_x0000_t202" style="position:absolute;width:52260;height:7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" filled="f" stroked="f">
                    <v:textbox inset="3.49236mm,3.49236mm,3.49236mm,3.49236mm">
                      <w:txbxContent>
                        <w:p w14:paraId="3C11EA63" w14:textId="5611354E" w:rsidR="00277353" w:rsidRPr="004333D4" w:rsidRDefault="00277353" w:rsidP="00277353">
                          <w:pPr>
                            <w:spacing w:after="0" w:line="215" w:lineRule="auto"/>
                            <w:jc w:val="center"/>
                            <w:textDirection w:val="btLr"/>
                            <w:rPr>
                              <w:b/>
                              <w:bCs/>
                              <w:sz w:val="44"/>
                              <w:szCs w:val="44"/>
                            </w:rPr>
                          </w:pPr>
                          <w:r w:rsidRPr="004333D4">
                            <w:rPr>
                              <w:b/>
                              <w:bCs/>
                              <w:color w:val="000000"/>
                              <w:sz w:val="44"/>
                              <w:szCs w:val="44"/>
                            </w:rPr>
                            <w:t>121 000 dětí do 18 let v OK</w:t>
                          </w:r>
                        </w:p>
                      </w:txbxContent>
                    </v:textbox>
                  </v:shape>
                  <v:rect id="Obdélník 418405850" o:spid="_x0000_s1064" style="position:absolute;left:6;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" fillcolor="#4372c3" strokecolor="white [3201]" strokeweight="1pt">
                    <v:stroke startarrowwidth="narrow" startarrowlength="short" endarrowwidth="narrow" endarrowlength="short"/>
                    <v:textbox inset="2.53958mm,2.53958mm,2.53958mm,2.53958mm">
                      <w:txbxContent>
                        <w:p w14:paraId="16599C27" w14:textId="77777777" w:rsidR="00277353" w:rsidRDefault="00277353" w:rsidP="00277353">
                          <w:pPr>
                            <w:spacing w:after="0" w:line="240" w:lineRule="auto"/>
                            <w:textDirection w:val="btLr"/>
                          </w:pPr>
                        </w:p>
                      </w:txbxContent>
                    </v:textbox>
                  </v:rect>
                  <v:shape id="Textové pole 1775853532" o:spid="_x0000_s1065" type="#_x0000_t202" style="position:absolute;left:6;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" filled="f" stroked="f">
                    <v:textbox inset="1.69306mm,1.69306mm,1.69306mm,1.69306mm">
                      <w:txbxContent>
                        <w:p w14:paraId="06C842E3" w14:textId="77777777" w:rsidR="00277353" w:rsidRDefault="00277353" w:rsidP="00277353">
                          <w:pPr>
                            <w:spacing w:after="0" w:line="215" w:lineRule="auto"/>
                            <w:jc w:val="center"/>
                            <w:textDirection w:val="btLr"/>
                          </w:pPr>
                          <w:r>
                            <w:rPr>
                              <w:b/>
                              <w:color w:val="000000"/>
                              <w:sz w:val="32"/>
                            </w:rPr>
                            <w:t xml:space="preserve">44 000 dětí </w:t>
                          </w:r>
                          <w:r>
                            <w:rPr>
                              <w:color w:val="000000"/>
                              <w:sz w:val="26"/>
                            </w:rPr>
                            <w:t>s opakovanou negativní zkušeností</w:t>
                          </w:r>
                        </w:p>
                      </w:txbxContent>
                    </v:textbox>
                  </v:shape>
                  <v:rect id="Obdélník 377942167" o:spid="_x0000_s1066" style="position:absolute;left:1045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" fillcolor="#4372c3" strokecolor="white [3201]" strokeweight="1pt">
                    <v:stroke startarrowwidth="narrow" startarrowlength="short" endarrowwidth="narrow" endarrowlength="short"/>
                    <v:textbox inset="2.53958mm,2.53958mm,2.53958mm,2.53958mm">
                      <w:txbxContent>
                        <w:p w14:paraId="4BBAB337" w14:textId="77777777" w:rsidR="00277353" w:rsidRDefault="00277353" w:rsidP="00277353">
                          <w:pPr>
                            <w:spacing w:after="0" w:line="240" w:lineRule="auto"/>
                            <w:textDirection w:val="btLr"/>
                          </w:pPr>
                        </w:p>
                      </w:txbxContent>
                    </v:textbox>
                  </v:rect>
                  <v:shape id="Textové pole 800796300" o:spid="_x0000_s1067" type="#_x0000_t202" style="position:absolute;left:1045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" filled="f" stroked="f">
                    <v:textbox inset="1.69306mm,1.69306mm,1.69306mm,1.69306mm">
                      <w:txbxContent>
                        <w:p w14:paraId="547A1A06" w14:textId="77777777" w:rsidR="00277353" w:rsidRDefault="00277353" w:rsidP="00277353">
                          <w:pPr>
                            <w:spacing w:after="0" w:line="215" w:lineRule="auto"/>
                            <w:jc w:val="center"/>
                            <w:textDirection w:val="btLr"/>
                          </w:pPr>
                          <w:r>
                            <w:rPr>
                              <w:b/>
                              <w:color w:val="000000"/>
                              <w:sz w:val="32"/>
                            </w:rPr>
                            <w:t xml:space="preserve">18 000 dětí trpí </w:t>
                          </w:r>
                          <w:r>
                            <w:rPr>
                              <w:color w:val="000000"/>
                              <w:sz w:val="26"/>
                            </w:rPr>
                            <w:t>zanedbáváním a špatným zacházením</w:t>
                          </w:r>
                        </w:p>
                      </w:txbxContent>
                    </v:textbox>
                  </v:shape>
                  <v:rect id="Obdélník 1639091503" o:spid="_x0000_s1068" style="position:absolute;left:2090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" fillcolor="#4372c3" strokecolor="white [3201]" strokeweight="1pt">
                    <v:stroke startarrowwidth="narrow" startarrowlength="short" endarrowwidth="narrow" endarrowlength="short"/>
                    <v:textbox inset="2.53958mm,2.53958mm,2.53958mm,2.53958mm">
                      <w:txbxContent>
                        <w:p w14:paraId="6B45383C" w14:textId="77777777" w:rsidR="00277353" w:rsidRDefault="00277353" w:rsidP="00277353">
                          <w:pPr>
                            <w:spacing w:after="0" w:line="240" w:lineRule="auto"/>
                            <w:textDirection w:val="btLr"/>
                          </w:pPr>
                        </w:p>
                      </w:txbxContent>
                    </v:textbox>
                  </v:rect>
                  <v:shape id="Textové pole 316861595" o:spid="_x0000_s1069" type="#_x0000_t202" style="position:absolute;left:20905;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" filled="f" stroked="f">
                    <v:textbox inset="1.69306mm,1.69306mm,1.69306mm,1.69306mm">
                      <w:txbxContent>
                        <w:p w14:paraId="598B50C1" w14:textId="77777777" w:rsidR="00277353" w:rsidRDefault="00277353" w:rsidP="00277353">
                          <w:pPr>
                            <w:spacing w:after="0" w:line="215" w:lineRule="auto"/>
                            <w:jc w:val="center"/>
                            <w:textDirection w:val="btLr"/>
                          </w:pPr>
                          <w:r>
                            <w:rPr>
                              <w:b/>
                              <w:color w:val="000000"/>
                              <w:sz w:val="32"/>
                            </w:rPr>
                            <w:t xml:space="preserve">5 500 dětí ve věku </w:t>
                          </w:r>
                        </w:p>
                        <w:p w14:paraId="50A5D8CD" w14:textId="1A870126" w:rsidR="00277353" w:rsidRDefault="00277353" w:rsidP="00277353">
                          <w:pPr>
                            <w:spacing w:before="111" w:after="0" w:line="215" w:lineRule="auto"/>
                            <w:jc w:val="center"/>
                            <w:textDirection w:val="btLr"/>
                          </w:pPr>
                          <w:r>
                            <w:rPr>
                              <w:b/>
                              <w:color w:val="000000"/>
                              <w:sz w:val="32"/>
                            </w:rPr>
                            <w:t>6</w:t>
                          </w:r>
                          <w:r w:rsidR="004E6FA8">
                            <w:rPr>
                              <w:b/>
                              <w:color w:val="000000"/>
                              <w:sz w:val="32"/>
                            </w:rPr>
                            <w:t>–</w:t>
                          </w:r>
                          <w:r>
                            <w:rPr>
                              <w:b/>
                              <w:color w:val="000000"/>
                              <w:sz w:val="32"/>
                            </w:rPr>
                            <w:t>18 let</w:t>
                          </w:r>
                        </w:p>
                        <w:p w14:paraId="057AFE67" w14:textId="77777777" w:rsidR="00277353" w:rsidRDefault="00277353" w:rsidP="00277353">
                          <w:pPr>
                            <w:spacing w:before="111" w:after="0" w:line="215" w:lineRule="auto"/>
                            <w:jc w:val="center"/>
                            <w:textDirection w:val="btLr"/>
                          </w:pPr>
                          <w:r>
                            <w:rPr>
                              <w:b/>
                              <w:color w:val="000000"/>
                              <w:sz w:val="32"/>
                            </w:rPr>
                            <w:t xml:space="preserve"> </w:t>
                          </w:r>
                          <w:r>
                            <w:rPr>
                              <w:color w:val="000000"/>
                              <w:sz w:val="26"/>
                            </w:rPr>
                            <w:t>s náročnými projevy chování</w:t>
                          </w:r>
                        </w:p>
                      </w:txbxContent>
                    </v:textbox>
                  </v:shape>
                  <v:rect id="Obdélník 732555490" o:spid="_x0000_s1070" style="position:absolute;left:31355;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" fillcolor="#4372c3" strokecolor="white [3201]" strokeweight="1pt">
                    <v:stroke startarrowwidth="narrow" startarrowlength="short" endarrowwidth="narrow" endarrowlength="short"/>
                    <v:textbox inset="2.53958mm,2.53958mm,2.53958mm,2.53958mm">
                      <w:txbxContent>
                        <w:p w14:paraId="5A7E654C" w14:textId="77777777" w:rsidR="00277353" w:rsidRDefault="00277353" w:rsidP="00277353">
                          <w:pPr>
                            <w:spacing w:after="0" w:line="240" w:lineRule="auto"/>
                            <w:textDirection w:val="btLr"/>
                          </w:pPr>
                        </w:p>
                      </w:txbxContent>
                    </v:textbox>
                  </v:rect>
                  <v:shape id="Textové pole 589673515" o:spid="_x0000_s1071" type="#_x0000_t202" style="position:absolute;left:31355;top:7734;width:10449;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" filled="f" stroked="f">
                    <v:textbox inset="1.69306mm,1.69306mm,1.69306mm,1.69306mm">
                      <w:txbxContent>
                        <w:p w14:paraId="3E00F112" w14:textId="77777777" w:rsidR="00277353" w:rsidRDefault="00277353" w:rsidP="00277353">
                          <w:pPr>
                            <w:spacing w:after="0" w:line="215" w:lineRule="auto"/>
                            <w:jc w:val="center"/>
                            <w:textDirection w:val="btLr"/>
                          </w:pPr>
                          <w:r>
                            <w:rPr>
                              <w:b/>
                              <w:color w:val="000000"/>
                              <w:sz w:val="32"/>
                            </w:rPr>
                            <w:t xml:space="preserve">3 800 dětí </w:t>
                          </w:r>
                          <w:r>
                            <w:rPr>
                              <w:color w:val="000000"/>
                              <w:sz w:val="26"/>
                            </w:rPr>
                            <w:t>s hendikepem</w:t>
                          </w:r>
                        </w:p>
                      </w:txbxContent>
                    </v:textbox>
                  </v:shape>
                  <v:rect id="Obdélník 979194121" o:spid="_x0000_s1072" style="position:absolute;left:41804;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" fillcolor="#4372c3" strokecolor="white [3201]" strokeweight="1pt">
                    <v:stroke startarrowwidth="narrow" startarrowlength="short" endarrowwidth="narrow" endarrowlength="short"/>
                    <v:textbox inset="2.53958mm,2.53958mm,2.53958mm,2.53958mm">
                      <w:txbxContent>
                        <w:p w14:paraId="452D1EEC" w14:textId="77777777" w:rsidR="00277353" w:rsidRDefault="00277353" w:rsidP="00277353">
                          <w:pPr>
                            <w:spacing w:after="0" w:line="240" w:lineRule="auto"/>
                            <w:textDirection w:val="btLr"/>
                          </w:pPr>
                        </w:p>
                      </w:txbxContent>
                    </v:textbox>
                  </v:rect>
                  <v:shape id="Textové pole 448032294" o:spid="_x0000_s1073" type="#_x0000_t202" style="position:absolute;left:41804;top:7734;width:10450;height:1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" filled="f" stroked="f">
                    <v:textbox inset="1.48125mm,1.48125mm,1.48125mm,1.48125mm">
                      <w:txbxContent>
                        <w:p w14:paraId="6F082656" w14:textId="77777777" w:rsidR="00277353" w:rsidRDefault="00277353" w:rsidP="00277353">
                          <w:pPr>
                            <w:spacing w:after="0" w:line="215" w:lineRule="auto"/>
                            <w:jc w:val="center"/>
                            <w:textDirection w:val="btLr"/>
                          </w:pPr>
                          <w:r w:rsidRPr="00C34D5A">
                            <w:rPr>
                              <w:b/>
                              <w:color w:val="000000"/>
                              <w:sz w:val="32"/>
                              <w:szCs w:val="32"/>
                            </w:rPr>
                            <w:t>223 dětí</w:t>
                          </w:r>
                          <w:r>
                            <w:rPr>
                              <w:b/>
                              <w:color w:val="000000"/>
                              <w:sz w:val="28"/>
                            </w:rPr>
                            <w:t xml:space="preserve"> </w:t>
                          </w:r>
                          <w:r>
                            <w:rPr>
                              <w:color w:val="000000"/>
                              <w:sz w:val="26"/>
                            </w:rPr>
                            <w:t>odebráno z rodiny</w:t>
                          </w:r>
                        </w:p>
                      </w:txbxContent>
                    </v:textbox>
                  </v:shape>
                  <v:rect id="Obdélník 1385516494" o:spid="_x0000_s1074" style="position:absolute;top:23976;width:52260;height:1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" fillcolor="#3a66b1" stroked="f">
                    <v:textbox inset="2.53958mm,2.53958mm,2.53958mm,2.53958mm">
                      <w:txbxContent>
                        <w:p w14:paraId="26B3B2F2" w14:textId="77777777" w:rsidR="00277353" w:rsidRDefault="00277353" w:rsidP="00277353">
                          <w:pPr>
                            <w:spacing w:after="0" w:line="240" w:lineRule="auto"/>
                            <w:textDirection w:val="btLr"/>
                          </w:pPr>
                        </w:p>
                      </w:txbxContent>
                    </v:textbox>
                  </v:rect>
                </v:group>
                <w10:anchorlock/>
              </v:group>
            </w:pict>
          </mc:Fallback>
        </mc:AlternateContent>
      </w:r>
    </w:p>
    <w:p w14:paraId="5D2A63B5" w14:textId="77777777" w:rsidR="00277353" w:rsidRDefault="00277353" w:rsidP="00277353">
      <w:pPr>
        <w:spacing w:after="0"/>
        <w:jc w:val="both"/>
      </w:pPr>
    </w:p>
    <w:p w14:paraId="3E3FFEFB" w14:textId="77777777" w:rsidR="00277353" w:rsidRPr="00ED6EC6" w:rsidRDefault="00277353" w:rsidP="00277353">
      <w:pPr>
        <w:pStyle w:val="Odstavecseseznamem"/>
        <w:numPr>
          <w:ilvl w:val="0"/>
          <w:numId w:val="36"/>
        </w:numPr>
        <w:jc w:val="both"/>
        <w:rPr>
          <w:color w:val="000000"/>
        </w:rPr>
      </w:pPr>
      <w:r>
        <w:lastRenderedPageBreak/>
        <w:t>V Olomouckém kraji je přijímáno do dětských domovů více dětí, než je průměr za ČR.</w:t>
      </w:r>
      <w:r w:rsidRPr="00ED6EC6">
        <w:rPr>
          <w:color w:val="000000"/>
        </w:rPr>
        <w:t xml:space="preserve"> </w:t>
      </w:r>
    </w:p>
    <w:p w14:paraId="3825B010" w14:textId="1C6C4EDE" w:rsidR="00277353" w:rsidRPr="004333D4" w:rsidRDefault="00277353" w:rsidP="00277353">
      <w:pPr>
        <w:pStyle w:val="Odstavecseseznamem"/>
        <w:numPr>
          <w:ilvl w:val="0"/>
          <w:numId w:val="36"/>
        </w:numPr>
        <w:jc w:val="both"/>
      </w:pPr>
      <w:r>
        <w:t xml:space="preserve">Olomoucký kraj </w:t>
      </w:r>
      <w:proofErr w:type="gramStart"/>
      <w:r>
        <w:t>patří</w:t>
      </w:r>
      <w:proofErr w:type="gramEnd"/>
      <w:r>
        <w:t xml:space="preserve"> mezi kraje s velkými vnitřními rozdíly a geografickou rozdrobeností. Kraj celkově čelí problémům nízkopříjmových skupin (nejnižší příjmy domácností v celé ČR) a nárůstu počtu obyvatel, </w:t>
      </w:r>
      <w:r w:rsidR="004E6FA8">
        <w:t xml:space="preserve">kteří </w:t>
      </w:r>
      <w:r>
        <w:t xml:space="preserve">se ocitají v dluhové pasti. V kraji jsou lokality </w:t>
      </w:r>
      <w:r w:rsidRPr="00ED6EC6">
        <w:rPr>
          <w:b/>
        </w:rPr>
        <w:t>ORP Jeseník, Přerov, Šternberk</w:t>
      </w:r>
      <w:r>
        <w:t xml:space="preserve">, kde je vysoká koncentrace sociálně-ekonomických problémů. Vyšší nezaměstnanost a vzdělanostní struktura obyvatel je v ORP </w:t>
      </w:r>
      <w:r w:rsidRPr="00ED6EC6">
        <w:rPr>
          <w:b/>
        </w:rPr>
        <w:t>Jeseník, Šternberk, Lipník nad Bečvou, Přerov a Šumperk</w:t>
      </w:r>
      <w:r>
        <w:t>.</w:t>
      </w:r>
    </w:p>
    <w:p w14:paraId="18E0173A" w14:textId="77777777" w:rsidR="00277353" w:rsidRDefault="00277353" w:rsidP="00277353">
      <w:pPr>
        <w:spacing w:after="0"/>
        <w:jc w:val="both"/>
      </w:pPr>
    </w:p>
    <w:p w14:paraId="67E7D57F" w14:textId="77777777" w:rsidR="00277353" w:rsidRDefault="00277353" w:rsidP="00277353">
      <w:pPr>
        <w:spacing w:after="0"/>
        <w:jc w:val="both"/>
      </w:pPr>
      <w:r>
        <w:t>V rámci Analýzy systému péče o děti s postižením v Olomouckém kraji byly zjištěny tyto údaje:</w:t>
      </w:r>
    </w:p>
    <w:p w14:paraId="67C466F2" w14:textId="77777777" w:rsidR="00277353" w:rsidRDefault="00277353" w:rsidP="00277353">
      <w:pPr>
        <w:spacing w:after="0"/>
        <w:jc w:val="both"/>
      </w:pPr>
    </w:p>
    <w:p w14:paraId="1872FF1D" w14:textId="0660841E" w:rsidR="00277353" w:rsidRDefault="00277353" w:rsidP="00277353">
      <w:pPr>
        <w:jc w:val="both"/>
      </w:pPr>
      <w:r w:rsidRPr="00277353">
        <w:rPr>
          <w:noProof/>
        </w:rPr>
        <w:drawing>
          <wp:inline distT="0" distB="0" distL="0" distR="0" wp14:anchorId="4C2C0030" wp14:editId="1CCAA5D6">
            <wp:extent cx="5759450" cy="4641850"/>
            <wp:effectExtent l="0" t="0" r="0" b="0"/>
            <wp:docPr id="123985565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641850"/>
                    </a:xfrm>
                    <a:prstGeom prst="rect">
                      <a:avLst/>
                    </a:prstGeom>
                    <a:noFill/>
                    <a:ln>
                      <a:noFill/>
                    </a:ln>
                  </pic:spPr>
                </pic:pic>
              </a:graphicData>
            </a:graphic>
          </wp:inline>
        </w:drawing>
      </w:r>
    </w:p>
    <w:p w14:paraId="5D384DDE" w14:textId="77777777" w:rsidR="00277353" w:rsidRDefault="00277353" w:rsidP="00277353">
      <w:pPr>
        <w:jc w:val="both"/>
      </w:pPr>
    </w:p>
    <w:p w14:paraId="202F831D" w14:textId="77777777" w:rsidR="00277353" w:rsidRDefault="00277353" w:rsidP="00277353">
      <w:pPr>
        <w:jc w:val="both"/>
      </w:pPr>
      <w:r>
        <w:rPr>
          <w:b/>
          <w:bCs/>
          <w:color w:val="0070C0"/>
        </w:rPr>
        <w:t>Návrhová část Strategie</w:t>
      </w:r>
      <w:r w:rsidRPr="006D1845">
        <w:t xml:space="preserve"> </w:t>
      </w:r>
      <w:r w:rsidRPr="00B5612B">
        <w:rPr>
          <w:b/>
          <w:bCs/>
          <w:color w:val="0070C0"/>
        </w:rPr>
        <w:t>rozvoje péče o ohrožené děti v</w:t>
      </w:r>
      <w:r>
        <w:rPr>
          <w:b/>
          <w:bCs/>
          <w:color w:val="0070C0"/>
        </w:rPr>
        <w:t> </w:t>
      </w:r>
      <w:r w:rsidRPr="00B5612B">
        <w:rPr>
          <w:b/>
          <w:bCs/>
          <w:color w:val="0070C0"/>
        </w:rPr>
        <w:t>O</w:t>
      </w:r>
      <w:r>
        <w:rPr>
          <w:b/>
          <w:bCs/>
          <w:color w:val="0070C0"/>
        </w:rPr>
        <w:t>lomouckém kraji</w:t>
      </w:r>
      <w:r w:rsidRPr="00B5612B">
        <w:rPr>
          <w:b/>
          <w:bCs/>
          <w:color w:val="0070C0"/>
        </w:rPr>
        <w:t xml:space="preserve"> do roku 2035</w:t>
      </w:r>
    </w:p>
    <w:p w14:paraId="0DEE5D6E" w14:textId="77777777" w:rsidR="00277353" w:rsidRDefault="00277353" w:rsidP="00277353">
      <w:pPr>
        <w:jc w:val="both"/>
      </w:pPr>
      <w:r>
        <w:t xml:space="preserve">Obsahem návrhové části je </w:t>
      </w:r>
      <w:r w:rsidRPr="00B5612B">
        <w:rPr>
          <w:b/>
        </w:rPr>
        <w:t>vize</w:t>
      </w:r>
      <w:r>
        <w:t xml:space="preserve">, která vyjadřuje žádoucí budoucí stav systému péče o ohrožené děti. Dále jsou v návrhové části </w:t>
      </w:r>
      <w:r w:rsidRPr="00B5612B">
        <w:rPr>
          <w:b/>
        </w:rPr>
        <w:t>hlavní cíle</w:t>
      </w:r>
      <w:r>
        <w:t xml:space="preserve">, které konkretizují vizi a popisují žádoucí budoucí stav v jednotlivých oblastech. Každý hlavní cíl je specifikován a konkretizován několika dílčími </w:t>
      </w:r>
      <w:r w:rsidRPr="00B5612B">
        <w:rPr>
          <w:b/>
        </w:rPr>
        <w:t>cíli</w:t>
      </w:r>
      <w:r>
        <w:t xml:space="preserve">. </w:t>
      </w:r>
    </w:p>
    <w:p w14:paraId="1C91F181" w14:textId="77777777" w:rsidR="00277353" w:rsidRDefault="00277353" w:rsidP="00277353">
      <w:pPr>
        <w:jc w:val="both"/>
      </w:pPr>
    </w:p>
    <w:p w14:paraId="59C5AD33" w14:textId="64DA0F83" w:rsidR="00277353" w:rsidRDefault="00277353" w:rsidP="00277353">
      <w:pPr>
        <w:jc w:val="both"/>
      </w:pPr>
      <w:r>
        <w:t xml:space="preserve"> </w:t>
      </w:r>
    </w:p>
    <w:p w14:paraId="0F926A2D" w14:textId="77777777" w:rsidR="00277353" w:rsidRPr="00277353" w:rsidRDefault="00277353" w:rsidP="00277353">
      <w:pPr>
        <w:pStyle w:val="Citt"/>
        <w:rPr>
          <w:b/>
          <w:bCs/>
          <w:color w:val="0070C0"/>
        </w:rPr>
      </w:pPr>
    </w:p>
    <w:p w14:paraId="7F00025B" w14:textId="77777777" w:rsidR="00277353" w:rsidRPr="00277353" w:rsidRDefault="00277353" w:rsidP="00277353">
      <w:pPr>
        <w:pStyle w:val="Citt"/>
        <w:rPr>
          <w:b/>
          <w:bCs/>
          <w:color w:val="0070C0"/>
        </w:rPr>
      </w:pPr>
      <w:r w:rsidRPr="00277353">
        <w:rPr>
          <w:b/>
          <w:bCs/>
          <w:color w:val="0070C0"/>
        </w:rPr>
        <w:t>Vize: Všechny ohrožené děti a rodiny mají dostupnou včasnou, kvalitní a individualizovanou podporu a pomoc.</w:t>
      </w:r>
    </w:p>
    <w:p w14:paraId="3E675E3C" w14:textId="7504CCD3" w:rsidR="00277353" w:rsidRPr="00734AC2" w:rsidRDefault="00277353" w:rsidP="00277353">
      <w:r w:rsidRPr="00734AC2">
        <w:t>P</w:t>
      </w:r>
      <w:r>
        <w:t xml:space="preserve">ři tvorbě i pro naplňování </w:t>
      </w:r>
      <w:r w:rsidR="004E6FA8">
        <w:t xml:space="preserve">strategie </w:t>
      </w:r>
      <w:r>
        <w:t xml:space="preserve">byly přijaty </w:t>
      </w:r>
      <w:r w:rsidRPr="00734AC2">
        <w:rPr>
          <w:b/>
          <w:bCs/>
        </w:rPr>
        <w:t>principy</w:t>
      </w:r>
      <w:r>
        <w:t>:</w:t>
      </w:r>
    </w:p>
    <w:p w14:paraId="1E970355" w14:textId="244DF6FF" w:rsidR="00277353" w:rsidRPr="00734AC2" w:rsidRDefault="00277353" w:rsidP="00277353">
      <w:pPr>
        <w:numPr>
          <w:ilvl w:val="0"/>
          <w:numId w:val="37"/>
        </w:numPr>
        <w:pBdr>
          <w:top w:val="nil"/>
          <w:left w:val="nil"/>
          <w:bottom w:val="nil"/>
          <w:right w:val="nil"/>
          <w:between w:val="nil"/>
        </w:pBdr>
        <w:spacing w:after="0"/>
        <w:jc w:val="both"/>
        <w:rPr>
          <w:bCs/>
          <w:color w:val="000000"/>
        </w:rPr>
      </w:pPr>
      <w:r w:rsidRPr="00734AC2">
        <w:rPr>
          <w:bCs/>
          <w:color w:val="000000"/>
        </w:rPr>
        <w:t>Dítě má právo na spoluúčast a vyjádření svého názoru</w:t>
      </w:r>
    </w:p>
    <w:p w14:paraId="22679E0F" w14:textId="68F89231" w:rsidR="00277353" w:rsidRPr="00734AC2" w:rsidRDefault="00277353" w:rsidP="00277353">
      <w:pPr>
        <w:numPr>
          <w:ilvl w:val="0"/>
          <w:numId w:val="37"/>
        </w:numPr>
        <w:pBdr>
          <w:top w:val="nil"/>
          <w:left w:val="nil"/>
          <w:bottom w:val="nil"/>
          <w:right w:val="nil"/>
          <w:between w:val="nil"/>
        </w:pBdr>
        <w:spacing w:after="0"/>
        <w:jc w:val="both"/>
        <w:rPr>
          <w:bCs/>
          <w:color w:val="000000"/>
        </w:rPr>
      </w:pPr>
      <w:r w:rsidRPr="00734AC2">
        <w:rPr>
          <w:bCs/>
          <w:color w:val="000000"/>
        </w:rPr>
        <w:t>Dítě má vyrůstat v biologické rodině, pokud to není v rozporu s jeho zájmem</w:t>
      </w:r>
    </w:p>
    <w:p w14:paraId="7C27788B" w14:textId="748D2B42" w:rsidR="00277353" w:rsidRPr="00734AC2" w:rsidRDefault="00277353" w:rsidP="00277353">
      <w:pPr>
        <w:pStyle w:val="Odstavecseseznamem"/>
        <w:numPr>
          <w:ilvl w:val="0"/>
          <w:numId w:val="37"/>
        </w:numPr>
        <w:pBdr>
          <w:top w:val="nil"/>
          <w:left w:val="nil"/>
          <w:bottom w:val="nil"/>
          <w:right w:val="nil"/>
          <w:between w:val="nil"/>
        </w:pBdr>
        <w:spacing w:after="0"/>
        <w:jc w:val="both"/>
        <w:rPr>
          <w:bCs/>
          <w:color w:val="000000"/>
        </w:rPr>
      </w:pPr>
      <w:r w:rsidRPr="00734AC2">
        <w:rPr>
          <w:bCs/>
          <w:color w:val="000000"/>
        </w:rPr>
        <w:t xml:space="preserve">Prevence je prioritou kraje  </w:t>
      </w:r>
    </w:p>
    <w:p w14:paraId="11485732" w14:textId="60887DDA" w:rsidR="00277353" w:rsidRPr="00734AC2" w:rsidRDefault="00277353" w:rsidP="00277353">
      <w:pPr>
        <w:numPr>
          <w:ilvl w:val="0"/>
          <w:numId w:val="37"/>
        </w:numPr>
        <w:pBdr>
          <w:top w:val="nil"/>
          <w:left w:val="nil"/>
          <w:bottom w:val="nil"/>
          <w:right w:val="nil"/>
          <w:between w:val="nil"/>
        </w:pBdr>
        <w:spacing w:after="0"/>
        <w:jc w:val="both"/>
        <w:rPr>
          <w:bCs/>
          <w:color w:val="000000"/>
        </w:rPr>
      </w:pPr>
      <w:r w:rsidRPr="00734AC2">
        <w:rPr>
          <w:bCs/>
          <w:color w:val="000000"/>
        </w:rPr>
        <w:t>V zájmu ohrožených dětí je třeba reagovat včas, profesionálně a koordinovaně</w:t>
      </w:r>
    </w:p>
    <w:p w14:paraId="1F45E5D1" w14:textId="77777777" w:rsidR="00277353" w:rsidRDefault="00277353" w:rsidP="00277353">
      <w:pPr>
        <w:jc w:val="both"/>
      </w:pPr>
    </w:p>
    <w:p w14:paraId="578E55CC" w14:textId="77777777" w:rsidR="00277353" w:rsidRPr="00B5612B" w:rsidRDefault="00277353" w:rsidP="00277353">
      <w:pPr>
        <w:rPr>
          <w:b/>
          <w:bCs/>
          <w:color w:val="0070C0"/>
        </w:rPr>
      </w:pPr>
      <w:r w:rsidRPr="00B5612B">
        <w:rPr>
          <w:b/>
          <w:bCs/>
          <w:color w:val="0070C0"/>
        </w:rPr>
        <w:t>Hlavní cíle</w:t>
      </w:r>
      <w:r>
        <w:rPr>
          <w:b/>
          <w:bCs/>
          <w:color w:val="0070C0"/>
        </w:rPr>
        <w:t xml:space="preserve"> Strategie OK</w:t>
      </w:r>
    </w:p>
    <w:p w14:paraId="0A7E48E8" w14:textId="127A1DEA" w:rsidR="00277353" w:rsidRDefault="00277353" w:rsidP="004E7411">
      <w:pPr>
        <w:numPr>
          <w:ilvl w:val="0"/>
          <w:numId w:val="39"/>
        </w:numPr>
        <w:pBdr>
          <w:top w:val="nil"/>
          <w:left w:val="nil"/>
          <w:bottom w:val="nil"/>
          <w:right w:val="nil"/>
          <w:between w:val="nil"/>
        </w:pBdr>
        <w:spacing w:after="0"/>
        <w:rPr>
          <w:b/>
          <w:color w:val="000000"/>
        </w:rPr>
      </w:pPr>
      <w:r>
        <w:rPr>
          <w:b/>
          <w:color w:val="000000"/>
        </w:rPr>
        <w:t>Děti a rodiny mají dostupné preventivní aktivity a podporu v místě, kde žijí</w:t>
      </w:r>
    </w:p>
    <w:p w14:paraId="29BF9EEF" w14:textId="77777777" w:rsidR="00277353" w:rsidRDefault="00277353" w:rsidP="00277353">
      <w:pPr>
        <w:spacing w:after="0"/>
        <w:ind w:left="357"/>
        <w:jc w:val="both"/>
        <w:rPr>
          <w:iCs/>
        </w:rPr>
      </w:pPr>
      <w:r w:rsidRPr="00FB1E20">
        <w:rPr>
          <w:iCs/>
        </w:rPr>
        <w:t xml:space="preserve">Hlavní cíl se zaměřuje na zajištění potřeb dětí v jejich nejbližším přirozeném okolí a na zachycení problému a poskytnutí pomoci v místě, kde děti a rodiny žijí. </w:t>
      </w:r>
    </w:p>
    <w:p w14:paraId="37410892" w14:textId="77777777" w:rsidR="00277353" w:rsidRPr="00FB1E20" w:rsidRDefault="00277353" w:rsidP="00277353">
      <w:pPr>
        <w:spacing w:after="0"/>
        <w:ind w:left="357"/>
        <w:rPr>
          <w:iCs/>
        </w:rPr>
      </w:pPr>
    </w:p>
    <w:p w14:paraId="54F2A965" w14:textId="6F94F51B" w:rsidR="00277353" w:rsidRDefault="00277353" w:rsidP="004E7411">
      <w:pPr>
        <w:numPr>
          <w:ilvl w:val="0"/>
          <w:numId w:val="39"/>
        </w:numPr>
        <w:pBdr>
          <w:top w:val="nil"/>
          <w:left w:val="nil"/>
          <w:bottom w:val="nil"/>
          <w:right w:val="nil"/>
          <w:between w:val="nil"/>
        </w:pBdr>
        <w:spacing w:after="0"/>
        <w:ind w:left="357"/>
        <w:rPr>
          <w:b/>
          <w:color w:val="000000"/>
        </w:rPr>
      </w:pPr>
      <w:r>
        <w:rPr>
          <w:b/>
          <w:color w:val="000000"/>
        </w:rPr>
        <w:t>Podpora je poskytována tak, aby děti mohly vyrůstat v rodině</w:t>
      </w:r>
    </w:p>
    <w:p w14:paraId="7C597828" w14:textId="77777777" w:rsidR="00277353" w:rsidRDefault="00277353" w:rsidP="00277353">
      <w:pPr>
        <w:spacing w:after="0"/>
        <w:ind w:left="357"/>
        <w:jc w:val="both"/>
        <w:rPr>
          <w:iCs/>
        </w:rPr>
      </w:pPr>
      <w:r w:rsidRPr="00FB1E20">
        <w:rPr>
          <w:iCs/>
        </w:rPr>
        <w:t xml:space="preserve">Hlavní cíl se zaměřuje na zajištění základních podmínek důležitých pro společný život celé rodiny, zejména stabilitu v oblasti bydlení a financí. </w:t>
      </w:r>
    </w:p>
    <w:p w14:paraId="0F638906" w14:textId="77777777" w:rsidR="00277353" w:rsidRPr="00FB1E20" w:rsidRDefault="00277353" w:rsidP="00277353">
      <w:pPr>
        <w:spacing w:after="0"/>
        <w:ind w:left="357"/>
        <w:rPr>
          <w:iCs/>
        </w:rPr>
      </w:pPr>
    </w:p>
    <w:p w14:paraId="788C73A2" w14:textId="74E6AAFC" w:rsidR="00277353" w:rsidRDefault="00277353" w:rsidP="004E7411">
      <w:pPr>
        <w:numPr>
          <w:ilvl w:val="0"/>
          <w:numId w:val="39"/>
        </w:numPr>
        <w:pBdr>
          <w:top w:val="nil"/>
          <w:left w:val="nil"/>
          <w:bottom w:val="nil"/>
          <w:right w:val="nil"/>
          <w:between w:val="nil"/>
        </w:pBdr>
        <w:spacing w:after="0"/>
        <w:ind w:left="357"/>
        <w:rPr>
          <w:b/>
          <w:color w:val="000000"/>
        </w:rPr>
      </w:pPr>
      <w:r>
        <w:rPr>
          <w:b/>
          <w:color w:val="000000"/>
        </w:rPr>
        <w:t>Síť pomoci odpovídá potřebám ohrožených dětí a rodin</w:t>
      </w:r>
    </w:p>
    <w:p w14:paraId="3F3D007E" w14:textId="77777777" w:rsidR="00277353" w:rsidRDefault="00277353" w:rsidP="00277353">
      <w:pPr>
        <w:spacing w:after="0"/>
        <w:ind w:left="357"/>
        <w:jc w:val="both"/>
        <w:rPr>
          <w:iCs/>
        </w:rPr>
      </w:pPr>
      <w:r w:rsidRPr="00FB1E20">
        <w:rPr>
          <w:iCs/>
        </w:rPr>
        <w:t>Hlavní cíl se zaměřuje na potřebnou, cílenou, odbornou pomoc dětem a rodinám v jejich nepříznivé situaci prostřednictvím sítě služeb, které ohrožené děti a rodiny potřebují.</w:t>
      </w:r>
    </w:p>
    <w:p w14:paraId="2248B851" w14:textId="77777777" w:rsidR="00277353" w:rsidRDefault="00277353" w:rsidP="00277353">
      <w:pPr>
        <w:spacing w:after="0"/>
        <w:ind w:left="357"/>
        <w:jc w:val="both"/>
        <w:rPr>
          <w:iCs/>
        </w:rPr>
      </w:pPr>
    </w:p>
    <w:p w14:paraId="5AD3CD65" w14:textId="4C211245" w:rsidR="00277353" w:rsidRDefault="00277353" w:rsidP="004E7411">
      <w:pPr>
        <w:numPr>
          <w:ilvl w:val="0"/>
          <w:numId w:val="39"/>
        </w:numPr>
        <w:pBdr>
          <w:top w:val="nil"/>
          <w:left w:val="nil"/>
          <w:bottom w:val="nil"/>
          <w:right w:val="nil"/>
          <w:between w:val="nil"/>
        </w:pBdr>
        <w:spacing w:after="0"/>
        <w:ind w:left="357"/>
        <w:rPr>
          <w:b/>
          <w:color w:val="000000"/>
        </w:rPr>
      </w:pPr>
      <w:r>
        <w:rPr>
          <w:b/>
          <w:color w:val="000000"/>
        </w:rPr>
        <w:t>Náhradní péče je poskytovaná s ohledem na individuální potřeby každého dítěte</w:t>
      </w:r>
    </w:p>
    <w:p w14:paraId="0A7B90F5" w14:textId="4213FC41" w:rsidR="00277353" w:rsidRDefault="00277353" w:rsidP="00277353">
      <w:pPr>
        <w:spacing w:after="0"/>
        <w:ind w:left="357"/>
        <w:jc w:val="both"/>
        <w:rPr>
          <w:iCs/>
        </w:rPr>
      </w:pPr>
      <w:r w:rsidRPr="00FB1E20">
        <w:rPr>
          <w:iCs/>
        </w:rPr>
        <w:t>Hlavní cíl se zaměřuje na potřeby dětí, které nevyrůstají se svými rodiči, a</w:t>
      </w:r>
      <w:r w:rsidR="004E6FA8">
        <w:rPr>
          <w:iCs/>
        </w:rPr>
        <w:t>by</w:t>
      </w:r>
      <w:r w:rsidRPr="00FB1E20">
        <w:rPr>
          <w:iCs/>
        </w:rPr>
        <w:t xml:space="preserve"> děti mohly žít v náhradních rodinách</w:t>
      </w:r>
      <w:r w:rsidR="004E6FA8">
        <w:rPr>
          <w:iCs/>
        </w:rPr>
        <w:t>,</w:t>
      </w:r>
      <w:r w:rsidRPr="00FB1E20">
        <w:rPr>
          <w:iCs/>
        </w:rPr>
        <w:t xml:space="preserve"> a pokud to není možné, </w:t>
      </w:r>
      <w:r w:rsidR="004E6FA8">
        <w:rPr>
          <w:iCs/>
        </w:rPr>
        <w:t>p</w:t>
      </w:r>
      <w:r w:rsidR="004E6FA8" w:rsidRPr="00FB1E20">
        <w:rPr>
          <w:iCs/>
        </w:rPr>
        <w:t xml:space="preserve">ak </w:t>
      </w:r>
      <w:r w:rsidRPr="00FB1E20">
        <w:rPr>
          <w:iCs/>
        </w:rPr>
        <w:t xml:space="preserve">v prostředí, které se co nejvíce podobá životu v běžné rodině. Cíl se také zaměřuje na poskytnutí takové podpory, která </w:t>
      </w:r>
      <w:r w:rsidR="004E6FA8">
        <w:rPr>
          <w:iCs/>
        </w:rPr>
        <w:t>dětem</w:t>
      </w:r>
      <w:r w:rsidR="004E6FA8" w:rsidRPr="00FB1E20">
        <w:rPr>
          <w:iCs/>
        </w:rPr>
        <w:t xml:space="preserve"> </w:t>
      </w:r>
      <w:r w:rsidRPr="00FB1E20">
        <w:rPr>
          <w:iCs/>
        </w:rPr>
        <w:t xml:space="preserve">pomůže </w:t>
      </w:r>
      <w:r w:rsidR="004E6FA8" w:rsidRPr="00FB1E20">
        <w:rPr>
          <w:iCs/>
        </w:rPr>
        <w:t>ž</w:t>
      </w:r>
      <w:r w:rsidR="004E6FA8">
        <w:rPr>
          <w:iCs/>
        </w:rPr>
        <w:t>í</w:t>
      </w:r>
      <w:r w:rsidR="004E6FA8" w:rsidRPr="00FB1E20">
        <w:rPr>
          <w:iCs/>
        </w:rPr>
        <w:t xml:space="preserve">t </w:t>
      </w:r>
      <w:r w:rsidRPr="00FB1E20">
        <w:rPr>
          <w:iCs/>
        </w:rPr>
        <w:t>v dospělosti samostatný a plnohodnotný život.</w:t>
      </w:r>
    </w:p>
    <w:p w14:paraId="4174C4BF" w14:textId="77777777" w:rsidR="00277353" w:rsidRPr="00FB1E20" w:rsidRDefault="00277353" w:rsidP="00277353">
      <w:pPr>
        <w:spacing w:after="0"/>
        <w:ind w:left="357"/>
        <w:rPr>
          <w:iCs/>
        </w:rPr>
      </w:pPr>
    </w:p>
    <w:p w14:paraId="37ACA0A3" w14:textId="6C9242C3" w:rsidR="00277353" w:rsidRDefault="00277353" w:rsidP="004E7411">
      <w:pPr>
        <w:numPr>
          <w:ilvl w:val="0"/>
          <w:numId w:val="39"/>
        </w:numPr>
        <w:pBdr>
          <w:top w:val="nil"/>
          <w:left w:val="nil"/>
          <w:bottom w:val="nil"/>
          <w:right w:val="nil"/>
          <w:between w:val="nil"/>
        </w:pBdr>
        <w:spacing w:after="0"/>
        <w:rPr>
          <w:b/>
          <w:color w:val="000000"/>
        </w:rPr>
      </w:pPr>
      <w:r>
        <w:rPr>
          <w:b/>
          <w:color w:val="000000"/>
        </w:rPr>
        <w:t xml:space="preserve">Zainteresované subjekty informují a spolupracují v zájmu naplnění potřeb dětí </w:t>
      </w:r>
    </w:p>
    <w:p w14:paraId="749B7177" w14:textId="2C40693A" w:rsidR="00277353" w:rsidRPr="00FB1E20" w:rsidRDefault="00277353" w:rsidP="00277353">
      <w:pPr>
        <w:spacing w:after="0"/>
        <w:ind w:left="360"/>
        <w:jc w:val="both"/>
        <w:rPr>
          <w:iCs/>
        </w:rPr>
      </w:pPr>
      <w:r w:rsidRPr="00FB1E20">
        <w:rPr>
          <w:iCs/>
        </w:rPr>
        <w:t xml:space="preserve">Hlavní cíl se zaměřuje na rozvoj multidisciplinární a mezioborové spolupráce, která má za cíl poskytnout účinnou pomoc rodině, </w:t>
      </w:r>
      <w:r w:rsidR="004E6FA8">
        <w:rPr>
          <w:iCs/>
        </w:rPr>
        <w:t>jež</w:t>
      </w:r>
      <w:r w:rsidR="004E6FA8" w:rsidRPr="00FB1E20">
        <w:rPr>
          <w:iCs/>
        </w:rPr>
        <w:t xml:space="preserve"> </w:t>
      </w:r>
      <w:r w:rsidRPr="00FB1E20">
        <w:rPr>
          <w:iCs/>
        </w:rPr>
        <w:t>je profesionální</w:t>
      </w:r>
      <w:r w:rsidR="004E6FA8">
        <w:rPr>
          <w:iCs/>
        </w:rPr>
        <w:t>,</w:t>
      </w:r>
      <w:r w:rsidRPr="00FB1E20">
        <w:rPr>
          <w:iCs/>
        </w:rPr>
        <w:t xml:space="preserve"> koordinovaná a pro rodinu nezahlcující.</w:t>
      </w:r>
    </w:p>
    <w:p w14:paraId="0A5CE3C9" w14:textId="77777777" w:rsidR="00277353" w:rsidRDefault="00277353" w:rsidP="00277353">
      <w:pPr>
        <w:spacing w:after="0" w:line="271" w:lineRule="auto"/>
        <w:jc w:val="both"/>
        <w:rPr>
          <w:b/>
          <w:bCs/>
          <w:color w:val="0070C0"/>
        </w:rPr>
      </w:pPr>
    </w:p>
    <w:p w14:paraId="289B4BBF" w14:textId="77777777" w:rsidR="00277353" w:rsidRPr="00C34D5A" w:rsidRDefault="00277353" w:rsidP="00277353">
      <w:pPr>
        <w:spacing w:after="0" w:line="271" w:lineRule="auto"/>
        <w:jc w:val="both"/>
        <w:rPr>
          <w:b/>
          <w:bCs/>
          <w:color w:val="0070C0"/>
        </w:rPr>
      </w:pPr>
      <w:r w:rsidRPr="00C34D5A">
        <w:rPr>
          <w:b/>
          <w:bCs/>
          <w:color w:val="0070C0"/>
        </w:rPr>
        <w:t>Implementace Strategie OK</w:t>
      </w:r>
    </w:p>
    <w:p w14:paraId="68B59AED" w14:textId="42B81F9B" w:rsidR="00277353" w:rsidRDefault="00277353" w:rsidP="00277353">
      <w:pPr>
        <w:spacing w:after="0" w:line="271" w:lineRule="auto"/>
        <w:jc w:val="both"/>
      </w:pPr>
      <w:r>
        <w:t xml:space="preserve">Pro implementaci </w:t>
      </w:r>
      <w:r w:rsidR="004E6FA8">
        <w:t xml:space="preserve">Strategie </w:t>
      </w:r>
      <w:r>
        <w:t xml:space="preserve">OK je nutné v dalším období zpracovat čtyři </w:t>
      </w:r>
      <w:r w:rsidR="004E6FA8">
        <w:t xml:space="preserve">akční </w:t>
      </w:r>
      <w:r>
        <w:t xml:space="preserve">plány, které jsou nezbytnými samostatnými přílohami </w:t>
      </w:r>
      <w:r w:rsidR="004E6FA8">
        <w:t xml:space="preserve">Strategie </w:t>
      </w:r>
      <w:r>
        <w:t xml:space="preserve">OK, jejich přijetí bude schváleno v orgánech Olomouckého kraje. Akční plány jsou zpracovány pro roky: </w:t>
      </w:r>
      <w:r>
        <w:rPr>
          <w:color w:val="000000"/>
        </w:rPr>
        <w:t>2025</w:t>
      </w:r>
      <w:r w:rsidR="004E6FA8">
        <w:rPr>
          <w:color w:val="000000"/>
        </w:rPr>
        <w:t>–</w:t>
      </w:r>
      <w:r>
        <w:rPr>
          <w:color w:val="000000"/>
        </w:rPr>
        <w:t>2027; 2028–2030; 2031–2033; 2034–2035.</w:t>
      </w:r>
    </w:p>
    <w:p w14:paraId="69255D3F" w14:textId="0F5CC32C" w:rsidR="00462731" w:rsidRDefault="00277353" w:rsidP="00277353">
      <w:pPr>
        <w:jc w:val="both"/>
        <w:rPr>
          <w:b/>
        </w:rPr>
      </w:pPr>
      <w:r w:rsidRPr="00764E99">
        <w:rPr>
          <w:rFonts w:asciiTheme="minorHAnsi" w:hAnsiTheme="minorHAnsi" w:cstheme="minorHAnsi"/>
        </w:rPr>
        <w:t xml:space="preserve">Obsahem </w:t>
      </w:r>
      <w:r w:rsidR="004E6FA8">
        <w:rPr>
          <w:rFonts w:asciiTheme="minorHAnsi" w:hAnsiTheme="minorHAnsi" w:cstheme="minorHAnsi"/>
        </w:rPr>
        <w:t>a</w:t>
      </w:r>
      <w:r w:rsidR="004E6FA8" w:rsidRPr="00764E99">
        <w:rPr>
          <w:rFonts w:asciiTheme="minorHAnsi" w:hAnsiTheme="minorHAnsi" w:cstheme="minorHAnsi"/>
        </w:rPr>
        <w:t xml:space="preserve">kčních </w:t>
      </w:r>
      <w:r w:rsidRPr="00764E99">
        <w:rPr>
          <w:rFonts w:asciiTheme="minorHAnsi" w:hAnsiTheme="minorHAnsi" w:cstheme="minorHAnsi"/>
        </w:rPr>
        <w:t xml:space="preserve">plánů jsou </w:t>
      </w:r>
      <w:r w:rsidR="004E6FA8" w:rsidRPr="00764E99">
        <w:rPr>
          <w:rFonts w:asciiTheme="minorHAnsi" w:hAnsiTheme="minorHAnsi" w:cstheme="minorHAnsi"/>
        </w:rPr>
        <w:t>formulov</w:t>
      </w:r>
      <w:r w:rsidR="004E6FA8">
        <w:rPr>
          <w:rFonts w:asciiTheme="minorHAnsi" w:hAnsiTheme="minorHAnsi" w:cstheme="minorHAnsi"/>
        </w:rPr>
        <w:t>aná</w:t>
      </w:r>
      <w:r w:rsidR="004E6FA8" w:rsidRPr="00764E99">
        <w:rPr>
          <w:rFonts w:asciiTheme="minorHAnsi" w:hAnsiTheme="minorHAnsi" w:cstheme="minorHAnsi"/>
        </w:rPr>
        <w:t xml:space="preserve"> </w:t>
      </w:r>
      <w:r w:rsidRPr="00764E99">
        <w:rPr>
          <w:rFonts w:asciiTheme="minorHAnsi" w:hAnsiTheme="minorHAnsi" w:cstheme="minorHAnsi"/>
          <w:b/>
        </w:rPr>
        <w:t>opatření</w:t>
      </w:r>
      <w:r w:rsidRPr="00930304">
        <w:rPr>
          <w:rFonts w:asciiTheme="minorHAnsi" w:hAnsiTheme="minorHAnsi" w:cstheme="minorHAnsi"/>
          <w:bCs/>
        </w:rPr>
        <w:t>,</w:t>
      </w:r>
      <w:r w:rsidRPr="00764E99">
        <w:rPr>
          <w:rFonts w:asciiTheme="minorHAnsi" w:hAnsiTheme="minorHAnsi" w:cstheme="minorHAnsi"/>
          <w:b/>
        </w:rPr>
        <w:t xml:space="preserve"> </w:t>
      </w:r>
      <w:r w:rsidRPr="00764E99">
        <w:rPr>
          <w:rFonts w:asciiTheme="minorHAnsi" w:hAnsiTheme="minorHAnsi" w:cstheme="minorHAnsi"/>
        </w:rPr>
        <w:t xml:space="preserve">která </w:t>
      </w:r>
      <w:r w:rsidRPr="00764E99">
        <w:rPr>
          <w:rFonts w:asciiTheme="minorHAnsi" w:eastAsia="Quattrocento Sans" w:hAnsiTheme="minorHAnsi" w:cstheme="minorHAnsi"/>
        </w:rPr>
        <w:t>definují konkrétní kroky vedoucí k</w:t>
      </w:r>
      <w:r w:rsidR="004E6FA8">
        <w:rPr>
          <w:rFonts w:asciiTheme="minorHAnsi" w:eastAsia="Quattrocento Sans" w:hAnsiTheme="minorHAnsi" w:cstheme="minorHAnsi"/>
        </w:rPr>
        <w:t> </w:t>
      </w:r>
      <w:r w:rsidRPr="00764E99">
        <w:rPr>
          <w:rFonts w:asciiTheme="minorHAnsi" w:eastAsia="Quattrocento Sans" w:hAnsiTheme="minorHAnsi" w:cstheme="minorHAnsi"/>
        </w:rPr>
        <w:t xml:space="preserve">dosažení požadovaných dílčích cílů včetně vymezení odpovědností, termínu plnění a finančního vyjádření. </w:t>
      </w:r>
    </w:p>
    <w:p w14:paraId="44BDCFF1" w14:textId="77777777" w:rsidR="00277353" w:rsidRDefault="00277353">
      <w:pPr>
        <w:rPr>
          <w:rFonts w:asciiTheme="majorHAnsi" w:eastAsiaTheme="majorEastAsia" w:hAnsiTheme="majorHAnsi" w:cstheme="majorBidi"/>
          <w:b/>
          <w:color w:val="2F5496" w:themeColor="accent1" w:themeShade="BF"/>
          <w:sz w:val="32"/>
          <w:szCs w:val="32"/>
        </w:rPr>
      </w:pPr>
      <w:bookmarkStart w:id="46" w:name="_Toc164283866"/>
      <w:r>
        <w:rPr>
          <w:b/>
        </w:rPr>
        <w:br w:type="page"/>
      </w:r>
    </w:p>
    <w:p w14:paraId="000002AE" w14:textId="7803CC34" w:rsidR="00462731" w:rsidRDefault="001240F8" w:rsidP="007A6C0F">
      <w:pPr>
        <w:pStyle w:val="Nadpis1"/>
        <w:numPr>
          <w:ilvl w:val="0"/>
          <w:numId w:val="8"/>
        </w:numPr>
        <w:rPr>
          <w:b/>
        </w:rPr>
      </w:pPr>
      <w:r>
        <w:rPr>
          <w:b/>
        </w:rPr>
        <w:lastRenderedPageBreak/>
        <w:t>POZNÁMKOVÝ APARÁT</w:t>
      </w:r>
      <w:bookmarkEnd w:id="46"/>
    </w:p>
    <w:p w14:paraId="000002AF" w14:textId="77777777" w:rsidR="00462731" w:rsidRDefault="00462731"/>
    <w:p w14:paraId="000002B0" w14:textId="4314C599" w:rsidR="00462731" w:rsidRDefault="004E6FA8" w:rsidP="007A6C0F">
      <w:pPr>
        <w:pStyle w:val="Nadpis2"/>
        <w:numPr>
          <w:ilvl w:val="1"/>
          <w:numId w:val="8"/>
        </w:numPr>
        <w:rPr>
          <w:b/>
          <w:color w:val="0070C0"/>
        </w:rPr>
      </w:pPr>
      <w:bookmarkStart w:id="47" w:name="_Toc164283867"/>
      <w:r>
        <w:rPr>
          <w:b/>
          <w:color w:val="0070C0"/>
        </w:rPr>
        <w:t xml:space="preserve"> </w:t>
      </w:r>
      <w:r w:rsidR="001240F8">
        <w:rPr>
          <w:b/>
          <w:color w:val="0070C0"/>
        </w:rPr>
        <w:t>Zkratky</w:t>
      </w:r>
      <w:bookmarkEnd w:id="47"/>
    </w:p>
    <w:p w14:paraId="24EDEDCA" w14:textId="77777777" w:rsidR="00EB6144" w:rsidRDefault="00EB6144"/>
    <w:p w14:paraId="000002B2" w14:textId="3A4284D0" w:rsidR="00462731" w:rsidRDefault="001240F8">
      <w:r>
        <w:t>MPSV</w:t>
      </w:r>
      <w:r>
        <w:tab/>
      </w:r>
      <w:r>
        <w:tab/>
        <w:t>Ministerstvo práce a sociálních věcí ČR</w:t>
      </w:r>
      <w:r>
        <w:tab/>
      </w:r>
    </w:p>
    <w:p w14:paraId="000002B3" w14:textId="77777777" w:rsidR="00462731" w:rsidRDefault="001240F8">
      <w:r>
        <w:t xml:space="preserve">OK </w:t>
      </w:r>
      <w:r>
        <w:tab/>
      </w:r>
      <w:r>
        <w:tab/>
        <w:t>Olomoucký kraj</w:t>
      </w:r>
    </w:p>
    <w:p w14:paraId="000002B4" w14:textId="77777777" w:rsidR="00462731" w:rsidRDefault="001240F8">
      <w:r>
        <w:t>OSPOD</w:t>
      </w:r>
      <w:r>
        <w:tab/>
      </w:r>
      <w:r>
        <w:tab/>
        <w:t>Orgán sociálně-právní ochrany</w:t>
      </w:r>
    </w:p>
    <w:p w14:paraId="000002B5" w14:textId="77777777" w:rsidR="00462731" w:rsidRDefault="001240F8">
      <w:r>
        <w:t>ORP</w:t>
      </w:r>
      <w:r>
        <w:tab/>
      </w:r>
      <w:r>
        <w:tab/>
        <w:t>Obec s rozšířenou působností</w:t>
      </w:r>
    </w:p>
    <w:p w14:paraId="000002B6" w14:textId="77777777" w:rsidR="00462731" w:rsidRDefault="001240F8">
      <w:r>
        <w:t>SO ORP</w:t>
      </w:r>
      <w:r>
        <w:tab/>
      </w:r>
      <w:r>
        <w:tab/>
        <w:t>Správní obvod obce s rozšířenou působností</w:t>
      </w:r>
    </w:p>
    <w:p w14:paraId="000002B7" w14:textId="77777777" w:rsidR="00462731" w:rsidRDefault="001240F8">
      <w:r>
        <w:t>Strategie OK</w:t>
      </w:r>
      <w:r>
        <w:tab/>
        <w:t>Strategie Olomouckého kraje v oblasti péče o ohrožené děti do roku 2035</w:t>
      </w:r>
    </w:p>
    <w:p w14:paraId="000002B8" w14:textId="67ACCF4F" w:rsidR="00462731" w:rsidRDefault="001240F8">
      <w:r>
        <w:t>SPRSSL</w:t>
      </w:r>
      <w:r>
        <w:tab/>
        <w:t>OK</w:t>
      </w:r>
      <w:r>
        <w:tab/>
        <w:t>Střednědobý plán rozvoje sociálních služeb pro období 2023</w:t>
      </w:r>
      <w:r w:rsidR="009F418D">
        <w:t>–</w:t>
      </w:r>
      <w:r>
        <w:t>2026</w:t>
      </w:r>
    </w:p>
    <w:p w14:paraId="000002B9" w14:textId="77777777" w:rsidR="00462731" w:rsidRDefault="001240F8">
      <w:r>
        <w:tab/>
      </w:r>
      <w:r>
        <w:tab/>
      </w:r>
      <w:r>
        <w:tab/>
      </w:r>
    </w:p>
    <w:p w14:paraId="000002C6" w14:textId="77777777" w:rsidR="00462731" w:rsidRDefault="00462731"/>
    <w:p w14:paraId="000002C7" w14:textId="77777777" w:rsidR="00462731" w:rsidRDefault="00462731">
      <w:pPr>
        <w:pBdr>
          <w:top w:val="nil"/>
          <w:left w:val="nil"/>
          <w:bottom w:val="nil"/>
          <w:right w:val="nil"/>
          <w:between w:val="nil"/>
        </w:pBdr>
        <w:ind w:left="1416"/>
        <w:rPr>
          <w:color w:val="000000"/>
        </w:rPr>
      </w:pPr>
    </w:p>
    <w:sectPr w:rsidR="00462731">
      <w:headerReference w:type="default" r:id="rId14"/>
      <w:footerReference w:type="default" r:id="rId1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5F1EA" w14:textId="77777777" w:rsidR="007B6C21" w:rsidRDefault="007B6C21">
      <w:pPr>
        <w:spacing w:after="0" w:line="240" w:lineRule="auto"/>
      </w:pPr>
      <w:r>
        <w:separator/>
      </w:r>
    </w:p>
  </w:endnote>
  <w:endnote w:type="continuationSeparator" w:id="0">
    <w:p w14:paraId="477B7BC7" w14:textId="77777777" w:rsidR="007B6C21" w:rsidRDefault="007B6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5F7D1144-C298-401C-BA83-B3A5362DF871}"/>
    <w:embedBold r:id="rId2" w:fontKey="{BED710A1-D271-4E30-8EE1-318105482CEF}"/>
    <w:embedItalic r:id="rId3" w:fontKey="{F01AA4CA-AE9C-42D8-BB07-98BE8B85A65E}"/>
    <w:embedBoldItalic r:id="rId4" w:fontKey="{A1CB2BD5-34CF-41B2-BE87-3D6A2ACA2EC9}"/>
  </w:font>
  <w:font w:name="Calibri Light">
    <w:panose1 w:val="020F0302020204030204"/>
    <w:charset w:val="EE"/>
    <w:family w:val="swiss"/>
    <w:pitch w:val="variable"/>
    <w:sig w:usb0="E4002EFF" w:usb1="C000247B" w:usb2="00000009" w:usb3="00000000" w:csb0="000001FF" w:csb1="00000000"/>
    <w:embedRegular r:id="rId5" w:fontKey="{EAB07A11-67E9-4EAF-A77C-7CC2C5566F02}"/>
    <w:embedBold r:id="rId6" w:fontKey="{21065B58-D006-4AA2-B78F-92BEE506EFF5}"/>
    <w:embedItalic r:id="rId7" w:fontKey="{7373392D-ED6C-4B0B-9461-C96FBB9C5B53}"/>
  </w:font>
  <w:font w:name="Segoe UI">
    <w:panose1 w:val="020B0502040204020203"/>
    <w:charset w:val="EE"/>
    <w:family w:val="swiss"/>
    <w:pitch w:val="variable"/>
    <w:sig w:usb0="E4002EFF" w:usb1="C000E47F" w:usb2="00000009" w:usb3="00000000" w:csb0="000001FF" w:csb1="00000000"/>
    <w:embedRegular r:id="rId8" w:fontKey="{3202210B-63A9-416B-A7CB-768F363A1C16}"/>
  </w:font>
  <w:font w:name="Roboto Condensed">
    <w:charset w:val="00"/>
    <w:family w:val="auto"/>
    <w:pitch w:val="variable"/>
    <w:sig w:usb0="E0000AFF" w:usb1="5000217F" w:usb2="00000021" w:usb3="00000000" w:csb0="0000019F" w:csb1="00000000"/>
    <w:embedRegular r:id="rId9" w:fontKey="{08A02301-32F3-43CB-B7C9-058113A5A7B7}"/>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4A1E8118-9941-433E-90F3-C8D91765AB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D2" w14:textId="38F3E2B5" w:rsidR="00D1355D" w:rsidRDefault="00D1355D">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F3771">
      <w:rPr>
        <w:noProof/>
        <w:color w:val="000000"/>
      </w:rPr>
      <w:t>23</w:t>
    </w:r>
    <w:r>
      <w:rPr>
        <w:color w:val="000000"/>
      </w:rPr>
      <w:fldChar w:fldCharType="end"/>
    </w:r>
  </w:p>
  <w:p w14:paraId="000002D3" w14:textId="77777777" w:rsidR="00D1355D" w:rsidRDefault="00D1355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C6E02" w14:textId="77777777" w:rsidR="007B6C21" w:rsidRDefault="007B6C21">
      <w:pPr>
        <w:spacing w:after="0" w:line="240" w:lineRule="auto"/>
      </w:pPr>
      <w:r>
        <w:separator/>
      </w:r>
    </w:p>
  </w:footnote>
  <w:footnote w:type="continuationSeparator" w:id="0">
    <w:p w14:paraId="30CD75E8" w14:textId="77777777" w:rsidR="007B6C21" w:rsidRDefault="007B6C21">
      <w:pPr>
        <w:spacing w:after="0" w:line="240" w:lineRule="auto"/>
      </w:pPr>
      <w:r>
        <w:continuationSeparator/>
      </w:r>
    </w:p>
  </w:footnote>
  <w:footnote w:id="1">
    <w:p w14:paraId="354C68E5" w14:textId="717921C3" w:rsidR="004E7411" w:rsidRDefault="004E7411">
      <w:pPr>
        <w:pStyle w:val="Textpoznpodarou"/>
      </w:pPr>
      <w:r>
        <w:rPr>
          <w:rStyle w:val="Znakapoznpodarou"/>
        </w:rPr>
        <w:footnoteRef/>
      </w:r>
      <w:r>
        <w:t xml:space="preserve"> </w:t>
      </w:r>
      <w:r>
        <w:rPr>
          <w:rFonts w:ascii="Roboto Condensed" w:hAnsi="Roboto Condensed"/>
          <w:color w:val="1C1C1C"/>
          <w:shd w:val="clear" w:color="auto" w:fill="FFFFFF"/>
        </w:rPr>
        <w:t>Strategie rozvoje územního obvodu Olomouckého kraje</w:t>
      </w:r>
    </w:p>
  </w:footnote>
  <w:footnote w:id="2">
    <w:p w14:paraId="33275D07" w14:textId="505A69A3" w:rsidR="00D1355D" w:rsidRDefault="00D1355D" w:rsidP="00E23AE4">
      <w:pPr>
        <w:pStyle w:val="Textpoznpodarou"/>
        <w:spacing w:after="120"/>
      </w:pPr>
      <w:r>
        <w:rPr>
          <w:rStyle w:val="Znakapoznpodarou"/>
        </w:rPr>
        <w:footnoteRef/>
      </w:r>
      <w:r>
        <w:t xml:space="preserve"> Usnesení předsednictva ČNR č. 2/1993 o vyhlášení Listiny základních práv a svobod jako součásti ústavního pořádku ČR.</w:t>
      </w:r>
    </w:p>
  </w:footnote>
  <w:footnote w:id="3">
    <w:p w14:paraId="74403F5F" w14:textId="37936CCE" w:rsidR="00D1355D" w:rsidRDefault="00D1355D" w:rsidP="00E23AE4">
      <w:pPr>
        <w:pStyle w:val="Textpoznpodarou"/>
        <w:spacing w:after="120"/>
      </w:pPr>
      <w:r>
        <w:rPr>
          <w:rStyle w:val="Znakapoznpodarou"/>
        </w:rPr>
        <w:footnoteRef/>
      </w:r>
      <w:r>
        <w:t xml:space="preserve"> Sdělení FMZV č. 104/1991 Sb., o Úmluvě o právech dítěte.</w:t>
      </w:r>
    </w:p>
  </w:footnote>
  <w:footnote w:id="4">
    <w:p w14:paraId="69C4E4DC" w14:textId="3D516AC2" w:rsidR="00D1355D" w:rsidRDefault="00D1355D" w:rsidP="00E23AE4">
      <w:pPr>
        <w:pStyle w:val="Textpoznpodarou"/>
        <w:spacing w:after="120"/>
      </w:pPr>
      <w:r>
        <w:rPr>
          <w:rStyle w:val="Znakapoznpodarou"/>
        </w:rPr>
        <w:footnoteRef/>
      </w:r>
      <w:r>
        <w:t xml:space="preserve"> Například: Sdělení Ministerstva zahraničních věcí</w:t>
      </w:r>
      <w:r w:rsidR="00260E23">
        <w:t xml:space="preserve"> ČR</w:t>
      </w:r>
      <w:r>
        <w:t xml:space="preserve"> č. 34/1998 Sb., o sjednání Úmluvy o občanskoprávních aspektech mezinárodních únosů dětí. Sdělení Ministerstva zahraničních věcí</w:t>
      </w:r>
      <w:r w:rsidR="00260E23">
        <w:t xml:space="preserve"> ČR</w:t>
      </w:r>
      <w:r>
        <w:t xml:space="preserve"> č. 54/2001 Sb. m. s. Evropská úmluva o výkonu práv dětí. Sdělení Ministerstva zahraničních věcí</w:t>
      </w:r>
      <w:r w:rsidR="00260E23">
        <w:t xml:space="preserve"> ČR</w:t>
      </w:r>
      <w:r>
        <w:t xml:space="preserve"> č. 59/2016 Sb. m. s. Úmluva Rady Evropy o ochraně proti sexuálnímu vykořisťování a pohlavnímu zneužívání.</w:t>
      </w:r>
    </w:p>
  </w:footnote>
  <w:footnote w:id="5">
    <w:p w14:paraId="3649EAC6" w14:textId="4843C367" w:rsidR="00D1355D" w:rsidRDefault="00D1355D" w:rsidP="00E23AE4">
      <w:pPr>
        <w:pStyle w:val="Textpoznpodarou"/>
        <w:spacing w:after="120"/>
      </w:pPr>
      <w:r>
        <w:rPr>
          <w:rStyle w:val="Znakapoznpodarou"/>
        </w:rPr>
        <w:footnoteRef/>
      </w:r>
      <w:r>
        <w:t xml:space="preserve"> Například: Zákon č. 89/2012 Sb., občanský zákoník. Zákon č. 359/1999 Sb., o sociálně-právní </w:t>
      </w:r>
      <w:r w:rsidR="00260E23">
        <w:t xml:space="preserve">ochraně </w:t>
      </w:r>
      <w:r>
        <w:t xml:space="preserve">dětí. Vyhláška č. 473/2012 Sb., o provedení některých ustanovení zákona o sociálně-právní ochraně dětí. </w:t>
      </w:r>
      <w:r w:rsidRPr="009D15FB">
        <w:t>Zákon č. 250/2016 Sb.</w:t>
      </w:r>
      <w:r>
        <w:t xml:space="preserve"> </w:t>
      </w:r>
      <w:r w:rsidRPr="009D15FB">
        <w:t>Zákon o odpovědnosti za přestupky a řízení o nich</w:t>
      </w:r>
      <w:r>
        <w:t xml:space="preserve">. </w:t>
      </w:r>
      <w:r w:rsidRPr="009D15FB">
        <w:t>40/2009 Sb. Trestní zákoník</w:t>
      </w:r>
      <w:r>
        <w:t>.</w:t>
      </w:r>
    </w:p>
  </w:footnote>
  <w:footnote w:id="6">
    <w:p w14:paraId="3B1F79B6" w14:textId="45B0871A" w:rsidR="00D1355D" w:rsidRDefault="00D1355D">
      <w:pPr>
        <w:pStyle w:val="Textpoznpodarou"/>
      </w:pPr>
      <w:r>
        <w:rPr>
          <w:rStyle w:val="Znakapoznpodarou"/>
        </w:rPr>
        <w:footnoteRef/>
      </w:r>
      <w:r>
        <w:t xml:space="preserve"> U</w:t>
      </w:r>
      <w:r w:rsidRPr="005A73E0">
        <w:t>snesení</w:t>
      </w:r>
      <w:r>
        <w:t xml:space="preserve"> vlády</w:t>
      </w:r>
      <w:r w:rsidRPr="005A73E0">
        <w:t xml:space="preserve"> č. 1323 ze dne 14. prosince 2020, Národní strategie ochrany práv dětí 2021</w:t>
      </w:r>
      <w:r w:rsidR="00260E23">
        <w:t>–</w:t>
      </w:r>
      <w:r w:rsidRPr="005A73E0">
        <w:t>2029</w:t>
      </w:r>
      <w:r>
        <w:t>.</w:t>
      </w:r>
    </w:p>
  </w:footnote>
  <w:footnote w:id="7">
    <w:p w14:paraId="000002C9" w14:textId="5728B952" w:rsidR="00D1355D" w:rsidRDefault="00D1355D" w:rsidP="00E23AE4">
      <w:pPr>
        <w:pBdr>
          <w:top w:val="nil"/>
          <w:left w:val="nil"/>
          <w:bottom w:val="nil"/>
          <w:right w:val="nil"/>
          <w:between w:val="nil"/>
        </w:pBdr>
        <w:spacing w:after="12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https://www.mpsv.cz/umluva-o-pravech-ditete</w:t>
        </w:r>
      </w:hyperlink>
    </w:p>
  </w:footnote>
  <w:footnote w:id="8">
    <w:p w14:paraId="000002CA" w14:textId="77777777" w:rsidR="00D1355D" w:rsidRDefault="00D1355D" w:rsidP="00E23AE4">
      <w:pPr>
        <w:pBdr>
          <w:top w:val="nil"/>
          <w:left w:val="nil"/>
          <w:bottom w:val="nil"/>
          <w:right w:val="nil"/>
          <w:between w:val="nil"/>
        </w:pBdr>
        <w:spacing w:after="12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https://www.mpsv.cz/web/cz/narodni-strategie-ochrany-prav-deti-a-akcni-plan-k-naplneni-narodni-strategie</w:t>
        </w:r>
      </w:hyperlink>
    </w:p>
  </w:footnote>
  <w:footnote w:id="9">
    <w:p w14:paraId="000002CB" w14:textId="77777777" w:rsidR="00D1355D" w:rsidRDefault="00D135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Analýza potřeb dětí v kontextu pobytové péče. SocioFaktor s.r.o., 2022.</w:t>
      </w:r>
    </w:p>
  </w:footnote>
  <w:footnote w:id="10">
    <w:p w14:paraId="5901DA82" w14:textId="638A0C7F" w:rsidR="00D51D89" w:rsidRDefault="00D51D89">
      <w:pPr>
        <w:pStyle w:val="Textpoznpodarou"/>
      </w:pPr>
      <w:r>
        <w:rPr>
          <w:rStyle w:val="Znakapoznpodarou"/>
        </w:rPr>
        <w:footnoteRef/>
      </w:r>
      <w:r>
        <w:t xml:space="preserve"> Analýza systému péče o ohrožené děti v Olomouckém kraji, J&amp;T, 2024.</w:t>
      </w:r>
    </w:p>
  </w:footnote>
  <w:footnote w:id="11">
    <w:p w14:paraId="5538FB06" w14:textId="77777777" w:rsidR="00500F05" w:rsidRDefault="00500F05" w:rsidP="00500F05">
      <w:r>
        <w:rPr>
          <w:rStyle w:val="Znakapoznpodarou"/>
        </w:rPr>
        <w:footnoteRef/>
      </w:r>
      <w:r>
        <w:t xml:space="preserve"> </w:t>
      </w:r>
      <w:hyperlink r:id="rId3" w:history="1">
        <w:r w:rsidRPr="00AE48C0">
          <w:rPr>
            <w:rStyle w:val="Hypertextovodkaz"/>
          </w:rPr>
          <w:t>https://www.8000duvodu.cz/blog/zprava-o-stavu-pece-o-ohrozene-deti-v-cr-v-roce-2023-prevence-ohrozeni-ditete-stale-achillovou-patou</w:t>
        </w:r>
      </w:hyperlink>
    </w:p>
    <w:p w14:paraId="343F1D76" w14:textId="0602FDDC" w:rsidR="00500F05" w:rsidRDefault="00500F05">
      <w:pPr>
        <w:pStyle w:val="Textpoznpodarou"/>
      </w:pPr>
    </w:p>
  </w:footnote>
  <w:footnote w:id="12">
    <w:p w14:paraId="45C3A876" w14:textId="77777777" w:rsidR="00D1355D" w:rsidRDefault="00D1355D" w:rsidP="00A6464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Analýza systému péče ohrožené děti v Olomouckém kraji, Nadace J&amp;T, </w:t>
      </w:r>
      <w:r w:rsidRPr="00DA5048">
        <w:rPr>
          <w:color w:val="000000"/>
          <w:sz w:val="20"/>
          <w:szCs w:val="20"/>
        </w:rPr>
        <w:t>2024</w:t>
      </w:r>
      <w:r>
        <w:rPr>
          <w:color w:val="000000"/>
          <w:sz w:val="20"/>
          <w:szCs w:val="20"/>
        </w:rPr>
        <w:t xml:space="preserve">. </w:t>
      </w:r>
      <w:r w:rsidRPr="00DA5048">
        <w:rPr>
          <w:color w:val="000000"/>
          <w:sz w:val="20"/>
          <w:szCs w:val="20"/>
        </w:rPr>
        <w:t>Analýza systému péče o děti s postižením v Olomouckém kraji. Nadace J&amp;T,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CD" w14:textId="77777777" w:rsidR="00D1355D" w:rsidRDefault="00D1355D">
    <w:pPr>
      <w:pBdr>
        <w:top w:val="nil"/>
        <w:left w:val="nil"/>
        <w:bottom w:val="nil"/>
        <w:right w:val="nil"/>
        <w:between w:val="nil"/>
      </w:pBdr>
      <w:tabs>
        <w:tab w:val="center" w:pos="4536"/>
        <w:tab w:val="right" w:pos="9072"/>
      </w:tabs>
      <w:spacing w:after="0" w:line="240" w:lineRule="auto"/>
      <w:jc w:val="right"/>
      <w:rPr>
        <w:i/>
        <w:color w:val="4472C4"/>
      </w:rPr>
    </w:pPr>
    <w:r>
      <w:rPr>
        <w:color w:val="4472C4"/>
      </w:rPr>
      <w:tab/>
    </w:r>
  </w:p>
  <w:p w14:paraId="000002CE" w14:textId="77777777" w:rsidR="00D1355D" w:rsidRDefault="00D1355D">
    <w:pPr>
      <w:pBdr>
        <w:top w:val="nil"/>
        <w:left w:val="nil"/>
        <w:bottom w:val="nil"/>
        <w:right w:val="nil"/>
        <w:between w:val="nil"/>
      </w:pBdr>
      <w:tabs>
        <w:tab w:val="center" w:pos="4536"/>
        <w:tab w:val="right" w:pos="9072"/>
      </w:tabs>
      <w:spacing w:after="0" w:line="240" w:lineRule="auto"/>
      <w:jc w:val="right"/>
      <w:rPr>
        <w:i/>
        <w:color w:val="4472C4"/>
      </w:rPr>
    </w:pPr>
  </w:p>
  <w:p w14:paraId="000002D0" w14:textId="77777777" w:rsidR="00D1355D" w:rsidRDefault="00D1355D">
    <w:pPr>
      <w:pBdr>
        <w:top w:val="nil"/>
        <w:left w:val="nil"/>
        <w:bottom w:val="nil"/>
        <w:right w:val="nil"/>
        <w:between w:val="nil"/>
      </w:pBdr>
      <w:tabs>
        <w:tab w:val="center" w:pos="4536"/>
        <w:tab w:val="right" w:pos="9072"/>
      </w:tabs>
      <w:spacing w:after="0" w:line="240" w:lineRule="auto"/>
      <w:jc w:val="center"/>
      <w:rPr>
        <w:b/>
        <w:color w:val="4472C4"/>
      </w:rPr>
    </w:pPr>
    <w:r>
      <w:rPr>
        <w:i/>
        <w:color w:val="4472C4"/>
      </w:rPr>
      <w:t>__________________________________________________________________________________</w:t>
    </w:r>
  </w:p>
  <w:p w14:paraId="000002D1" w14:textId="77777777" w:rsidR="00D1355D" w:rsidRDefault="00D1355D">
    <w:pPr>
      <w:pBdr>
        <w:top w:val="nil"/>
        <w:left w:val="nil"/>
        <w:bottom w:val="nil"/>
        <w:right w:val="nil"/>
        <w:between w:val="nil"/>
      </w:pBdr>
      <w:tabs>
        <w:tab w:val="center" w:pos="4536"/>
        <w:tab w:val="right" w:pos="9072"/>
      </w:tabs>
      <w:spacing w:after="0" w:line="240" w:lineRule="auto"/>
      <w:rPr>
        <w:i/>
        <w:color w:val="4472C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592"/>
    <w:multiLevelType w:val="multilevel"/>
    <w:tmpl w:val="89224F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0A61C10"/>
    <w:multiLevelType w:val="hybridMultilevel"/>
    <w:tmpl w:val="77E64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6472A8"/>
    <w:multiLevelType w:val="multilevel"/>
    <w:tmpl w:val="E10629D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26AE2"/>
    <w:multiLevelType w:val="multilevel"/>
    <w:tmpl w:val="5556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3F54BC"/>
    <w:multiLevelType w:val="hybridMultilevel"/>
    <w:tmpl w:val="D9F8B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6E2749"/>
    <w:multiLevelType w:val="multilevel"/>
    <w:tmpl w:val="A64E9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63332B"/>
    <w:multiLevelType w:val="multilevel"/>
    <w:tmpl w:val="7AA46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034637"/>
    <w:multiLevelType w:val="multilevel"/>
    <w:tmpl w:val="D2267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96D107A"/>
    <w:multiLevelType w:val="multilevel"/>
    <w:tmpl w:val="71AEB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612EE1"/>
    <w:multiLevelType w:val="multilevel"/>
    <w:tmpl w:val="3B360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4065F9"/>
    <w:multiLevelType w:val="hybridMultilevel"/>
    <w:tmpl w:val="C18EFEF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FA17AC"/>
    <w:multiLevelType w:val="multilevel"/>
    <w:tmpl w:val="9D32074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CA7DB6"/>
    <w:multiLevelType w:val="multilevel"/>
    <w:tmpl w:val="FC62E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CC1C96"/>
    <w:multiLevelType w:val="multilevel"/>
    <w:tmpl w:val="E29C2CA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4F33F6"/>
    <w:multiLevelType w:val="hybridMultilevel"/>
    <w:tmpl w:val="2C94967C"/>
    <w:lvl w:ilvl="0" w:tplc="04050001">
      <w:start w:val="1"/>
      <w:numFmt w:val="bullet"/>
      <w:lvlText w:val=""/>
      <w:lvlJc w:val="left"/>
      <w:pPr>
        <w:ind w:left="1040" w:hanging="360"/>
      </w:pPr>
      <w:rPr>
        <w:rFonts w:ascii="Symbol" w:hAnsi="Symbol" w:hint="default"/>
      </w:rPr>
    </w:lvl>
    <w:lvl w:ilvl="1" w:tplc="04050003" w:tentative="1">
      <w:start w:val="1"/>
      <w:numFmt w:val="bullet"/>
      <w:lvlText w:val="o"/>
      <w:lvlJc w:val="left"/>
      <w:pPr>
        <w:ind w:left="1760" w:hanging="360"/>
      </w:pPr>
      <w:rPr>
        <w:rFonts w:ascii="Courier New" w:hAnsi="Courier New" w:cs="Courier New" w:hint="default"/>
      </w:rPr>
    </w:lvl>
    <w:lvl w:ilvl="2" w:tplc="04050005" w:tentative="1">
      <w:start w:val="1"/>
      <w:numFmt w:val="bullet"/>
      <w:lvlText w:val=""/>
      <w:lvlJc w:val="left"/>
      <w:pPr>
        <w:ind w:left="2480" w:hanging="360"/>
      </w:pPr>
      <w:rPr>
        <w:rFonts w:ascii="Wingdings" w:hAnsi="Wingdings" w:hint="default"/>
      </w:rPr>
    </w:lvl>
    <w:lvl w:ilvl="3" w:tplc="04050001" w:tentative="1">
      <w:start w:val="1"/>
      <w:numFmt w:val="bullet"/>
      <w:lvlText w:val=""/>
      <w:lvlJc w:val="left"/>
      <w:pPr>
        <w:ind w:left="3200" w:hanging="360"/>
      </w:pPr>
      <w:rPr>
        <w:rFonts w:ascii="Symbol" w:hAnsi="Symbol" w:hint="default"/>
      </w:rPr>
    </w:lvl>
    <w:lvl w:ilvl="4" w:tplc="04050003" w:tentative="1">
      <w:start w:val="1"/>
      <w:numFmt w:val="bullet"/>
      <w:lvlText w:val="o"/>
      <w:lvlJc w:val="left"/>
      <w:pPr>
        <w:ind w:left="3920" w:hanging="360"/>
      </w:pPr>
      <w:rPr>
        <w:rFonts w:ascii="Courier New" w:hAnsi="Courier New" w:cs="Courier New" w:hint="default"/>
      </w:rPr>
    </w:lvl>
    <w:lvl w:ilvl="5" w:tplc="04050005" w:tentative="1">
      <w:start w:val="1"/>
      <w:numFmt w:val="bullet"/>
      <w:lvlText w:val=""/>
      <w:lvlJc w:val="left"/>
      <w:pPr>
        <w:ind w:left="4640" w:hanging="360"/>
      </w:pPr>
      <w:rPr>
        <w:rFonts w:ascii="Wingdings" w:hAnsi="Wingdings" w:hint="default"/>
      </w:rPr>
    </w:lvl>
    <w:lvl w:ilvl="6" w:tplc="04050001" w:tentative="1">
      <w:start w:val="1"/>
      <w:numFmt w:val="bullet"/>
      <w:lvlText w:val=""/>
      <w:lvlJc w:val="left"/>
      <w:pPr>
        <w:ind w:left="5360" w:hanging="360"/>
      </w:pPr>
      <w:rPr>
        <w:rFonts w:ascii="Symbol" w:hAnsi="Symbol" w:hint="default"/>
      </w:rPr>
    </w:lvl>
    <w:lvl w:ilvl="7" w:tplc="04050003" w:tentative="1">
      <w:start w:val="1"/>
      <w:numFmt w:val="bullet"/>
      <w:lvlText w:val="o"/>
      <w:lvlJc w:val="left"/>
      <w:pPr>
        <w:ind w:left="6080" w:hanging="360"/>
      </w:pPr>
      <w:rPr>
        <w:rFonts w:ascii="Courier New" w:hAnsi="Courier New" w:cs="Courier New" w:hint="default"/>
      </w:rPr>
    </w:lvl>
    <w:lvl w:ilvl="8" w:tplc="04050005" w:tentative="1">
      <w:start w:val="1"/>
      <w:numFmt w:val="bullet"/>
      <w:lvlText w:val=""/>
      <w:lvlJc w:val="left"/>
      <w:pPr>
        <w:ind w:left="6800" w:hanging="360"/>
      </w:pPr>
      <w:rPr>
        <w:rFonts w:ascii="Wingdings" w:hAnsi="Wingdings" w:hint="default"/>
      </w:rPr>
    </w:lvl>
  </w:abstractNum>
  <w:abstractNum w:abstractNumId="15" w15:restartNumberingAfterBreak="0">
    <w:nsid w:val="2E344E37"/>
    <w:multiLevelType w:val="multilevel"/>
    <w:tmpl w:val="A3905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301294"/>
    <w:multiLevelType w:val="multilevel"/>
    <w:tmpl w:val="C936B4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EB0C3E"/>
    <w:multiLevelType w:val="multilevel"/>
    <w:tmpl w:val="C10A3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12780C"/>
    <w:multiLevelType w:val="multilevel"/>
    <w:tmpl w:val="678A8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772F15"/>
    <w:multiLevelType w:val="multilevel"/>
    <w:tmpl w:val="C87CE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3452DA"/>
    <w:multiLevelType w:val="multilevel"/>
    <w:tmpl w:val="7E60BEB6"/>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1" w15:restartNumberingAfterBreak="0">
    <w:nsid w:val="3C443A61"/>
    <w:multiLevelType w:val="multilevel"/>
    <w:tmpl w:val="C0480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E8099A"/>
    <w:multiLevelType w:val="multilevel"/>
    <w:tmpl w:val="2F96E09A"/>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23" w15:restartNumberingAfterBreak="0">
    <w:nsid w:val="433758C7"/>
    <w:multiLevelType w:val="multilevel"/>
    <w:tmpl w:val="E29C2CA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8D6780"/>
    <w:multiLevelType w:val="multilevel"/>
    <w:tmpl w:val="DB943C2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46585EC4"/>
    <w:multiLevelType w:val="multilevel"/>
    <w:tmpl w:val="E730E16C"/>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6" w15:restartNumberingAfterBreak="0">
    <w:nsid w:val="46AF647C"/>
    <w:multiLevelType w:val="multilevel"/>
    <w:tmpl w:val="84AAE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AC1734"/>
    <w:multiLevelType w:val="hybridMultilevel"/>
    <w:tmpl w:val="F32A54BC"/>
    <w:lvl w:ilvl="0" w:tplc="B09E3300">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4DB5613F"/>
    <w:multiLevelType w:val="hybridMultilevel"/>
    <w:tmpl w:val="FC2008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DD07806"/>
    <w:multiLevelType w:val="multilevel"/>
    <w:tmpl w:val="C352CA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4F454185"/>
    <w:multiLevelType w:val="multilevel"/>
    <w:tmpl w:val="84AAE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0363E5"/>
    <w:multiLevelType w:val="multilevel"/>
    <w:tmpl w:val="33F83C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DD259D"/>
    <w:multiLevelType w:val="multilevel"/>
    <w:tmpl w:val="7D0A5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65650E7"/>
    <w:multiLevelType w:val="multilevel"/>
    <w:tmpl w:val="0E82D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F04BB4"/>
    <w:multiLevelType w:val="hybridMultilevel"/>
    <w:tmpl w:val="CF94EA70"/>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70D31C7C"/>
    <w:multiLevelType w:val="multilevel"/>
    <w:tmpl w:val="C936B4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3362CF"/>
    <w:multiLevelType w:val="multilevel"/>
    <w:tmpl w:val="D9F883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A2011F"/>
    <w:multiLevelType w:val="multilevel"/>
    <w:tmpl w:val="84AAE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2283124">
    <w:abstractNumId w:val="11"/>
  </w:num>
  <w:num w:numId="2" w16cid:durableId="742029363">
    <w:abstractNumId w:val="3"/>
  </w:num>
  <w:num w:numId="3" w16cid:durableId="1232957820">
    <w:abstractNumId w:val="26"/>
  </w:num>
  <w:num w:numId="4" w16cid:durableId="779378559">
    <w:abstractNumId w:val="15"/>
  </w:num>
  <w:num w:numId="5" w16cid:durableId="689336574">
    <w:abstractNumId w:val="33"/>
  </w:num>
  <w:num w:numId="6" w16cid:durableId="411855427">
    <w:abstractNumId w:val="20"/>
  </w:num>
  <w:num w:numId="7" w16cid:durableId="358164360">
    <w:abstractNumId w:val="24"/>
  </w:num>
  <w:num w:numId="8" w16cid:durableId="1212613742">
    <w:abstractNumId w:val="37"/>
  </w:num>
  <w:num w:numId="9" w16cid:durableId="785345663">
    <w:abstractNumId w:val="8"/>
  </w:num>
  <w:num w:numId="10" w16cid:durableId="1916624613">
    <w:abstractNumId w:val="9"/>
  </w:num>
  <w:num w:numId="11" w16cid:durableId="157352389">
    <w:abstractNumId w:val="0"/>
  </w:num>
  <w:num w:numId="12" w16cid:durableId="1934706917">
    <w:abstractNumId w:val="7"/>
  </w:num>
  <w:num w:numId="13" w16cid:durableId="1708797614">
    <w:abstractNumId w:val="19"/>
  </w:num>
  <w:num w:numId="14" w16cid:durableId="849370651">
    <w:abstractNumId w:val="6"/>
  </w:num>
  <w:num w:numId="15" w16cid:durableId="382363889">
    <w:abstractNumId w:val="32"/>
  </w:num>
  <w:num w:numId="16" w16cid:durableId="760879546">
    <w:abstractNumId w:val="18"/>
  </w:num>
  <w:num w:numId="17" w16cid:durableId="804011225">
    <w:abstractNumId w:val="22"/>
  </w:num>
  <w:num w:numId="18" w16cid:durableId="778379797">
    <w:abstractNumId w:val="17"/>
  </w:num>
  <w:num w:numId="19" w16cid:durableId="121045623">
    <w:abstractNumId w:val="25"/>
  </w:num>
  <w:num w:numId="20" w16cid:durableId="2085253453">
    <w:abstractNumId w:val="23"/>
  </w:num>
  <w:num w:numId="21" w16cid:durableId="1959070125">
    <w:abstractNumId w:val="5"/>
  </w:num>
  <w:num w:numId="22" w16cid:durableId="308822560">
    <w:abstractNumId w:val="29"/>
  </w:num>
  <w:num w:numId="23" w16cid:durableId="329724517">
    <w:abstractNumId w:val="12"/>
  </w:num>
  <w:num w:numId="24" w16cid:durableId="591940487">
    <w:abstractNumId w:val="16"/>
  </w:num>
  <w:num w:numId="25" w16cid:durableId="1939632615">
    <w:abstractNumId w:val="13"/>
  </w:num>
  <w:num w:numId="26" w16cid:durableId="1957716215">
    <w:abstractNumId w:val="27"/>
  </w:num>
  <w:num w:numId="27" w16cid:durableId="299114929">
    <w:abstractNumId w:val="27"/>
  </w:num>
  <w:num w:numId="28" w16cid:durableId="638459039">
    <w:abstractNumId w:val="2"/>
  </w:num>
  <w:num w:numId="29" w16cid:durableId="1928687951">
    <w:abstractNumId w:val="36"/>
  </w:num>
  <w:num w:numId="30" w16cid:durableId="1031340680">
    <w:abstractNumId w:val="31"/>
  </w:num>
  <w:num w:numId="31" w16cid:durableId="880827945">
    <w:abstractNumId w:val="4"/>
  </w:num>
  <w:num w:numId="32" w16cid:durableId="2084177943">
    <w:abstractNumId w:val="1"/>
  </w:num>
  <w:num w:numId="33" w16cid:durableId="1025014186">
    <w:abstractNumId w:val="21"/>
  </w:num>
  <w:num w:numId="34" w16cid:durableId="1166240230">
    <w:abstractNumId w:val="34"/>
  </w:num>
  <w:num w:numId="35" w16cid:durableId="640623261">
    <w:abstractNumId w:val="14"/>
  </w:num>
  <w:num w:numId="36" w16cid:durableId="1743720794">
    <w:abstractNumId w:val="28"/>
  </w:num>
  <w:num w:numId="37" w16cid:durableId="1352417402">
    <w:abstractNumId w:val="30"/>
  </w:num>
  <w:num w:numId="38" w16cid:durableId="421996812">
    <w:abstractNumId w:val="10"/>
  </w:num>
  <w:num w:numId="39" w16cid:durableId="198858185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731"/>
    <w:rsid w:val="00015774"/>
    <w:rsid w:val="0001647E"/>
    <w:rsid w:val="00043B94"/>
    <w:rsid w:val="0008579A"/>
    <w:rsid w:val="000A334D"/>
    <w:rsid w:val="000E7D89"/>
    <w:rsid w:val="001240F8"/>
    <w:rsid w:val="001268CC"/>
    <w:rsid w:val="00131CCC"/>
    <w:rsid w:val="00136CAA"/>
    <w:rsid w:val="00164F72"/>
    <w:rsid w:val="001700F2"/>
    <w:rsid w:val="001775A8"/>
    <w:rsid w:val="00182285"/>
    <w:rsid w:val="00182DEE"/>
    <w:rsid w:val="00187FD3"/>
    <w:rsid w:val="001E1360"/>
    <w:rsid w:val="00203F6A"/>
    <w:rsid w:val="00212842"/>
    <w:rsid w:val="00214E84"/>
    <w:rsid w:val="0022158A"/>
    <w:rsid w:val="00226DD2"/>
    <w:rsid w:val="00231087"/>
    <w:rsid w:val="00260E23"/>
    <w:rsid w:val="00263EC5"/>
    <w:rsid w:val="00277353"/>
    <w:rsid w:val="00286463"/>
    <w:rsid w:val="00295BC5"/>
    <w:rsid w:val="002A7437"/>
    <w:rsid w:val="002C07F4"/>
    <w:rsid w:val="002C739A"/>
    <w:rsid w:val="002E3B59"/>
    <w:rsid w:val="003024EC"/>
    <w:rsid w:val="003148C0"/>
    <w:rsid w:val="003508ED"/>
    <w:rsid w:val="00367CCB"/>
    <w:rsid w:val="00370225"/>
    <w:rsid w:val="00372F3F"/>
    <w:rsid w:val="003A4ED4"/>
    <w:rsid w:val="003D0264"/>
    <w:rsid w:val="003E7AE7"/>
    <w:rsid w:val="00426148"/>
    <w:rsid w:val="00436806"/>
    <w:rsid w:val="00462731"/>
    <w:rsid w:val="004634E1"/>
    <w:rsid w:val="004669F5"/>
    <w:rsid w:val="004B77D8"/>
    <w:rsid w:val="004D16E1"/>
    <w:rsid w:val="004E6FA8"/>
    <w:rsid w:val="004E7411"/>
    <w:rsid w:val="004F16AE"/>
    <w:rsid w:val="004F3793"/>
    <w:rsid w:val="00500314"/>
    <w:rsid w:val="00500EA7"/>
    <w:rsid w:val="00500F05"/>
    <w:rsid w:val="00515DEC"/>
    <w:rsid w:val="00576A4F"/>
    <w:rsid w:val="005A73E0"/>
    <w:rsid w:val="005B67A0"/>
    <w:rsid w:val="005C1455"/>
    <w:rsid w:val="005F3771"/>
    <w:rsid w:val="0060603A"/>
    <w:rsid w:val="00607D25"/>
    <w:rsid w:val="00623168"/>
    <w:rsid w:val="0062765D"/>
    <w:rsid w:val="0064646A"/>
    <w:rsid w:val="0065385F"/>
    <w:rsid w:val="00662C95"/>
    <w:rsid w:val="00676250"/>
    <w:rsid w:val="00691476"/>
    <w:rsid w:val="006C6D35"/>
    <w:rsid w:val="006F1F28"/>
    <w:rsid w:val="006F3740"/>
    <w:rsid w:val="0070313A"/>
    <w:rsid w:val="00712120"/>
    <w:rsid w:val="0071794B"/>
    <w:rsid w:val="0072523D"/>
    <w:rsid w:val="00733C35"/>
    <w:rsid w:val="00744934"/>
    <w:rsid w:val="00752FA8"/>
    <w:rsid w:val="007549FA"/>
    <w:rsid w:val="00764746"/>
    <w:rsid w:val="00764E99"/>
    <w:rsid w:val="00781D9E"/>
    <w:rsid w:val="00783149"/>
    <w:rsid w:val="00785344"/>
    <w:rsid w:val="00787055"/>
    <w:rsid w:val="007A6C0F"/>
    <w:rsid w:val="007B17A3"/>
    <w:rsid w:val="007B6C21"/>
    <w:rsid w:val="007B6E3F"/>
    <w:rsid w:val="007D0754"/>
    <w:rsid w:val="007E03C8"/>
    <w:rsid w:val="00810C4D"/>
    <w:rsid w:val="00810CA9"/>
    <w:rsid w:val="00825511"/>
    <w:rsid w:val="00852FAE"/>
    <w:rsid w:val="0089749C"/>
    <w:rsid w:val="00897D7E"/>
    <w:rsid w:val="008B00BD"/>
    <w:rsid w:val="008D240B"/>
    <w:rsid w:val="00922B4D"/>
    <w:rsid w:val="009271E1"/>
    <w:rsid w:val="00930304"/>
    <w:rsid w:val="00933D47"/>
    <w:rsid w:val="009407D9"/>
    <w:rsid w:val="00950309"/>
    <w:rsid w:val="00984BE0"/>
    <w:rsid w:val="00986CB5"/>
    <w:rsid w:val="009920B9"/>
    <w:rsid w:val="009953B9"/>
    <w:rsid w:val="009A63D3"/>
    <w:rsid w:val="009B5F85"/>
    <w:rsid w:val="009C0434"/>
    <w:rsid w:val="009D15FB"/>
    <w:rsid w:val="009E76C5"/>
    <w:rsid w:val="009E7B2E"/>
    <w:rsid w:val="009F1A5C"/>
    <w:rsid w:val="009F418D"/>
    <w:rsid w:val="009F7BEC"/>
    <w:rsid w:val="00A02D52"/>
    <w:rsid w:val="00A06BA0"/>
    <w:rsid w:val="00A103A3"/>
    <w:rsid w:val="00A313A2"/>
    <w:rsid w:val="00A339E7"/>
    <w:rsid w:val="00A43112"/>
    <w:rsid w:val="00A4490E"/>
    <w:rsid w:val="00A463B9"/>
    <w:rsid w:val="00A510D4"/>
    <w:rsid w:val="00A51FCE"/>
    <w:rsid w:val="00A614CD"/>
    <w:rsid w:val="00A64647"/>
    <w:rsid w:val="00AA726F"/>
    <w:rsid w:val="00AC167E"/>
    <w:rsid w:val="00AD244E"/>
    <w:rsid w:val="00AE0DA1"/>
    <w:rsid w:val="00AF233D"/>
    <w:rsid w:val="00AF2DD5"/>
    <w:rsid w:val="00AF49F9"/>
    <w:rsid w:val="00AF6EAB"/>
    <w:rsid w:val="00AF7E40"/>
    <w:rsid w:val="00B174DB"/>
    <w:rsid w:val="00B178D6"/>
    <w:rsid w:val="00B33543"/>
    <w:rsid w:val="00B57628"/>
    <w:rsid w:val="00B65FD6"/>
    <w:rsid w:val="00B67C54"/>
    <w:rsid w:val="00B80E94"/>
    <w:rsid w:val="00B96DC4"/>
    <w:rsid w:val="00BA17AB"/>
    <w:rsid w:val="00BA310F"/>
    <w:rsid w:val="00BD3C18"/>
    <w:rsid w:val="00BD5508"/>
    <w:rsid w:val="00BF1A9A"/>
    <w:rsid w:val="00C047CF"/>
    <w:rsid w:val="00C05900"/>
    <w:rsid w:val="00C22815"/>
    <w:rsid w:val="00C25686"/>
    <w:rsid w:val="00C279E6"/>
    <w:rsid w:val="00C40193"/>
    <w:rsid w:val="00C47705"/>
    <w:rsid w:val="00C47F55"/>
    <w:rsid w:val="00C61949"/>
    <w:rsid w:val="00C712AC"/>
    <w:rsid w:val="00CA74B2"/>
    <w:rsid w:val="00CB4372"/>
    <w:rsid w:val="00CC6DED"/>
    <w:rsid w:val="00CC731B"/>
    <w:rsid w:val="00CD6013"/>
    <w:rsid w:val="00CE49C0"/>
    <w:rsid w:val="00CF030D"/>
    <w:rsid w:val="00CF04E2"/>
    <w:rsid w:val="00D0025B"/>
    <w:rsid w:val="00D1355D"/>
    <w:rsid w:val="00D27708"/>
    <w:rsid w:val="00D4515D"/>
    <w:rsid w:val="00D51D89"/>
    <w:rsid w:val="00D60B6A"/>
    <w:rsid w:val="00D81244"/>
    <w:rsid w:val="00DA5048"/>
    <w:rsid w:val="00DA7FFA"/>
    <w:rsid w:val="00DB1EB9"/>
    <w:rsid w:val="00DB6F1C"/>
    <w:rsid w:val="00E134E6"/>
    <w:rsid w:val="00E23AE4"/>
    <w:rsid w:val="00E40202"/>
    <w:rsid w:val="00E528DA"/>
    <w:rsid w:val="00E86E1B"/>
    <w:rsid w:val="00EA6AFD"/>
    <w:rsid w:val="00EB2977"/>
    <w:rsid w:val="00EB6144"/>
    <w:rsid w:val="00EE5429"/>
    <w:rsid w:val="00EF56CF"/>
    <w:rsid w:val="00EF6FEF"/>
    <w:rsid w:val="00F215B5"/>
    <w:rsid w:val="00F35656"/>
    <w:rsid w:val="00F3637C"/>
    <w:rsid w:val="00F447B1"/>
    <w:rsid w:val="00F618AD"/>
    <w:rsid w:val="00F74D0A"/>
    <w:rsid w:val="00FB2E64"/>
    <w:rsid w:val="00FC19F0"/>
    <w:rsid w:val="00FE0D8E"/>
    <w:rsid w:val="00FE632F"/>
    <w:rsid w:val="00FF33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ECA28A5"/>
  <w15:docId w15:val="{940C9C77-9020-4C80-A9BA-0F426FC8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326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325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C32580"/>
    <w:pPr>
      <w:keepNext/>
      <w:keepLines/>
      <w:spacing w:before="40" w:after="0"/>
      <w:outlineLvl w:val="2"/>
    </w:pPr>
    <w:rPr>
      <w:rFonts w:asciiTheme="majorHAnsi" w:eastAsiaTheme="majorEastAsia" w:hAnsiTheme="majorHAnsi" w:cstheme="majorBidi"/>
      <w:b/>
      <w:bCs/>
      <w:color w:val="1F3763" w:themeColor="accent1" w:themeShade="7F"/>
      <w:sz w:val="24"/>
      <w:szCs w:val="24"/>
    </w:rPr>
  </w:style>
  <w:style w:type="paragraph" w:styleId="Nadpis4">
    <w:name w:val="heading 4"/>
    <w:basedOn w:val="Normln"/>
    <w:next w:val="Normln"/>
    <w:link w:val="Nadpis4Char"/>
    <w:uiPriority w:val="9"/>
    <w:semiHidden/>
    <w:unhideWhenUsed/>
    <w:qFormat/>
    <w:rsid w:val="007144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714495"/>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714495"/>
    <w:pPr>
      <w:keepNext/>
      <w:keepLines/>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71449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7144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144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DA4E4E"/>
    <w:pPr>
      <w:spacing w:after="0" w:line="240" w:lineRule="auto"/>
      <w:contextualSpacing/>
    </w:pPr>
    <w:rPr>
      <w:rFonts w:asciiTheme="majorHAnsi" w:eastAsiaTheme="majorEastAsia" w:hAnsiTheme="majorHAnsi" w:cstheme="majorBidi"/>
      <w:spacing w:val="-10"/>
      <w:kern w:val="28"/>
      <w:sz w:val="56"/>
      <w:szCs w:val="56"/>
    </w:rPr>
  </w:style>
  <w:style w:type="paragraph" w:styleId="Odstavecseseznamem">
    <w:name w:val="List Paragraph"/>
    <w:basedOn w:val="Normln"/>
    <w:uiPriority w:val="34"/>
    <w:qFormat/>
    <w:rsid w:val="00A70570"/>
    <w:pPr>
      <w:ind w:left="720"/>
      <w:contextualSpacing/>
    </w:pPr>
  </w:style>
  <w:style w:type="paragraph" w:styleId="Zhlav">
    <w:name w:val="header"/>
    <w:basedOn w:val="Normln"/>
    <w:link w:val="ZhlavChar"/>
    <w:uiPriority w:val="99"/>
    <w:unhideWhenUsed/>
    <w:rsid w:val="008371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371F1"/>
  </w:style>
  <w:style w:type="paragraph" w:styleId="Zpat">
    <w:name w:val="footer"/>
    <w:basedOn w:val="Normln"/>
    <w:link w:val="ZpatChar"/>
    <w:uiPriority w:val="99"/>
    <w:unhideWhenUsed/>
    <w:rsid w:val="008371F1"/>
    <w:pPr>
      <w:tabs>
        <w:tab w:val="center" w:pos="4536"/>
        <w:tab w:val="right" w:pos="9072"/>
      </w:tabs>
      <w:spacing w:after="0" w:line="240" w:lineRule="auto"/>
    </w:pPr>
  </w:style>
  <w:style w:type="character" w:customStyle="1" w:styleId="ZpatChar">
    <w:name w:val="Zápatí Char"/>
    <w:basedOn w:val="Standardnpsmoodstavce"/>
    <w:link w:val="Zpat"/>
    <w:uiPriority w:val="99"/>
    <w:rsid w:val="008371F1"/>
  </w:style>
  <w:style w:type="character" w:styleId="Odkaznakoment">
    <w:name w:val="annotation reference"/>
    <w:basedOn w:val="Standardnpsmoodstavce"/>
    <w:uiPriority w:val="99"/>
    <w:semiHidden/>
    <w:unhideWhenUsed/>
    <w:rsid w:val="003B29BF"/>
    <w:rPr>
      <w:sz w:val="16"/>
      <w:szCs w:val="16"/>
    </w:rPr>
  </w:style>
  <w:style w:type="paragraph" w:styleId="Textkomente">
    <w:name w:val="annotation text"/>
    <w:basedOn w:val="Normln"/>
    <w:link w:val="TextkomenteChar"/>
    <w:uiPriority w:val="99"/>
    <w:unhideWhenUsed/>
    <w:rsid w:val="003B29BF"/>
    <w:pPr>
      <w:spacing w:line="240" w:lineRule="auto"/>
    </w:pPr>
    <w:rPr>
      <w:sz w:val="20"/>
      <w:szCs w:val="20"/>
    </w:rPr>
  </w:style>
  <w:style w:type="character" w:customStyle="1" w:styleId="TextkomenteChar">
    <w:name w:val="Text komentáře Char"/>
    <w:basedOn w:val="Standardnpsmoodstavce"/>
    <w:link w:val="Textkomente"/>
    <w:uiPriority w:val="99"/>
    <w:rsid w:val="003B29BF"/>
    <w:rPr>
      <w:sz w:val="20"/>
      <w:szCs w:val="20"/>
    </w:rPr>
  </w:style>
  <w:style w:type="paragraph" w:styleId="Pedmtkomente">
    <w:name w:val="annotation subject"/>
    <w:basedOn w:val="Textkomente"/>
    <w:next w:val="Textkomente"/>
    <w:link w:val="PedmtkomenteChar"/>
    <w:uiPriority w:val="99"/>
    <w:semiHidden/>
    <w:unhideWhenUsed/>
    <w:rsid w:val="003B29BF"/>
    <w:rPr>
      <w:b/>
      <w:bCs/>
    </w:rPr>
  </w:style>
  <w:style w:type="character" w:customStyle="1" w:styleId="PedmtkomenteChar">
    <w:name w:val="Předmět komentáře Char"/>
    <w:basedOn w:val="TextkomenteChar"/>
    <w:link w:val="Pedmtkomente"/>
    <w:uiPriority w:val="99"/>
    <w:semiHidden/>
    <w:rsid w:val="003B29BF"/>
    <w:rPr>
      <w:b/>
      <w:bCs/>
      <w:sz w:val="20"/>
      <w:szCs w:val="20"/>
    </w:rPr>
  </w:style>
  <w:style w:type="character" w:customStyle="1" w:styleId="Nadpis1Char">
    <w:name w:val="Nadpis 1 Char"/>
    <w:basedOn w:val="Standardnpsmoodstavce"/>
    <w:link w:val="Nadpis1"/>
    <w:uiPriority w:val="9"/>
    <w:rsid w:val="0073266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C32580"/>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C32580"/>
    <w:rPr>
      <w:rFonts w:asciiTheme="majorHAnsi" w:eastAsiaTheme="majorEastAsia" w:hAnsiTheme="majorHAnsi" w:cstheme="majorBidi"/>
      <w:b/>
      <w:bCs/>
      <w:color w:val="1F3763" w:themeColor="accent1" w:themeShade="7F"/>
      <w:sz w:val="24"/>
      <w:szCs w:val="24"/>
    </w:rPr>
  </w:style>
  <w:style w:type="character" w:customStyle="1" w:styleId="Nadpis4Char">
    <w:name w:val="Nadpis 4 Char"/>
    <w:basedOn w:val="Standardnpsmoodstavce"/>
    <w:link w:val="Nadpis4"/>
    <w:uiPriority w:val="9"/>
    <w:rsid w:val="00714495"/>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714495"/>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714495"/>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714495"/>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71449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14495"/>
    <w:rPr>
      <w:rFonts w:asciiTheme="majorHAnsi" w:eastAsiaTheme="majorEastAsia" w:hAnsiTheme="majorHAnsi" w:cstheme="majorBidi"/>
      <w:i/>
      <w:iCs/>
      <w:color w:val="272727" w:themeColor="text1" w:themeTint="D8"/>
      <w:sz w:val="21"/>
      <w:szCs w:val="21"/>
    </w:rPr>
  </w:style>
  <w:style w:type="paragraph" w:customStyle="1" w:styleId="Default">
    <w:name w:val="Default"/>
    <w:rsid w:val="00F642DD"/>
    <w:pPr>
      <w:autoSpaceDE w:val="0"/>
      <w:autoSpaceDN w:val="0"/>
      <w:adjustRightInd w:val="0"/>
      <w:spacing w:after="0" w:line="240" w:lineRule="auto"/>
    </w:pPr>
    <w:rPr>
      <w:color w:val="000000"/>
      <w:sz w:val="24"/>
      <w:szCs w:val="24"/>
    </w:rPr>
  </w:style>
  <w:style w:type="table" w:styleId="Mkatabulky">
    <w:name w:val="Table Grid"/>
    <w:basedOn w:val="Normlntabulka"/>
    <w:uiPriority w:val="39"/>
    <w:rsid w:val="00C2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3B1D98"/>
    <w:rPr>
      <w:b/>
      <w:bCs/>
    </w:rPr>
  </w:style>
  <w:style w:type="character" w:customStyle="1" w:styleId="NzevChar">
    <w:name w:val="Název Char"/>
    <w:basedOn w:val="Standardnpsmoodstavce"/>
    <w:link w:val="Nzev"/>
    <w:uiPriority w:val="10"/>
    <w:rsid w:val="00DA4E4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A5A5A"/>
    </w:rPr>
  </w:style>
  <w:style w:type="character" w:customStyle="1" w:styleId="PodnadpisChar">
    <w:name w:val="Podnadpis Char"/>
    <w:basedOn w:val="Standardnpsmoodstavce"/>
    <w:link w:val="Podnadpis"/>
    <w:uiPriority w:val="11"/>
    <w:rsid w:val="00DA4E4E"/>
    <w:rPr>
      <w:rFonts w:eastAsiaTheme="minorEastAsia"/>
      <w:color w:val="5A5A5A" w:themeColor="text1" w:themeTint="A5"/>
      <w:spacing w:val="15"/>
    </w:rPr>
  </w:style>
  <w:style w:type="paragraph" w:styleId="Nadpisobsahu">
    <w:name w:val="TOC Heading"/>
    <w:basedOn w:val="Nadpis1"/>
    <w:next w:val="Normln"/>
    <w:uiPriority w:val="39"/>
    <w:unhideWhenUsed/>
    <w:qFormat/>
    <w:rsid w:val="00DA4E4E"/>
    <w:pPr>
      <w:outlineLvl w:val="9"/>
    </w:pPr>
  </w:style>
  <w:style w:type="paragraph" w:styleId="Obsah1">
    <w:name w:val="toc 1"/>
    <w:basedOn w:val="Normln"/>
    <w:next w:val="Normln"/>
    <w:autoRedefine/>
    <w:uiPriority w:val="39"/>
    <w:unhideWhenUsed/>
    <w:rsid w:val="00DA4E4E"/>
    <w:pPr>
      <w:spacing w:after="100"/>
    </w:pPr>
  </w:style>
  <w:style w:type="paragraph" w:styleId="Obsah2">
    <w:name w:val="toc 2"/>
    <w:basedOn w:val="Normln"/>
    <w:next w:val="Normln"/>
    <w:autoRedefine/>
    <w:uiPriority w:val="39"/>
    <w:unhideWhenUsed/>
    <w:rsid w:val="00810CA9"/>
    <w:pPr>
      <w:tabs>
        <w:tab w:val="left" w:pos="880"/>
        <w:tab w:val="right" w:leader="dot" w:pos="9062"/>
      </w:tabs>
      <w:spacing w:after="100"/>
      <w:ind w:left="220"/>
    </w:pPr>
  </w:style>
  <w:style w:type="paragraph" w:styleId="Obsah3">
    <w:name w:val="toc 3"/>
    <w:basedOn w:val="Normln"/>
    <w:next w:val="Normln"/>
    <w:autoRedefine/>
    <w:uiPriority w:val="39"/>
    <w:unhideWhenUsed/>
    <w:rsid w:val="00DA4E4E"/>
    <w:pPr>
      <w:spacing w:after="100"/>
      <w:ind w:left="440"/>
    </w:pPr>
  </w:style>
  <w:style w:type="character" w:styleId="Hypertextovodkaz">
    <w:name w:val="Hyperlink"/>
    <w:basedOn w:val="Standardnpsmoodstavce"/>
    <w:uiPriority w:val="99"/>
    <w:unhideWhenUsed/>
    <w:rsid w:val="00DA4E4E"/>
    <w:rPr>
      <w:color w:val="0563C1" w:themeColor="hyperlink"/>
      <w:u w:val="single"/>
    </w:rPr>
  </w:style>
  <w:style w:type="paragraph" w:styleId="Citt">
    <w:name w:val="Quote"/>
    <w:basedOn w:val="Normln"/>
    <w:next w:val="Normln"/>
    <w:link w:val="CittChar"/>
    <w:uiPriority w:val="29"/>
    <w:qFormat/>
    <w:rsid w:val="00FD3C29"/>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FD3C29"/>
    <w:rPr>
      <w:i/>
      <w:iCs/>
      <w:color w:val="404040" w:themeColor="text1" w:themeTint="BF"/>
    </w:rPr>
  </w:style>
  <w:style w:type="paragraph" w:styleId="Normlnweb">
    <w:name w:val="Normal (Web)"/>
    <w:basedOn w:val="Normln"/>
    <w:uiPriority w:val="99"/>
    <w:semiHidden/>
    <w:unhideWhenUsed/>
    <w:rsid w:val="00FC40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3">
    <w:name w:val="l3"/>
    <w:basedOn w:val="Normln"/>
    <w:rsid w:val="00FC40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2">
    <w:name w:val="l2"/>
    <w:basedOn w:val="Normln"/>
    <w:rsid w:val="00FC40D6"/>
    <w:pPr>
      <w:spacing w:before="100" w:beforeAutospacing="1" w:after="100" w:afterAutospacing="1" w:line="240" w:lineRule="auto"/>
    </w:pPr>
    <w:rPr>
      <w:rFonts w:ascii="Times New Roman" w:eastAsia="Times New Roman" w:hAnsi="Times New Roman" w:cs="Times New Roman"/>
      <w:sz w:val="24"/>
      <w:szCs w:val="24"/>
    </w:rPr>
  </w:style>
  <w:style w:type="paragraph" w:styleId="Textpoznpodarou">
    <w:name w:val="footnote text"/>
    <w:aliases w:val="Footnote Text Char,Schriftart: 9 pt Char,Schriftart: 10 pt Char,Schriftart: 8 pt Char,Char Char Char Char Char Char,Char Char Char Char Char1,Char Char Char Char1,Char3 Char,Char Char1,Char Char Char1,Char Char,Schriftart: 9 pt,Char"/>
    <w:basedOn w:val="Normln"/>
    <w:link w:val="TextpoznpodarouChar"/>
    <w:uiPriority w:val="99"/>
    <w:unhideWhenUsed/>
    <w:qFormat/>
    <w:rsid w:val="00302A6A"/>
    <w:pPr>
      <w:spacing w:after="0" w:line="240" w:lineRule="auto"/>
    </w:pPr>
    <w:rPr>
      <w:sz w:val="20"/>
      <w:szCs w:val="20"/>
    </w:rPr>
  </w:style>
  <w:style w:type="character" w:customStyle="1" w:styleId="TextpoznpodarouChar">
    <w:name w:val="Text pozn. pod čarou Char"/>
    <w:aliases w:val="Footnote Text Char Char,Schriftart: 9 pt Char Char,Schriftart: 10 pt Char Char,Schriftart: 8 pt Char Char,Char Char Char Char Char Char Char,Char Char Char Char Char1 Char,Char Char Char Char1 Char,Char3 Char Char,Char Char2"/>
    <w:basedOn w:val="Standardnpsmoodstavce"/>
    <w:link w:val="Textpoznpodarou"/>
    <w:uiPriority w:val="99"/>
    <w:qFormat/>
    <w:rsid w:val="00302A6A"/>
    <w:rPr>
      <w:sz w:val="20"/>
      <w:szCs w:val="20"/>
    </w:rPr>
  </w:style>
  <w:style w:type="character" w:styleId="Znakapoznpodarou">
    <w:name w:val="footnote reference"/>
    <w:basedOn w:val="Standardnpsmoodstavce"/>
    <w:uiPriority w:val="99"/>
    <w:unhideWhenUsed/>
    <w:rsid w:val="00302A6A"/>
    <w:rPr>
      <w:vertAlign w:val="superscript"/>
    </w:rPr>
  </w:style>
  <w:style w:type="paragraph" w:styleId="Bezmezer">
    <w:name w:val="No Spacing"/>
    <w:uiPriority w:val="1"/>
    <w:qFormat/>
    <w:rsid w:val="006B1722"/>
    <w:pPr>
      <w:spacing w:after="0" w:line="240" w:lineRule="auto"/>
    </w:pPr>
  </w:style>
  <w:style w:type="character" w:customStyle="1" w:styleId="Nevyeenzmnka1">
    <w:name w:val="Nevyřešená zmínka1"/>
    <w:basedOn w:val="Standardnpsmoodstavce"/>
    <w:uiPriority w:val="99"/>
    <w:semiHidden/>
    <w:unhideWhenUsed/>
    <w:rsid w:val="00952138"/>
    <w:rPr>
      <w:color w:val="605E5C"/>
      <w:shd w:val="clear" w:color="auto" w:fill="E1DFDD"/>
    </w:rPr>
  </w:style>
  <w:style w:type="character" w:styleId="Zdraznnjemn">
    <w:name w:val="Subtle Emphasis"/>
    <w:basedOn w:val="Standardnpsmoodstavce"/>
    <w:uiPriority w:val="19"/>
    <w:qFormat/>
    <w:rsid w:val="003328A3"/>
    <w:rPr>
      <w:i/>
      <w:iCs/>
      <w:color w:val="404040" w:themeColor="text1" w:themeTint="BF"/>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paragraph" w:styleId="Revize">
    <w:name w:val="Revision"/>
    <w:hidden/>
    <w:uiPriority w:val="99"/>
    <w:semiHidden/>
    <w:rsid w:val="00FC19F0"/>
    <w:pPr>
      <w:spacing w:after="0" w:line="240" w:lineRule="auto"/>
    </w:pPr>
  </w:style>
  <w:style w:type="paragraph" w:styleId="Textbubliny">
    <w:name w:val="Balloon Text"/>
    <w:basedOn w:val="Normln"/>
    <w:link w:val="TextbublinyChar"/>
    <w:uiPriority w:val="99"/>
    <w:semiHidden/>
    <w:unhideWhenUsed/>
    <w:rsid w:val="00C4770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47705"/>
    <w:rPr>
      <w:rFonts w:ascii="Segoe UI" w:hAnsi="Segoe UI" w:cs="Segoe UI"/>
      <w:sz w:val="18"/>
      <w:szCs w:val="18"/>
    </w:rPr>
  </w:style>
  <w:style w:type="paragraph" w:styleId="Vrazncitt">
    <w:name w:val="Intense Quote"/>
    <w:basedOn w:val="Normln"/>
    <w:next w:val="Normln"/>
    <w:link w:val="VrazncittChar"/>
    <w:uiPriority w:val="30"/>
    <w:qFormat/>
    <w:rsid w:val="002773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277353"/>
    <w:rPr>
      <w:i/>
      <w:iCs/>
      <w:color w:val="4472C4" w:themeColor="accent1"/>
    </w:rPr>
  </w:style>
  <w:style w:type="character" w:styleId="Nevyeenzmnka">
    <w:name w:val="Unresolved Mention"/>
    <w:basedOn w:val="Standardnpsmoodstavce"/>
    <w:uiPriority w:val="99"/>
    <w:semiHidden/>
    <w:unhideWhenUsed/>
    <w:rsid w:val="00810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4857">
      <w:bodyDiv w:val="1"/>
      <w:marLeft w:val="0"/>
      <w:marRight w:val="0"/>
      <w:marTop w:val="0"/>
      <w:marBottom w:val="0"/>
      <w:divBdr>
        <w:top w:val="none" w:sz="0" w:space="0" w:color="auto"/>
        <w:left w:val="none" w:sz="0" w:space="0" w:color="auto"/>
        <w:bottom w:val="none" w:sz="0" w:space="0" w:color="auto"/>
        <w:right w:val="none" w:sz="0" w:space="0" w:color="auto"/>
      </w:divBdr>
    </w:div>
    <w:div w:id="117839150">
      <w:bodyDiv w:val="1"/>
      <w:marLeft w:val="0"/>
      <w:marRight w:val="0"/>
      <w:marTop w:val="0"/>
      <w:marBottom w:val="0"/>
      <w:divBdr>
        <w:top w:val="none" w:sz="0" w:space="0" w:color="auto"/>
        <w:left w:val="none" w:sz="0" w:space="0" w:color="auto"/>
        <w:bottom w:val="none" w:sz="0" w:space="0" w:color="auto"/>
        <w:right w:val="none" w:sz="0" w:space="0" w:color="auto"/>
      </w:divBdr>
    </w:div>
    <w:div w:id="442000511">
      <w:bodyDiv w:val="1"/>
      <w:marLeft w:val="0"/>
      <w:marRight w:val="0"/>
      <w:marTop w:val="0"/>
      <w:marBottom w:val="0"/>
      <w:divBdr>
        <w:top w:val="none" w:sz="0" w:space="0" w:color="auto"/>
        <w:left w:val="none" w:sz="0" w:space="0" w:color="auto"/>
        <w:bottom w:val="none" w:sz="0" w:space="0" w:color="auto"/>
        <w:right w:val="none" w:sz="0" w:space="0" w:color="auto"/>
      </w:divBdr>
    </w:div>
    <w:div w:id="589237418">
      <w:bodyDiv w:val="1"/>
      <w:marLeft w:val="0"/>
      <w:marRight w:val="0"/>
      <w:marTop w:val="0"/>
      <w:marBottom w:val="0"/>
      <w:divBdr>
        <w:top w:val="none" w:sz="0" w:space="0" w:color="auto"/>
        <w:left w:val="none" w:sz="0" w:space="0" w:color="auto"/>
        <w:bottom w:val="none" w:sz="0" w:space="0" w:color="auto"/>
        <w:right w:val="none" w:sz="0" w:space="0" w:color="auto"/>
      </w:divBdr>
    </w:div>
    <w:div w:id="1097213965">
      <w:bodyDiv w:val="1"/>
      <w:marLeft w:val="0"/>
      <w:marRight w:val="0"/>
      <w:marTop w:val="0"/>
      <w:marBottom w:val="0"/>
      <w:divBdr>
        <w:top w:val="none" w:sz="0" w:space="0" w:color="auto"/>
        <w:left w:val="none" w:sz="0" w:space="0" w:color="auto"/>
        <w:bottom w:val="none" w:sz="0" w:space="0" w:color="auto"/>
        <w:right w:val="none" w:sz="0" w:space="0" w:color="auto"/>
      </w:divBdr>
    </w:div>
    <w:div w:id="1400060927">
      <w:bodyDiv w:val="1"/>
      <w:marLeft w:val="0"/>
      <w:marRight w:val="0"/>
      <w:marTop w:val="0"/>
      <w:marBottom w:val="0"/>
      <w:divBdr>
        <w:top w:val="none" w:sz="0" w:space="0" w:color="auto"/>
        <w:left w:val="none" w:sz="0" w:space="0" w:color="auto"/>
        <w:bottom w:val="none" w:sz="0" w:space="0" w:color="auto"/>
        <w:right w:val="none" w:sz="0" w:space="0" w:color="auto"/>
      </w:divBdr>
    </w:div>
    <w:div w:id="1702780666">
      <w:bodyDiv w:val="1"/>
      <w:marLeft w:val="0"/>
      <w:marRight w:val="0"/>
      <w:marTop w:val="0"/>
      <w:marBottom w:val="0"/>
      <w:divBdr>
        <w:top w:val="none" w:sz="0" w:space="0" w:color="auto"/>
        <w:left w:val="none" w:sz="0" w:space="0" w:color="auto"/>
        <w:bottom w:val="none" w:sz="0" w:space="0" w:color="auto"/>
        <w:right w:val="none" w:sz="0" w:space="0" w:color="auto"/>
      </w:divBdr>
    </w:div>
    <w:div w:id="180592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8000duvodu.cz/blog/zprava-o-stavu-pece-o-ohrozene-deti-v-cr-v-roce-2023-prevence-ohrozeni-ditete-stale-achillovou-patou" TargetMode="External"/><Relationship Id="rId2" Type="http://schemas.openxmlformats.org/officeDocument/2006/relationships/hyperlink" Target="https://www.mpsv.cz/web/cz/narodni-strategie-ochrany-prav-deti-a-akcni-plan-k-naplneni-narodni-strategie" TargetMode="External"/><Relationship Id="rId1" Type="http://schemas.openxmlformats.org/officeDocument/2006/relationships/hyperlink" Target="https://www.mpsv.cz/umluva-o-pravech-ditete"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0V4ApLYMgpxcI3R7C947bA1Qg==">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</go:docsCustomData>
</go:gDocsCustomXmlDataStorage>
</file>

<file path=customXml/itemProps1.xml><?xml version="1.0" encoding="utf-8"?>
<ds:datastoreItem xmlns:ds="http://schemas.openxmlformats.org/officeDocument/2006/customXml" ds:itemID="{3EF255BB-2375-43A1-8747-50F9BAB8B06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9400</Words>
  <Characters>55464</Characters>
  <Application>Microsoft Office Word</Application>
  <DocSecurity>0</DocSecurity>
  <Lines>462</Lines>
  <Paragraphs>129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Helena Miklová</dc:creator>
  <cp:lastModifiedBy>Podivínský Pavel</cp:lastModifiedBy>
  <cp:revision>2</cp:revision>
  <cp:lastPrinted>2024-05-15T10:58:00Z</cp:lastPrinted>
  <dcterms:created xsi:type="dcterms:W3CDTF">2024-05-30T05:35:00Z</dcterms:created>
  <dcterms:modified xsi:type="dcterms:W3CDTF">2024-05-30T05:35:00Z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57a80-a913-4d39-bdf7-f6cf5ccab4cf_Enabled">
    <vt:lpwstr>true</vt:lpwstr>
  </property>
  <property fmtid="{D5CDD505-2E9C-101B-9397-08002B2CF9AE}" pid="3" name="MSIP_Label_33457a80-a913-4d39-bdf7-f6cf5ccab4cf_SetDate">
    <vt:lpwstr>2024-01-18T09:41:33Z</vt:lpwstr>
  </property>
  <property fmtid="{D5CDD505-2E9C-101B-9397-08002B2CF9AE}" pid="4" name="MSIP_Label_33457a80-a913-4d39-bdf7-f6cf5ccab4cf_Method">
    <vt:lpwstr>Privileged</vt:lpwstr>
  </property>
  <property fmtid="{D5CDD505-2E9C-101B-9397-08002B2CF9AE}" pid="5" name="MSIP_Label_33457a80-a913-4d39-bdf7-f6cf5ccab4cf_Name">
    <vt:lpwstr>Nechráněné</vt:lpwstr>
  </property>
  <property fmtid="{D5CDD505-2E9C-101B-9397-08002B2CF9AE}" pid="6" name="MSIP_Label_33457a80-a913-4d39-bdf7-f6cf5ccab4cf_SiteId">
    <vt:lpwstr>9cca307d-eed7-47e0-a567-a3b37ba0308b</vt:lpwstr>
  </property>
  <property fmtid="{D5CDD505-2E9C-101B-9397-08002B2CF9AE}" pid="7" name="MSIP_Label_33457a80-a913-4d39-bdf7-f6cf5ccab4cf_ActionId">
    <vt:lpwstr>f4786c77-2491-4728-a627-ce41b7a5803c</vt:lpwstr>
  </property>
  <property fmtid="{D5CDD505-2E9C-101B-9397-08002B2CF9AE}" pid="8" name="MSIP_Label_33457a80-a913-4d39-bdf7-f6cf5ccab4cf_ContentBits">
    <vt:lpwstr>0</vt:lpwstr>
  </property>
</Properties>
</file>