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2E" w:rsidRDefault="00EF302E" w:rsidP="00984F17">
      <w:pPr>
        <w:jc w:val="center"/>
        <w:rPr>
          <w:b/>
        </w:rPr>
      </w:pPr>
      <w:bookmarkStart w:id="0" w:name="_GoBack"/>
      <w:bookmarkEnd w:id="0"/>
    </w:p>
    <w:p w:rsidR="00AF608C" w:rsidRPr="00AF608C" w:rsidRDefault="00AF608C" w:rsidP="00984F17">
      <w:pPr>
        <w:jc w:val="center"/>
        <w:rPr>
          <w:b/>
        </w:rPr>
      </w:pPr>
      <w:r w:rsidRPr="00AF608C">
        <w:rPr>
          <w:b/>
        </w:rPr>
        <w:t>Programu CZ 11 „Iniciativy v oblasti veřejného zdraví“ financovaného z Norských fondů 2009 - 2014</w:t>
      </w:r>
    </w:p>
    <w:p w:rsidR="00AF608C" w:rsidRDefault="00AF608C" w:rsidP="00984F17">
      <w:pPr>
        <w:jc w:val="center"/>
        <w:rPr>
          <w:b/>
        </w:rPr>
      </w:pPr>
    </w:p>
    <w:p w:rsidR="00AF608C" w:rsidRDefault="00AF608C" w:rsidP="00984F17">
      <w:pPr>
        <w:jc w:val="center"/>
        <w:rPr>
          <w:b/>
        </w:rPr>
      </w:pPr>
    </w:p>
    <w:p w:rsidR="00AF608C" w:rsidRDefault="00AF608C" w:rsidP="00984F17">
      <w:pPr>
        <w:jc w:val="center"/>
      </w:pPr>
      <w:r>
        <w:rPr>
          <w:b/>
        </w:rPr>
        <w:t>Pozvánka na s</w:t>
      </w:r>
      <w:r w:rsidR="006C46AD" w:rsidRPr="00AF608C">
        <w:rPr>
          <w:b/>
        </w:rPr>
        <w:t>eminář</w:t>
      </w:r>
      <w:r w:rsidR="00A7064B" w:rsidRPr="00AF608C">
        <w:rPr>
          <w:b/>
        </w:rPr>
        <w:t xml:space="preserve"> pro žadatele o grant</w:t>
      </w:r>
      <w:r w:rsidR="00A7064B" w:rsidRPr="00AF608C">
        <w:t xml:space="preserve"> </w:t>
      </w:r>
    </w:p>
    <w:p w:rsidR="00D41BE4" w:rsidRPr="00AF608C" w:rsidRDefault="00A7064B" w:rsidP="00AF608C">
      <w:pPr>
        <w:jc w:val="center"/>
        <w:rPr>
          <w:b/>
        </w:rPr>
      </w:pPr>
      <w:r w:rsidRPr="00AF608C">
        <w:rPr>
          <w:b/>
        </w:rPr>
        <w:t xml:space="preserve">na individuální projekty </w:t>
      </w:r>
      <w:r w:rsidR="00AF608C" w:rsidRPr="00AF608C">
        <w:rPr>
          <w:b/>
        </w:rPr>
        <w:t>v rámci</w:t>
      </w:r>
      <w:r w:rsidR="006C46AD" w:rsidRPr="00AF608C">
        <w:rPr>
          <w:b/>
        </w:rPr>
        <w:t xml:space="preserve"> Aktivity I. „Psychiatrická péče“ a Aktivity II. „Péče o děti“ </w:t>
      </w:r>
    </w:p>
    <w:p w:rsidR="00D41BE4" w:rsidRDefault="00D41BE4"/>
    <w:p w:rsidR="00984F17" w:rsidRDefault="00984F17">
      <w:pPr>
        <w:rPr>
          <w:u w:val="single"/>
        </w:rPr>
      </w:pPr>
    </w:p>
    <w:p w:rsidR="00984F17" w:rsidRDefault="00984F17" w:rsidP="00323218">
      <w:pPr>
        <w:jc w:val="both"/>
      </w:pPr>
      <w:r w:rsidRPr="00984F17">
        <w:rPr>
          <w:u w:val="single"/>
        </w:rPr>
        <w:t>Datum konání</w:t>
      </w:r>
      <w:r w:rsidR="00AF608C">
        <w:t xml:space="preserve">: </w:t>
      </w:r>
      <w:r w:rsidR="000F6E04">
        <w:t>9</w:t>
      </w:r>
      <w:r>
        <w:t xml:space="preserve">. </w:t>
      </w:r>
      <w:r w:rsidR="00AF608C">
        <w:t>7</w:t>
      </w:r>
      <w:r>
        <w:t>. 2014</w:t>
      </w:r>
    </w:p>
    <w:p w:rsidR="00984F17" w:rsidRDefault="00984F17" w:rsidP="00323218">
      <w:pPr>
        <w:jc w:val="both"/>
      </w:pPr>
    </w:p>
    <w:p w:rsidR="00984F17" w:rsidRDefault="00984F17" w:rsidP="00323218">
      <w:pPr>
        <w:jc w:val="both"/>
      </w:pPr>
      <w:r w:rsidRPr="00984F17">
        <w:rPr>
          <w:u w:val="single"/>
        </w:rPr>
        <w:t>Místo konání</w:t>
      </w:r>
      <w:r>
        <w:t xml:space="preserve">: </w:t>
      </w:r>
      <w:r w:rsidR="00AF608C">
        <w:t>kongresový sál</w:t>
      </w:r>
      <w:r w:rsidR="000F6E04">
        <w:t xml:space="preserve"> </w:t>
      </w:r>
      <w:r w:rsidR="000F6E04" w:rsidRPr="000F6E04">
        <w:rPr>
          <w:b/>
        </w:rPr>
        <w:t>Krajského úřadu Olomouckého kraje</w:t>
      </w:r>
      <w:r>
        <w:t xml:space="preserve">, </w:t>
      </w:r>
      <w:r w:rsidR="000F6E04">
        <w:t xml:space="preserve">Jeremenkova 40a, </w:t>
      </w:r>
      <w:r w:rsidR="000F6E04">
        <w:br/>
        <w:t>779 11 Olomouc</w:t>
      </w:r>
    </w:p>
    <w:p w:rsidR="00984F17" w:rsidRPr="00F03875" w:rsidRDefault="00984F17"/>
    <w:p w:rsidR="00323218" w:rsidRPr="00323218" w:rsidRDefault="00323218" w:rsidP="00323218">
      <w:pPr>
        <w:ind w:left="1134" w:hanging="1134"/>
        <w:jc w:val="both"/>
      </w:pPr>
      <w:r>
        <w:rPr>
          <w:u w:val="single"/>
        </w:rPr>
        <w:t>Přihlášení:</w:t>
      </w:r>
      <w:r>
        <w:t xml:space="preserve"> </w:t>
      </w:r>
      <w:r>
        <w:rPr>
          <w:bCs/>
          <w:szCs w:val="28"/>
        </w:rPr>
        <w:t xml:space="preserve">Svoji účast na semináři potvrďte nejpozději </w:t>
      </w:r>
      <w:r w:rsidRPr="00D81A00">
        <w:rPr>
          <w:b/>
          <w:bCs/>
          <w:szCs w:val="28"/>
        </w:rPr>
        <w:t xml:space="preserve">do </w:t>
      </w:r>
      <w:r>
        <w:rPr>
          <w:b/>
          <w:bCs/>
          <w:szCs w:val="28"/>
        </w:rPr>
        <w:t>4</w:t>
      </w:r>
      <w:r w:rsidRPr="00D81A00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července</w:t>
      </w:r>
      <w:r w:rsidRPr="00D81A00">
        <w:rPr>
          <w:b/>
          <w:bCs/>
          <w:szCs w:val="28"/>
        </w:rPr>
        <w:t xml:space="preserve"> 201</w:t>
      </w:r>
      <w:r>
        <w:rPr>
          <w:b/>
          <w:bCs/>
          <w:szCs w:val="28"/>
        </w:rPr>
        <w:t>4</w:t>
      </w:r>
      <w:r>
        <w:rPr>
          <w:bCs/>
          <w:szCs w:val="28"/>
        </w:rPr>
        <w:t xml:space="preserve"> na adresu </w:t>
      </w:r>
      <w:hyperlink r:id="rId8" w:history="1">
        <w:r w:rsidRPr="005E3739">
          <w:rPr>
            <w:rStyle w:val="Hypertextovodkaz"/>
            <w:bCs/>
            <w:szCs w:val="28"/>
          </w:rPr>
          <w:t>petr.cermak@mzcr.cz</w:t>
        </w:r>
      </w:hyperlink>
      <w:r>
        <w:rPr>
          <w:bCs/>
          <w:szCs w:val="28"/>
        </w:rPr>
        <w:t xml:space="preserve">. Semináře se mohou zúčastnit dva zástupci </w:t>
      </w:r>
      <w:r w:rsidR="007D2DBA">
        <w:rPr>
          <w:bCs/>
          <w:szCs w:val="28"/>
        </w:rPr>
        <w:t>za organizaci</w:t>
      </w:r>
      <w:r>
        <w:rPr>
          <w:bCs/>
          <w:szCs w:val="28"/>
        </w:rPr>
        <w:t>.</w:t>
      </w:r>
    </w:p>
    <w:p w:rsidR="00323218" w:rsidRDefault="00323218" w:rsidP="00323218">
      <w:pPr>
        <w:jc w:val="both"/>
        <w:rPr>
          <w:u w:val="single"/>
        </w:rPr>
      </w:pPr>
    </w:p>
    <w:p w:rsidR="006E6894" w:rsidRDefault="00F03875" w:rsidP="006E6894">
      <w:r w:rsidRPr="00984F17">
        <w:rPr>
          <w:u w:val="single"/>
        </w:rPr>
        <w:t>Program</w:t>
      </w:r>
      <w:r>
        <w:t>:</w:t>
      </w:r>
    </w:p>
    <w:p w:rsidR="00F03875" w:rsidRPr="00F03875" w:rsidRDefault="00F03875" w:rsidP="006E6894">
      <w:pPr>
        <w:rPr>
          <w:u w:val="single"/>
        </w:rPr>
      </w:pPr>
    </w:p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1500"/>
        <w:gridCol w:w="6580"/>
      </w:tblGrid>
      <w:tr w:rsidR="00C676AE" w:rsidRPr="00F03875" w:rsidTr="00DA0948">
        <w:trPr>
          <w:trHeight w:val="34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676AE" w:rsidRPr="007D2DBA" w:rsidRDefault="00C676AE" w:rsidP="000F6E0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  <w:r w:rsidR="003C29F8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0F6E0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  <w:r w:rsidR="00AF608C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  <w:r w:rsidR="003C29F8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- </w:t>
            </w:r>
            <w:r w:rsidR="000F6E0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09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0F6E0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C676AE" w:rsidRPr="00F03875" w:rsidRDefault="00AE3937" w:rsidP="0045138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F0387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</w:t>
            </w:r>
            <w:r w:rsidR="00C676AE" w:rsidRPr="00F0387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egistra</w:t>
            </w:r>
            <w:r w:rsidR="00F0387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ce</w:t>
            </w:r>
          </w:p>
        </w:tc>
      </w:tr>
      <w:tr w:rsidR="00C676AE" w:rsidRPr="00F03875" w:rsidTr="00DD312E">
        <w:trPr>
          <w:trHeight w:val="433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6AE" w:rsidRPr="007D2DBA" w:rsidRDefault="003C29F8" w:rsidP="00A8720F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  <w:r w:rsidR="00C676A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  <w:r w:rsidR="00C676A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0 - 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09</w:t>
            </w:r>
            <w:r w:rsidR="00C676A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  <w:r w:rsidR="00C676A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875" w:rsidRPr="00DD312E" w:rsidRDefault="00F03875" w:rsidP="00DD312E">
            <w:pPr>
              <w:pStyle w:val="Odstavecseseznamem"/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D312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Zahájení </w:t>
            </w:r>
            <w:r w:rsidR="00AF608C" w:rsidRPr="00DD312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semináře</w:t>
            </w:r>
            <w:r w:rsidR="0085006A" w:rsidRPr="00DD312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D312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– úvodní slovo</w:t>
            </w:r>
          </w:p>
        </w:tc>
      </w:tr>
      <w:tr w:rsidR="00C676AE" w:rsidRPr="00F03875" w:rsidTr="00DD312E">
        <w:trPr>
          <w:trHeight w:val="553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676AE" w:rsidRPr="007D2DBA" w:rsidRDefault="00A8720F" w:rsidP="00A8720F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09</w:t>
            </w:r>
            <w:r w:rsidR="003C29F8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  <w:r w:rsidR="003C29F8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0 - 1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  <w:r w:rsidR="00C676A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  <w:r w:rsidR="00C676A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C676AE" w:rsidRPr="00DD312E" w:rsidRDefault="00DD312E" w:rsidP="00DD312E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D312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Věcné zaměření výzev</w:t>
            </w:r>
            <w:r w:rsid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(Ministerstvo zdravotnictví)</w:t>
            </w:r>
          </w:p>
          <w:p w:rsidR="00DD312E" w:rsidRPr="00DD312E" w:rsidRDefault="00DD312E" w:rsidP="00DD312E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D312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Oprávněné výdaje</w:t>
            </w:r>
            <w:r w:rsid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(Ministerstvo zdravotnictví)</w:t>
            </w:r>
          </w:p>
        </w:tc>
      </w:tr>
      <w:tr w:rsidR="00C676AE" w:rsidRPr="00F03875" w:rsidTr="00DA0948">
        <w:trPr>
          <w:trHeight w:val="36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6AE" w:rsidRPr="007D2DBA" w:rsidRDefault="003C29F8" w:rsidP="00A8720F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  <w:r w:rsidR="00C676A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40</w:t>
            </w:r>
            <w:r w:rsidR="00C676A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- 1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  <w:r w:rsidR="00C676A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  <w:r w:rsidR="00DD312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6AE" w:rsidRPr="00F03875" w:rsidRDefault="00DD312E" w:rsidP="0045138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Přestávka</w:t>
            </w:r>
          </w:p>
        </w:tc>
      </w:tr>
      <w:tr w:rsidR="00C676AE" w:rsidRPr="00F03875" w:rsidTr="00DD312E">
        <w:trPr>
          <w:trHeight w:val="5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676AE" w:rsidRPr="007D2DBA" w:rsidRDefault="00C676AE" w:rsidP="00A8720F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  <w:r w:rsidR="00DD312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- </w:t>
            </w:r>
            <w:r w:rsidR="00DD312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12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  <w:r w:rsidR="00DB2A5C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DD312E" w:rsidRDefault="00DD312E" w:rsidP="00316480">
            <w:pPr>
              <w:pStyle w:val="Odstavecseseznamem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Veřejná podpora</w:t>
            </w:r>
            <w:r w:rsid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(Ministerstvo zdravotnictví)</w:t>
            </w:r>
          </w:p>
          <w:p w:rsidR="00DD312E" w:rsidRDefault="00DD312E" w:rsidP="00316480">
            <w:pPr>
              <w:pStyle w:val="Odstavecseseznamem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Přílohy k</w:t>
            </w:r>
            <w:r w:rsid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Žádosti</w:t>
            </w:r>
            <w:r w:rsid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(Ministerstvo zdravotnictví)</w:t>
            </w:r>
          </w:p>
          <w:p w:rsidR="00DD312E" w:rsidRDefault="00DD312E" w:rsidP="00316480">
            <w:pPr>
              <w:pStyle w:val="Odstavecseseznamem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Hodnotící proces</w:t>
            </w:r>
            <w:r w:rsid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(Ministerstvo zdravotnictví)</w:t>
            </w:r>
          </w:p>
          <w:p w:rsidR="00283FD1" w:rsidRPr="00316480" w:rsidRDefault="00DD312E" w:rsidP="00316480">
            <w:pPr>
              <w:pStyle w:val="Odstavecseseznamem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Bilaterální fond, OPATŘENÍ A</w:t>
            </w:r>
            <w:r w:rsidR="004248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(Ministerstvo zdravotnictví)</w:t>
            </w:r>
          </w:p>
        </w:tc>
      </w:tr>
      <w:tr w:rsidR="00C676AE" w:rsidRPr="00F03875" w:rsidTr="00DD312E">
        <w:trPr>
          <w:trHeight w:val="3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6AE" w:rsidRPr="007D2DBA" w:rsidRDefault="00C676AE" w:rsidP="00A8720F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  <w:r w:rsidR="00DD312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00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- 1</w:t>
            </w:r>
            <w:r w:rsidR="00DD312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6AE" w:rsidRPr="00F03875" w:rsidRDefault="00DD312E" w:rsidP="0045138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Přestávka</w:t>
            </w:r>
            <w:r w:rsidR="00103418" w:rsidRPr="00F0387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DD312E" w:rsidRPr="00F03875" w:rsidTr="00DD312E">
        <w:trPr>
          <w:trHeight w:val="3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DD312E" w:rsidRPr="007D2DBA" w:rsidRDefault="00DD312E" w:rsidP="00A8720F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12: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 – 13: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DD312E" w:rsidRPr="00DD312E" w:rsidRDefault="00DD312E" w:rsidP="007D2DBA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Informační systém CEDR</w:t>
            </w:r>
            <w:r w:rsid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(</w:t>
            </w:r>
            <w:r w:rsidR="007D2DBA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ASD Software</w:t>
            </w:r>
            <w:r w:rsid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)</w:t>
            </w:r>
          </w:p>
        </w:tc>
      </w:tr>
      <w:tr w:rsidR="00DD312E" w:rsidRPr="00F03875" w:rsidTr="00DD312E">
        <w:trPr>
          <w:trHeight w:val="3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2E" w:rsidRPr="007D2DBA" w:rsidRDefault="00DD312E" w:rsidP="00A8720F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13: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 – 1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A8720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  <w:r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12E" w:rsidRDefault="00DD312E" w:rsidP="0045138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Přestávka</w:t>
            </w:r>
          </w:p>
        </w:tc>
      </w:tr>
      <w:tr w:rsidR="00DD312E" w:rsidRPr="00F03875" w:rsidTr="00DD312E">
        <w:trPr>
          <w:trHeight w:val="3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DD312E" w:rsidRPr="007D2DBA" w:rsidRDefault="00A8720F" w:rsidP="006A48F7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13</w:t>
            </w:r>
            <w:r w:rsidR="00DD312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  <w:r w:rsidR="00DD312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 – 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  <w:r w:rsidR="00DD312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6A48F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DD312E" w:rsidRDefault="00DD312E" w:rsidP="00DD312E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Bilaterální fond, OPATŘENÍ B</w:t>
            </w:r>
            <w:r w:rsidR="0058562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; </w:t>
            </w:r>
            <w:r w:rsid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8562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udržitelnost projektů </w:t>
            </w:r>
            <w:r w:rsid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(Ministerstvo financí)</w:t>
            </w:r>
          </w:p>
          <w:p w:rsidR="00585627" w:rsidRPr="00585627" w:rsidRDefault="00585627" w:rsidP="00585627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Způsobilé výdaje; veřejné zakázky (Ministerstvo financí)</w:t>
            </w:r>
          </w:p>
        </w:tc>
      </w:tr>
      <w:tr w:rsidR="00DD312E" w:rsidRPr="00F03875" w:rsidTr="00DD312E">
        <w:trPr>
          <w:trHeight w:val="3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D312E" w:rsidRPr="007D2DBA" w:rsidRDefault="00A8720F" w:rsidP="006A48F7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14</w:t>
            </w:r>
            <w:r w:rsidR="00DD312E" w:rsidRPr="007D2DB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  <w:r w:rsidR="006A48F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312E" w:rsidRDefault="00DD312E" w:rsidP="00DD312E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Zakončení semináře - diskuse</w:t>
            </w:r>
          </w:p>
        </w:tc>
      </w:tr>
    </w:tbl>
    <w:p w:rsidR="00C676AE" w:rsidRDefault="00C676AE" w:rsidP="006E6894">
      <w:pPr>
        <w:ind w:left="1416" w:hanging="1416"/>
        <w:rPr>
          <w:lang w:val="en-GB"/>
        </w:rPr>
      </w:pPr>
    </w:p>
    <w:p w:rsidR="00323218" w:rsidRDefault="00323218" w:rsidP="006E6894">
      <w:pPr>
        <w:ind w:left="1416" w:hanging="1416"/>
        <w:rPr>
          <w:lang w:val="en-GB"/>
        </w:rPr>
      </w:pPr>
    </w:p>
    <w:p w:rsidR="00323218" w:rsidRPr="006E6894" w:rsidRDefault="00323218" w:rsidP="00323218">
      <w:pPr>
        <w:jc w:val="both"/>
        <w:rPr>
          <w:lang w:val="en-GB"/>
        </w:rPr>
      </w:pPr>
      <w:r>
        <w:rPr>
          <w:bCs/>
          <w:szCs w:val="28"/>
        </w:rPr>
        <w:t>Veškeré informace o vyhlášené výzvě a dokumenty ke stažení naleznete na webových stránkách Ministerstva zdravotnictví: www.mzcr.cz → Mezinárodní vztahy a EU → Evropské fondy → Norské fondy 2009-2014</w:t>
      </w:r>
    </w:p>
    <w:sectPr w:rsidR="00323218" w:rsidRPr="006E6894" w:rsidSect="00A7064B">
      <w:headerReference w:type="default" r:id="rId9"/>
      <w:pgSz w:w="11906" w:h="16838"/>
      <w:pgMar w:top="8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2E" w:rsidRDefault="00EF302E" w:rsidP="00EF302E">
      <w:r>
        <w:separator/>
      </w:r>
    </w:p>
  </w:endnote>
  <w:endnote w:type="continuationSeparator" w:id="0">
    <w:p w:rsidR="00EF302E" w:rsidRDefault="00EF302E" w:rsidP="00EF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2E" w:rsidRDefault="00EF302E" w:rsidP="00EF302E">
      <w:r>
        <w:separator/>
      </w:r>
    </w:p>
  </w:footnote>
  <w:footnote w:type="continuationSeparator" w:id="0">
    <w:p w:rsidR="00EF302E" w:rsidRDefault="00EF302E" w:rsidP="00EF3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2E" w:rsidRDefault="00A7064B" w:rsidP="00EF302E">
    <w:pPr>
      <w:pStyle w:val="Zhlav"/>
      <w:tabs>
        <w:tab w:val="clear" w:pos="4536"/>
        <w:tab w:val="clear" w:pos="9072"/>
        <w:tab w:val="center" w:pos="4820"/>
        <w:tab w:val="right" w:pos="9356"/>
      </w:tabs>
      <w:ind w:left="-142" w:firstLine="142"/>
    </w:pPr>
    <w:r>
      <w:rPr>
        <w:noProof/>
      </w:rPr>
      <w:drawing>
        <wp:inline distT="0" distB="0" distL="0" distR="0" wp14:anchorId="4CABD1F6" wp14:editId="76A2A45A">
          <wp:extent cx="1076325" cy="107632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302E">
      <w:rPr>
        <w:noProof/>
      </w:rPr>
      <w:t xml:space="preserve">  </w:t>
    </w:r>
    <w:r w:rsidR="00EF302E">
      <w:rPr>
        <w:noProof/>
      </w:rPr>
      <w:tab/>
    </w:r>
    <w:r w:rsidR="00EF302E">
      <w:rPr>
        <w:noProof/>
      </w:rPr>
      <w:tab/>
    </w:r>
    <w:r w:rsidR="00EF302E">
      <w:rPr>
        <w:noProof/>
      </w:rPr>
      <w:drawing>
        <wp:inline distT="0" distB="0" distL="0" distR="0" wp14:anchorId="588816AA" wp14:editId="77DA6F44">
          <wp:extent cx="3286125" cy="679537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CMYK_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548" cy="68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E7C"/>
    <w:multiLevelType w:val="hybridMultilevel"/>
    <w:tmpl w:val="84286E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60EBD"/>
    <w:multiLevelType w:val="hybridMultilevel"/>
    <w:tmpl w:val="3B98C4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271744"/>
    <w:multiLevelType w:val="hybridMultilevel"/>
    <w:tmpl w:val="EB302B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461CAC"/>
    <w:multiLevelType w:val="hybridMultilevel"/>
    <w:tmpl w:val="76FAD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366E3"/>
    <w:multiLevelType w:val="hybridMultilevel"/>
    <w:tmpl w:val="D3AE76B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F3B47AC"/>
    <w:multiLevelType w:val="hybridMultilevel"/>
    <w:tmpl w:val="AA0C41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A6EC2"/>
    <w:multiLevelType w:val="hybridMultilevel"/>
    <w:tmpl w:val="15FCDC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D22BB9"/>
    <w:multiLevelType w:val="hybridMultilevel"/>
    <w:tmpl w:val="3E7C9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1A"/>
    <w:rsid w:val="00016D64"/>
    <w:rsid w:val="0009273F"/>
    <w:rsid w:val="000E66E8"/>
    <w:rsid w:val="000F6E04"/>
    <w:rsid w:val="00103418"/>
    <w:rsid w:val="00283FD1"/>
    <w:rsid w:val="002F792A"/>
    <w:rsid w:val="00316480"/>
    <w:rsid w:val="00323218"/>
    <w:rsid w:val="00352F1A"/>
    <w:rsid w:val="003A6606"/>
    <w:rsid w:val="003C29F8"/>
    <w:rsid w:val="0040755E"/>
    <w:rsid w:val="00424890"/>
    <w:rsid w:val="004C6982"/>
    <w:rsid w:val="005243DD"/>
    <w:rsid w:val="00564C49"/>
    <w:rsid w:val="00585627"/>
    <w:rsid w:val="00625DFA"/>
    <w:rsid w:val="006A1D2A"/>
    <w:rsid w:val="006A48F7"/>
    <w:rsid w:val="006C46AD"/>
    <w:rsid w:val="006E6894"/>
    <w:rsid w:val="007D2DBA"/>
    <w:rsid w:val="007E1F53"/>
    <w:rsid w:val="0085006A"/>
    <w:rsid w:val="00927691"/>
    <w:rsid w:val="00983CAF"/>
    <w:rsid w:val="00984F17"/>
    <w:rsid w:val="00A030B2"/>
    <w:rsid w:val="00A5420C"/>
    <w:rsid w:val="00A7064B"/>
    <w:rsid w:val="00A8720F"/>
    <w:rsid w:val="00AA557F"/>
    <w:rsid w:val="00AE3937"/>
    <w:rsid w:val="00AF608C"/>
    <w:rsid w:val="00B864FC"/>
    <w:rsid w:val="00BA7D5B"/>
    <w:rsid w:val="00BE7B30"/>
    <w:rsid w:val="00C0207B"/>
    <w:rsid w:val="00C0689D"/>
    <w:rsid w:val="00C626F5"/>
    <w:rsid w:val="00C676AE"/>
    <w:rsid w:val="00CA3680"/>
    <w:rsid w:val="00D171B7"/>
    <w:rsid w:val="00D41BE4"/>
    <w:rsid w:val="00D76688"/>
    <w:rsid w:val="00DA0948"/>
    <w:rsid w:val="00DB2A5C"/>
    <w:rsid w:val="00DD312E"/>
    <w:rsid w:val="00DE0E84"/>
    <w:rsid w:val="00EA7A8E"/>
    <w:rsid w:val="00EF302E"/>
    <w:rsid w:val="00F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BE4"/>
    <w:pPr>
      <w:ind w:left="720"/>
      <w:contextualSpacing/>
    </w:pPr>
  </w:style>
  <w:style w:type="paragraph" w:styleId="Zhlav">
    <w:name w:val="header"/>
    <w:basedOn w:val="Normln"/>
    <w:link w:val="ZhlavChar"/>
    <w:rsid w:val="00EF30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302E"/>
    <w:rPr>
      <w:sz w:val="24"/>
      <w:szCs w:val="24"/>
    </w:rPr>
  </w:style>
  <w:style w:type="paragraph" w:styleId="Zpat">
    <w:name w:val="footer"/>
    <w:basedOn w:val="Normln"/>
    <w:link w:val="ZpatChar"/>
    <w:rsid w:val="00EF30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302E"/>
    <w:rPr>
      <w:sz w:val="24"/>
      <w:szCs w:val="24"/>
    </w:rPr>
  </w:style>
  <w:style w:type="paragraph" w:styleId="Textbubliny">
    <w:name w:val="Balloon Text"/>
    <w:basedOn w:val="Normln"/>
    <w:link w:val="TextbublinyChar"/>
    <w:rsid w:val="00EF3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02E"/>
    <w:rPr>
      <w:rFonts w:ascii="Tahoma" w:hAnsi="Tahoma" w:cs="Tahoma"/>
      <w:sz w:val="16"/>
      <w:szCs w:val="16"/>
    </w:rPr>
  </w:style>
  <w:style w:type="character" w:styleId="Hypertextovodkaz">
    <w:name w:val="Hyperlink"/>
    <w:rsid w:val="00323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BE4"/>
    <w:pPr>
      <w:ind w:left="720"/>
      <w:contextualSpacing/>
    </w:pPr>
  </w:style>
  <w:style w:type="paragraph" w:styleId="Zhlav">
    <w:name w:val="header"/>
    <w:basedOn w:val="Normln"/>
    <w:link w:val="ZhlavChar"/>
    <w:rsid w:val="00EF30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302E"/>
    <w:rPr>
      <w:sz w:val="24"/>
      <w:szCs w:val="24"/>
    </w:rPr>
  </w:style>
  <w:style w:type="paragraph" w:styleId="Zpat">
    <w:name w:val="footer"/>
    <w:basedOn w:val="Normln"/>
    <w:link w:val="ZpatChar"/>
    <w:rsid w:val="00EF30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302E"/>
    <w:rPr>
      <w:sz w:val="24"/>
      <w:szCs w:val="24"/>
    </w:rPr>
  </w:style>
  <w:style w:type="paragraph" w:styleId="Textbubliny">
    <w:name w:val="Balloon Text"/>
    <w:basedOn w:val="Normln"/>
    <w:link w:val="TextbublinyChar"/>
    <w:rsid w:val="00EF3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02E"/>
    <w:rPr>
      <w:rFonts w:ascii="Tahoma" w:hAnsi="Tahoma" w:cs="Tahoma"/>
      <w:sz w:val="16"/>
      <w:szCs w:val="16"/>
    </w:rPr>
  </w:style>
  <w:style w:type="character" w:styleId="Hypertextovodkaz">
    <w:name w:val="Hyperlink"/>
    <w:rsid w:val="00323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cermak@mz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 Petr Mgr.</dc:creator>
  <cp:lastModifiedBy>Šafářová Marie</cp:lastModifiedBy>
  <cp:revision>2</cp:revision>
  <cp:lastPrinted>2014-07-02T10:40:00Z</cp:lastPrinted>
  <dcterms:created xsi:type="dcterms:W3CDTF">2014-07-02T10:41:00Z</dcterms:created>
  <dcterms:modified xsi:type="dcterms:W3CDTF">2014-07-02T10:41:00Z</dcterms:modified>
</cp:coreProperties>
</file>