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95" w:rsidRPr="0036477A" w:rsidRDefault="008F2B95" w:rsidP="008F2B95">
      <w:pPr>
        <w:overflowPunct w:val="0"/>
        <w:autoSpaceDE w:val="0"/>
        <w:jc w:val="center"/>
        <w:rPr>
          <w:rFonts w:ascii="Arial" w:hAnsi="Arial" w:cs="Arial"/>
          <w:b/>
          <w:bCs/>
          <w:sz w:val="32"/>
        </w:rPr>
      </w:pPr>
    </w:p>
    <w:p w:rsidR="008F2B95" w:rsidRPr="0036477A" w:rsidRDefault="008F2B95" w:rsidP="008F2B95">
      <w:pPr>
        <w:overflowPunct w:val="0"/>
        <w:autoSpaceDE w:val="0"/>
        <w:jc w:val="center"/>
        <w:rPr>
          <w:rFonts w:ascii="Arial" w:hAnsi="Arial" w:cs="Arial"/>
          <w:b/>
          <w:bCs/>
          <w:sz w:val="32"/>
        </w:rPr>
      </w:pPr>
    </w:p>
    <w:p w:rsidR="008F2B95" w:rsidRPr="0036477A" w:rsidRDefault="008F2B95" w:rsidP="008F2B95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4600575" cy="2000250"/>
            <wp:effectExtent l="0" t="0" r="9525" b="0"/>
            <wp:docPr id="2" name="Obrázek 2" descr="Logo_Olomouckého_kraje__svět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Olomouckého_kraje__světl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95" w:rsidRPr="0036477A" w:rsidRDefault="008F2B95" w:rsidP="008F2B95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 w:val="32"/>
        </w:rPr>
      </w:pPr>
    </w:p>
    <w:p w:rsidR="008F2B95" w:rsidRPr="0036477A" w:rsidRDefault="008F2B95" w:rsidP="008F2B95">
      <w:pPr>
        <w:pBdr>
          <w:bottom w:val="single" w:sz="4" w:space="1" w:color="000000"/>
        </w:pBdr>
        <w:jc w:val="center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Jeremenkova 40a, 779 11 Olomouc</w:t>
      </w:r>
    </w:p>
    <w:p w:rsidR="008F2B95" w:rsidRPr="0036477A" w:rsidRDefault="008F2B95" w:rsidP="008F2B95">
      <w:pPr>
        <w:pBdr>
          <w:bottom w:val="single" w:sz="4" w:space="1" w:color="000000"/>
        </w:pBdr>
        <w:jc w:val="center"/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jc w:val="center"/>
        <w:rPr>
          <w:rFonts w:ascii="Arial" w:hAnsi="Arial" w:cs="Arial"/>
        </w:rPr>
      </w:pPr>
    </w:p>
    <w:p w:rsidR="008F2B95" w:rsidRPr="0036477A" w:rsidRDefault="008F2B95" w:rsidP="008F2B95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36477A">
        <w:rPr>
          <w:rFonts w:ascii="Arial" w:hAnsi="Arial" w:cs="Arial"/>
          <w:sz w:val="28"/>
          <w:szCs w:val="28"/>
        </w:rPr>
        <w:t>DOTAČNÍ PROGRAM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477A">
        <w:rPr>
          <w:rFonts w:ascii="Arial" w:hAnsi="Arial" w:cs="Arial"/>
          <w:b/>
          <w:sz w:val="32"/>
          <w:szCs w:val="32"/>
        </w:rPr>
        <w:t>Podpora zkvalitnění služeb turistických informačních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  <w:r w:rsidRPr="0036477A">
        <w:rPr>
          <w:rFonts w:ascii="Arial" w:hAnsi="Arial" w:cs="Arial"/>
          <w:b/>
          <w:sz w:val="32"/>
          <w:szCs w:val="32"/>
        </w:rPr>
        <w:t>center v Olomouckém kraji v roce 201</w:t>
      </w:r>
      <w:r>
        <w:rPr>
          <w:rFonts w:ascii="Arial" w:hAnsi="Arial" w:cs="Arial"/>
          <w:b/>
          <w:sz w:val="32"/>
          <w:szCs w:val="32"/>
        </w:rPr>
        <w:t>4</w:t>
      </w:r>
    </w:p>
    <w:p w:rsidR="008F2B95" w:rsidRPr="0036477A" w:rsidRDefault="008F2B95" w:rsidP="008F2B95">
      <w:pPr>
        <w:jc w:val="center"/>
        <w:rPr>
          <w:rFonts w:ascii="Arial" w:hAnsi="Arial" w:cs="Arial"/>
          <w:b/>
        </w:rPr>
      </w:pPr>
    </w:p>
    <w:p w:rsidR="008F2B95" w:rsidRPr="0036477A" w:rsidRDefault="008F2B95" w:rsidP="008F2B95">
      <w:pPr>
        <w:rPr>
          <w:rFonts w:ascii="Arial" w:hAnsi="Arial" w:cs="Arial"/>
          <w:sz w:val="28"/>
          <w:szCs w:val="28"/>
        </w:rPr>
      </w:pPr>
      <w:r w:rsidRPr="0036477A">
        <w:br w:type="page"/>
      </w:r>
      <w:r w:rsidRPr="0036477A">
        <w:rPr>
          <w:rFonts w:ascii="Arial" w:hAnsi="Arial" w:cs="Arial"/>
          <w:sz w:val="28"/>
          <w:szCs w:val="28"/>
        </w:rPr>
        <w:lastRenderedPageBreak/>
        <w:t>DOTAČNÍ PROGRAM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  <w:sz w:val="32"/>
          <w:szCs w:val="32"/>
        </w:rPr>
      </w:pPr>
      <w:r w:rsidRPr="0036477A">
        <w:rPr>
          <w:rFonts w:ascii="Arial" w:hAnsi="Arial" w:cs="Arial"/>
          <w:b/>
          <w:sz w:val="32"/>
          <w:szCs w:val="32"/>
        </w:rPr>
        <w:t xml:space="preserve">Podpora zkvalitnění služeb turistických </w:t>
      </w:r>
      <w:r>
        <w:rPr>
          <w:rFonts w:ascii="Arial" w:hAnsi="Arial" w:cs="Arial"/>
          <w:b/>
          <w:sz w:val="32"/>
          <w:szCs w:val="32"/>
        </w:rPr>
        <w:t>informačních center v Olomouc</w:t>
      </w:r>
      <w:r w:rsidRPr="0036477A">
        <w:rPr>
          <w:rFonts w:ascii="Arial" w:hAnsi="Arial" w:cs="Arial"/>
          <w:b/>
          <w:sz w:val="32"/>
          <w:szCs w:val="32"/>
        </w:rPr>
        <w:t>kém k</w:t>
      </w:r>
      <w:r>
        <w:rPr>
          <w:rFonts w:ascii="Arial" w:hAnsi="Arial" w:cs="Arial"/>
          <w:b/>
          <w:sz w:val="32"/>
          <w:szCs w:val="32"/>
        </w:rPr>
        <w:t>raji v roce 2014</w:t>
      </w:r>
    </w:p>
    <w:p w:rsidR="008F2B95" w:rsidRPr="009043A1" w:rsidRDefault="008F2B95" w:rsidP="008F2B95">
      <w:pPr>
        <w:jc w:val="center"/>
        <w:rPr>
          <w:rFonts w:ascii="Arial" w:hAnsi="Arial" w:cs="Arial"/>
          <w:b/>
          <w:sz w:val="16"/>
          <w:szCs w:val="16"/>
        </w:rPr>
      </w:pP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Název dotačního programu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ind w:left="360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Podpora zkvalitnění služeb turistických </w:t>
      </w:r>
      <w:r>
        <w:rPr>
          <w:rFonts w:ascii="Arial" w:hAnsi="Arial" w:cs="Arial"/>
        </w:rPr>
        <w:t>informačních center v Olomouckém kraji v roce 2014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Vyhlašovatel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ký kraj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Cíl dotačního programu a výchozí podmínky pro vytvoření dotačního programu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Cílem dotačního programu je zejména:</w:t>
      </w:r>
    </w:p>
    <w:p w:rsidR="008F2B95" w:rsidRPr="004F6640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prohlubování vzájemné spolupráce a komunikace mezi turistickými inf</w:t>
      </w:r>
      <w:r>
        <w:rPr>
          <w:rFonts w:ascii="Arial" w:hAnsi="Arial" w:cs="Arial"/>
        </w:rPr>
        <w:t>ormačními centry (dále jen TIC), Olomouc</w:t>
      </w:r>
      <w:r w:rsidRPr="0036477A">
        <w:rPr>
          <w:rFonts w:ascii="Arial" w:hAnsi="Arial" w:cs="Arial"/>
        </w:rPr>
        <w:t>kým krajem</w:t>
      </w:r>
      <w:r>
        <w:rPr>
          <w:rFonts w:ascii="Arial" w:hAnsi="Arial" w:cs="Arial"/>
        </w:rPr>
        <w:t>, Jeseníky – Sdružení cestovního ruchu a Střední Morava – Sdružení cestovního ruchu</w:t>
      </w:r>
      <w:r w:rsidRPr="00364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rámci systému organizace cestovního ruchu v Olomouckém kraji,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zlepšení informovanosti o možnoste</w:t>
      </w:r>
      <w:r>
        <w:rPr>
          <w:rFonts w:ascii="Arial" w:hAnsi="Arial" w:cs="Arial"/>
        </w:rPr>
        <w:t>ch cestovního ruchu v Olomouc</w:t>
      </w:r>
      <w:r w:rsidRPr="0036477A">
        <w:rPr>
          <w:rFonts w:ascii="Arial" w:hAnsi="Arial" w:cs="Arial"/>
        </w:rPr>
        <w:t>kém kraji,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sběr a zveřejňování informací o zajímavých místech, atrakcích, službách, produktech, program</w:t>
      </w:r>
      <w:r>
        <w:rPr>
          <w:rFonts w:ascii="Arial" w:hAnsi="Arial" w:cs="Arial"/>
        </w:rPr>
        <w:t>ech a akcích cestovního ruchu</w:t>
      </w:r>
      <w:r w:rsidRPr="0036477A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9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 w:rsidRPr="003647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rámci příslušného turistického regionu, tj. na </w:t>
      </w:r>
      <w:hyperlink r:id="rId10" w:history="1">
        <w:r>
          <w:rPr>
            <w:rStyle w:val="Hypertextovodkaz"/>
            <w:rFonts w:ascii="Arial" w:hAnsi="Arial" w:cs="Arial"/>
          </w:rPr>
          <w:t>www.navstivtejeseniky.cz</w:t>
        </w:r>
      </w:hyperlink>
      <w:r>
        <w:rPr>
          <w:rFonts w:ascii="Arial" w:hAnsi="Arial" w:cs="Arial"/>
        </w:rPr>
        <w:t xml:space="preserve"> nebo </w:t>
      </w:r>
      <w:hyperlink r:id="rId11" w:history="1">
        <w:r>
          <w:rPr>
            <w:rStyle w:val="Hypertextovodkaz"/>
            <w:rFonts w:ascii="Arial" w:hAnsi="Arial" w:cs="Arial"/>
          </w:rPr>
          <w:t>www.strednimorava-tourism.cz</w:t>
        </w:r>
      </w:hyperlink>
      <w:r>
        <w:rPr>
          <w:rFonts w:ascii="Arial" w:hAnsi="Arial" w:cs="Arial"/>
        </w:rPr>
        <w:t xml:space="preserve">, (dále jen </w:t>
      </w:r>
      <w:hyperlink r:id="rId12" w:history="1">
        <w:r w:rsidRPr="00D829D9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>),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podpora fungování a rozvoje sítě TIC v kraji a další zvyšování úrovně poskyto</w:t>
      </w:r>
      <w:r>
        <w:rPr>
          <w:rFonts w:ascii="Arial" w:hAnsi="Arial" w:cs="Arial"/>
        </w:rPr>
        <w:t>vaných služeb u TIC v Olomouc</w:t>
      </w:r>
      <w:r w:rsidRPr="0036477A">
        <w:rPr>
          <w:rFonts w:ascii="Arial" w:hAnsi="Arial" w:cs="Arial"/>
        </w:rPr>
        <w:t>kém kraji,</w:t>
      </w:r>
      <w:r>
        <w:rPr>
          <w:rFonts w:ascii="Arial" w:hAnsi="Arial" w:cs="Arial"/>
        </w:rPr>
        <w:t xml:space="preserve"> certifikace TIC,</w:t>
      </w:r>
    </w:p>
    <w:p w:rsidR="008F2B95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7A3059">
        <w:rPr>
          <w:rFonts w:ascii="Arial" w:hAnsi="Arial" w:cs="Arial"/>
        </w:rPr>
        <w:t>zkvalitnění poskytovaných služeb,</w:t>
      </w:r>
      <w:r w:rsidRPr="00FB71D9">
        <w:rPr>
          <w:rFonts w:ascii="Arial" w:hAnsi="Arial" w:cs="Arial"/>
          <w:color w:val="FF0000"/>
        </w:rPr>
        <w:t xml:space="preserve"> </w:t>
      </w:r>
      <w:r w:rsidRPr="003F359D">
        <w:rPr>
          <w:rFonts w:ascii="Arial" w:hAnsi="Arial" w:cs="Arial"/>
        </w:rPr>
        <w:t>zejména rozšíření otevírací doby TIC v letní turistické sezóně (min. měsíce červenec, srpen).</w:t>
      </w:r>
    </w:p>
    <w:p w:rsidR="008F2B95" w:rsidRDefault="008F2B95" w:rsidP="008F2B95">
      <w:pPr>
        <w:suppressAutoHyphens/>
        <w:ind w:left="360"/>
        <w:jc w:val="both"/>
        <w:rPr>
          <w:rFonts w:ascii="Arial" w:hAnsi="Arial" w:cs="Arial"/>
        </w:rPr>
      </w:pPr>
    </w:p>
    <w:p w:rsidR="008F2B95" w:rsidRPr="004B2A5A" w:rsidRDefault="008F2B95" w:rsidP="008F2B95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Zvláště podporované aktivity v roce 2014</w:t>
      </w:r>
      <w:r w:rsidRPr="004B2A5A">
        <w:rPr>
          <w:rFonts w:ascii="Arial" w:hAnsi="Arial" w:cs="Arial"/>
        </w:rPr>
        <w:t xml:space="preserve"> v rámci dotačního programu:</w:t>
      </w:r>
    </w:p>
    <w:p w:rsidR="008F2B95" w:rsidRPr="006A170A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 w:rsidRPr="006A170A">
        <w:rPr>
          <w:rFonts w:ascii="Arial" w:hAnsi="Arial" w:cs="Arial"/>
        </w:rPr>
        <w:t xml:space="preserve">technická podpora on-line transferu kalendáře akcí z lokálního webu žadatele na portál </w:t>
      </w:r>
      <w:hyperlink r:id="rId13" w:history="1">
        <w:r w:rsidRPr="006A170A">
          <w:rPr>
            <w:rStyle w:val="Hypertextovodkaz"/>
            <w:rFonts w:ascii="Arial" w:hAnsi="Arial" w:cs="Arial"/>
          </w:rPr>
          <w:t>www.ok-tourism.cz</w:t>
        </w:r>
      </w:hyperlink>
      <w:r w:rsidRPr="006A170A">
        <w:rPr>
          <w:rFonts w:ascii="Arial" w:hAnsi="Arial" w:cs="Arial"/>
        </w:rPr>
        <w:t>,</w:t>
      </w:r>
    </w:p>
    <w:p w:rsidR="008F2B95" w:rsidRPr="006A170A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 w:rsidRPr="006A170A">
        <w:rPr>
          <w:rFonts w:ascii="Arial" w:hAnsi="Arial" w:cs="Arial"/>
        </w:rPr>
        <w:t xml:space="preserve">zpracování tras (pěších, cykloturistických, </w:t>
      </w:r>
      <w:proofErr w:type="spellStart"/>
      <w:r w:rsidRPr="006A170A">
        <w:rPr>
          <w:rFonts w:ascii="Arial" w:hAnsi="Arial" w:cs="Arial"/>
        </w:rPr>
        <w:t>hipo</w:t>
      </w:r>
      <w:proofErr w:type="spellEnd"/>
      <w:r w:rsidRPr="006A170A">
        <w:rPr>
          <w:rFonts w:ascii="Arial" w:hAnsi="Arial" w:cs="Arial"/>
        </w:rPr>
        <w:t xml:space="preserve">, in-line, lyžařských běžeckých či naučných) včetně detailních popisů trasování a fotodokumentace dosud nezveřejněných na portále </w:t>
      </w:r>
      <w:hyperlink r:id="rId14" w:history="1">
        <w:r w:rsidRPr="006A170A">
          <w:rPr>
            <w:rStyle w:val="Hypertextovodkaz"/>
            <w:rFonts w:ascii="Arial" w:hAnsi="Arial" w:cs="Arial"/>
          </w:rPr>
          <w:t>www.ok-tourism.cz</w:t>
        </w:r>
      </w:hyperlink>
      <w:r w:rsidRPr="006A170A">
        <w:rPr>
          <w:rFonts w:ascii="Arial" w:hAnsi="Arial" w:cs="Arial"/>
        </w:rPr>
        <w:t>,</w:t>
      </w:r>
    </w:p>
    <w:p w:rsidR="008F2B95" w:rsidRPr="006A170A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 w:rsidRPr="006A170A">
        <w:rPr>
          <w:rFonts w:ascii="Arial" w:hAnsi="Arial" w:cs="Arial"/>
        </w:rPr>
        <w:t xml:space="preserve">zpracování databáze nemovitých kulturních památek v dotčené turistické lokalitě včetně popisů památek a fotodokumentace dosud nezveřejněných na portále </w:t>
      </w:r>
      <w:hyperlink r:id="rId15" w:history="1">
        <w:r w:rsidRPr="006A170A">
          <w:rPr>
            <w:rStyle w:val="Hypertextovodkaz"/>
            <w:rFonts w:ascii="Arial" w:hAnsi="Arial" w:cs="Arial"/>
          </w:rPr>
          <w:t>www.ok-tourism.cz</w:t>
        </w:r>
      </w:hyperlink>
      <w:r w:rsidRPr="006A170A">
        <w:rPr>
          <w:rFonts w:ascii="Arial" w:hAnsi="Arial" w:cs="Arial"/>
        </w:rPr>
        <w:t>,</w:t>
      </w:r>
    </w:p>
    <w:p w:rsidR="008F2B95" w:rsidRPr="00412791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 w:rsidRPr="00412791">
        <w:rPr>
          <w:rFonts w:ascii="Arial" w:hAnsi="Arial" w:cs="Arial"/>
        </w:rPr>
        <w:t>doplňkové služby poskytované turistům jako průvodcovství, vytvoření balíčku služeb, zajištění komplexnější akce skupinám či jednotlivcům, apod.</w:t>
      </w:r>
    </w:p>
    <w:p w:rsidR="008F2B95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zřízení TIC, dovybavení TIC kancelářským nábytkem a HW a SW nezbytným pro fungování TIC, mzdové prostředky,</w:t>
      </w:r>
    </w:p>
    <w:p w:rsidR="008F2B95" w:rsidRPr="009E5697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certifikace TIC </w:t>
      </w:r>
      <w:r w:rsidRPr="00412791">
        <w:rPr>
          <w:rFonts w:ascii="Arial" w:hAnsi="Arial" w:cs="Arial"/>
          <w:bCs/>
        </w:rPr>
        <w:t xml:space="preserve">v rámci </w:t>
      </w:r>
      <w:r w:rsidRPr="000A5C8E">
        <w:rPr>
          <w:rFonts w:ascii="Arial" w:hAnsi="Arial" w:cs="Arial"/>
          <w:bCs/>
        </w:rPr>
        <w:t xml:space="preserve">oficiální </w:t>
      </w:r>
      <w:r>
        <w:rPr>
          <w:rFonts w:ascii="Arial" w:hAnsi="Arial" w:cs="Arial"/>
          <w:bCs/>
        </w:rPr>
        <w:t>jednotné</w:t>
      </w:r>
      <w:r w:rsidRPr="000A5C8E">
        <w:rPr>
          <w:rFonts w:ascii="Arial" w:hAnsi="Arial" w:cs="Arial"/>
          <w:bCs/>
        </w:rPr>
        <w:t xml:space="preserve"> certifikace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>
        <w:rPr>
          <w:rFonts w:ascii="Arial" w:hAnsi="Arial" w:cs="Arial"/>
          <w:bCs/>
        </w:rPr>
        <w:t>,</w:t>
      </w:r>
    </w:p>
    <w:p w:rsidR="008F2B95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implementace afilačního programu pro rezervační systém ubytování Olomouckého kraje na webových stránkách TIC</w:t>
      </w:r>
    </w:p>
    <w:p w:rsidR="008F2B95" w:rsidRPr="009E5697" w:rsidRDefault="008F2B95" w:rsidP="008F2B95">
      <w:pPr>
        <w:numPr>
          <w:ilvl w:val="2"/>
          <w:numId w:val="4"/>
        </w:numPr>
        <w:tabs>
          <w:tab w:val="left" w:pos="907"/>
        </w:tabs>
        <w:jc w:val="both"/>
        <w:rPr>
          <w:rFonts w:ascii="Arial" w:hAnsi="Arial" w:cs="Arial"/>
        </w:rPr>
      </w:pPr>
      <w:r w:rsidRPr="00DA1DCA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DA1DCA">
        <w:rPr>
          <w:rFonts w:ascii="Arial" w:hAnsi="Arial" w:cs="Arial"/>
        </w:rPr>
        <w:t xml:space="preserve"> dalšího odborného vzdělávání pracovníků TIC</w:t>
      </w:r>
      <w:r>
        <w:rPr>
          <w:rFonts w:ascii="Arial" w:hAnsi="Arial" w:cs="Arial"/>
        </w:rPr>
        <w:t>.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ind w:left="901" w:hanging="544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Dotační program je rovněž v souladu s vizí, cílem a opatřením </w:t>
      </w:r>
      <w:r w:rsidRPr="00BD69BA">
        <w:rPr>
          <w:rFonts w:ascii="Arial" w:hAnsi="Arial" w:cs="Arial"/>
          <w:u w:val="single"/>
        </w:rPr>
        <w:t>Programu rozvoje cestovního ruchu Olomouckého kraje na období 2014 – 2020</w:t>
      </w:r>
      <w:r w:rsidRPr="00BD69BA">
        <w:rPr>
          <w:rFonts w:ascii="Arial" w:hAnsi="Arial" w:cs="Arial"/>
        </w:rPr>
        <w:t>:</w:t>
      </w:r>
    </w:p>
    <w:p w:rsidR="008F2B95" w:rsidRPr="00BD69BA" w:rsidRDefault="008F2B95" w:rsidP="008F2B95">
      <w:pPr>
        <w:numPr>
          <w:ilvl w:val="0"/>
          <w:numId w:val="3"/>
        </w:numPr>
        <w:tabs>
          <w:tab w:val="left" w:pos="1260"/>
        </w:tabs>
        <w:suppressAutoHyphens/>
        <w:jc w:val="both"/>
        <w:rPr>
          <w:rFonts w:ascii="Arial" w:hAnsi="Arial" w:cs="Arial"/>
        </w:rPr>
      </w:pPr>
      <w:r w:rsidRPr="00BD69BA">
        <w:rPr>
          <w:rFonts w:ascii="Arial" w:hAnsi="Arial" w:cs="Arial"/>
          <w:lang w:eastAsia="zh-CN"/>
        </w:rPr>
        <w:t>Aktivita 1.3.5. Podpora fungování a rozvoj kvality sítě TIC</w:t>
      </w:r>
    </w:p>
    <w:p w:rsidR="008F2B95" w:rsidRPr="0036477A" w:rsidRDefault="008F2B95" w:rsidP="008F2B95">
      <w:pPr>
        <w:ind w:left="90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Podporované aktivity dotačního programu nebudou mít nepříznivý dopad ani vliv na životní prostředí.</w:t>
      </w:r>
    </w:p>
    <w:p w:rsidR="008F2B95" w:rsidRPr="0036477A" w:rsidRDefault="008F2B95" w:rsidP="008F2B95">
      <w:pPr>
        <w:jc w:val="both"/>
        <w:rPr>
          <w:rFonts w:ascii="Arial" w:hAnsi="Arial" w:cs="Arial"/>
          <w:b/>
          <w:bCs/>
        </w:rPr>
      </w:pPr>
    </w:p>
    <w:p w:rsidR="008F2B95" w:rsidRPr="0036477A" w:rsidRDefault="008F2B95" w:rsidP="008F2B95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Cílová skupina: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keepNext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Žadatelem mohou být:</w:t>
      </w:r>
    </w:p>
    <w:p w:rsidR="008F2B95" w:rsidRPr="00412791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477A">
        <w:rPr>
          <w:rFonts w:ascii="Arial" w:hAnsi="Arial" w:cs="Arial"/>
        </w:rPr>
        <w:t>bce či svazky obcí, ve smyslu zákona č. 128/2000 Sb., o obcích (obecní zřízení), ve znění pozdějších předpisů, jež p</w:t>
      </w:r>
      <w:r>
        <w:rPr>
          <w:rFonts w:ascii="Arial" w:hAnsi="Arial" w:cs="Arial"/>
        </w:rPr>
        <w:t xml:space="preserve">rovozují TIC na území </w:t>
      </w:r>
      <w:r w:rsidRPr="00412791">
        <w:rPr>
          <w:rFonts w:ascii="Arial" w:hAnsi="Arial" w:cs="Arial"/>
        </w:rPr>
        <w:t xml:space="preserve">Olomouckého kraje. </w:t>
      </w:r>
      <w:r w:rsidRPr="00412791">
        <w:rPr>
          <w:rFonts w:ascii="Arial" w:hAnsi="Arial" w:cs="Arial"/>
          <w:bCs/>
        </w:rPr>
        <w:t xml:space="preserve">TIC musí být certifikováno v rámci </w:t>
      </w:r>
      <w:r w:rsidRPr="000A5C8E">
        <w:rPr>
          <w:rFonts w:ascii="Arial" w:hAnsi="Arial" w:cs="Arial"/>
          <w:bCs/>
        </w:rPr>
        <w:t xml:space="preserve">oficiální společné certifikace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 xml:space="preserve"> – doloží osvědčením o certifikaci. Pokud TIC uvedenou certifikaci nemá, může být její získání předmětem podané žádosti o dotaci. Získání výše uvedené certifikace doloží společně se závěrečným vyúčtováním </w:t>
      </w:r>
      <w:r>
        <w:rPr>
          <w:rFonts w:ascii="Arial" w:hAnsi="Arial" w:cs="Arial"/>
          <w:bCs/>
        </w:rPr>
        <w:t>dotace nejpozději do 12. 12. 2014</w:t>
      </w:r>
      <w:r w:rsidRPr="00412791">
        <w:rPr>
          <w:rFonts w:ascii="Arial" w:hAnsi="Arial" w:cs="Arial"/>
          <w:bCs/>
        </w:rPr>
        <w:t>. Pokud TIC uvedenou certifikaci nezíská, je povinné vrátit poskytnout dotaci v plné výši vyhlašovateli dotačního programu.</w:t>
      </w:r>
    </w:p>
    <w:p w:rsidR="008F2B95" w:rsidRPr="00412791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412791">
        <w:rPr>
          <w:rFonts w:ascii="Arial" w:hAnsi="Arial" w:cs="Arial"/>
        </w:rPr>
        <w:t xml:space="preserve">Fyzické nebo právnické osoby provozující TIC na území Olomouckého kraje. </w:t>
      </w:r>
      <w:r w:rsidRPr="00412791">
        <w:rPr>
          <w:rFonts w:ascii="Arial" w:hAnsi="Arial" w:cs="Arial"/>
          <w:bCs/>
        </w:rPr>
        <w:t xml:space="preserve">TIC musí být certifikováno v rámci </w:t>
      </w:r>
      <w:r w:rsidRPr="000A5C8E">
        <w:rPr>
          <w:rFonts w:ascii="Arial" w:hAnsi="Arial" w:cs="Arial"/>
          <w:bCs/>
        </w:rPr>
        <w:t xml:space="preserve">oficiální společné certifikace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 xml:space="preserve"> – doloží osvědčením o certifikaci. Pokud TIC uvedenou certifikaci nemá, může být její získání předmětem podané žádosti o dotaci. Získání výše uvedené certifikace doloží společně se závěrečným vyúčtováním </w:t>
      </w:r>
      <w:r>
        <w:rPr>
          <w:rFonts w:ascii="Arial" w:hAnsi="Arial" w:cs="Arial"/>
          <w:bCs/>
        </w:rPr>
        <w:t>dotace nejpozději do 12. 12. 2014</w:t>
      </w:r>
      <w:r w:rsidRPr="00412791">
        <w:rPr>
          <w:rFonts w:ascii="Arial" w:hAnsi="Arial" w:cs="Arial"/>
          <w:bCs/>
        </w:rPr>
        <w:t>. Pokud TIC uvedenou certifikaci nezíská, je povinné vrátit poskytnout dotaci v plné výši vyhlašovateli dotačního programu.</w:t>
      </w:r>
    </w:p>
    <w:p w:rsidR="008F2B95" w:rsidRPr="00412791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412791">
        <w:rPr>
          <w:rFonts w:ascii="Arial" w:hAnsi="Arial" w:cs="Arial"/>
        </w:rPr>
        <w:t>Obce či svazky obcí, ve smyslu zákona č. 128/2000 Sb., o obcích (obecní zřízení), ve znění pozdějších předpisů, fyzické nebo právnické osoby</w:t>
      </w:r>
      <w:r>
        <w:rPr>
          <w:rFonts w:ascii="Arial" w:hAnsi="Arial" w:cs="Arial"/>
        </w:rPr>
        <w:t>, které nejpozději od 1. 7. 2014</w:t>
      </w:r>
      <w:r w:rsidRPr="00412791">
        <w:rPr>
          <w:rFonts w:ascii="Arial" w:hAnsi="Arial" w:cs="Arial"/>
        </w:rPr>
        <w:t xml:space="preserve"> začnou provozovat nové TIC na území Olomouckého kraje.</w:t>
      </w:r>
      <w:r w:rsidRPr="00412791">
        <w:rPr>
          <w:rFonts w:ascii="Arial" w:hAnsi="Arial" w:cs="Arial"/>
          <w:szCs w:val="22"/>
        </w:rPr>
        <w:t xml:space="preserve"> Žadatel potřebu vzniku nového TIC v žádosti řádně zdůvodní a prokáže podporu vzniku nového TIC ze strany místní samosprávy. Nově vzniklé </w:t>
      </w:r>
      <w:r w:rsidRPr="00412791">
        <w:rPr>
          <w:rFonts w:ascii="Arial" w:hAnsi="Arial" w:cs="Arial"/>
          <w:bCs/>
        </w:rPr>
        <w:t xml:space="preserve">TIC musí získat </w:t>
      </w:r>
      <w:r>
        <w:rPr>
          <w:rFonts w:ascii="Arial" w:hAnsi="Arial" w:cs="Arial"/>
          <w:bCs/>
        </w:rPr>
        <w:t>oficiální společnou certifikaci</w:t>
      </w:r>
      <w:r w:rsidRPr="000A5C8E">
        <w:rPr>
          <w:rFonts w:ascii="Arial" w:hAnsi="Arial" w:cs="Arial"/>
          <w:bCs/>
        </w:rPr>
        <w:t xml:space="preserve">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 xml:space="preserve">. Získání výše uvedené certifikace doloží společně se závěrečným vyúčtováním dotace nejpozději do </w:t>
      </w:r>
      <w:r>
        <w:rPr>
          <w:rFonts w:ascii="Arial" w:hAnsi="Arial" w:cs="Arial"/>
          <w:bCs/>
        </w:rPr>
        <w:t>12. 12. 2014</w:t>
      </w:r>
      <w:r w:rsidRPr="00412791">
        <w:rPr>
          <w:rFonts w:ascii="Arial" w:hAnsi="Arial" w:cs="Arial"/>
          <w:bCs/>
        </w:rPr>
        <w:t>. Pokud TIC uvedenou certifikaci nezíská, je povinné vrátit poskytnout dotaci v plné výši vyhlašovateli dotačního programu.</w:t>
      </w:r>
    </w:p>
    <w:p w:rsidR="008F2B95" w:rsidRPr="0036477A" w:rsidRDefault="008F2B95" w:rsidP="008F2B95">
      <w:pPr>
        <w:ind w:left="907"/>
        <w:jc w:val="both"/>
        <w:rPr>
          <w:rFonts w:ascii="Arial" w:hAnsi="Arial" w:cs="Arial"/>
        </w:rPr>
      </w:pPr>
    </w:p>
    <w:p w:rsidR="008F2B95" w:rsidRPr="00AB0E2C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lastRenderedPageBreak/>
        <w:t>U TIC, která nemají právní subjektivitu, může být žadatelem pouze jejich provozovatel nebo zřizovatel.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Výše celkové částky určené na dotační program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6477A">
        <w:rPr>
          <w:rFonts w:ascii="Arial" w:hAnsi="Arial" w:cs="Arial"/>
        </w:rPr>
        <w:t>00.000,- Kč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Lokalizace dotačního programu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keepNext/>
        <w:ind w:firstLine="360"/>
        <w:jc w:val="both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Územní obvod </w:t>
      </w: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kého kraje.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poskytnutí dotace</w:t>
      </w:r>
      <w:r w:rsidRPr="0036477A">
        <w:rPr>
          <w:rFonts w:ascii="Arial" w:hAnsi="Arial" w:cs="Arial"/>
          <w:b/>
        </w:rPr>
        <w:t>:</w:t>
      </w:r>
    </w:p>
    <w:p w:rsidR="008F2B95" w:rsidRPr="0036477A" w:rsidRDefault="008F2B95" w:rsidP="008F2B95">
      <w:pPr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  <w:b/>
          <w:i/>
        </w:rPr>
      </w:pPr>
      <w:r w:rsidRPr="0036477A">
        <w:rPr>
          <w:rFonts w:ascii="Arial" w:hAnsi="Arial" w:cs="Arial"/>
        </w:rPr>
        <w:t>Dotace je poskytována na uznatelné výdaje</w:t>
      </w:r>
      <w:r w:rsidRPr="0036477A">
        <w:rPr>
          <w:rFonts w:ascii="Arial" w:hAnsi="Arial" w:cs="Arial"/>
          <w:i/>
        </w:rPr>
        <w:t xml:space="preserve"> </w:t>
      </w:r>
      <w:r w:rsidRPr="0036477A">
        <w:rPr>
          <w:rFonts w:ascii="Arial" w:hAnsi="Arial" w:cs="Arial"/>
          <w:b/>
          <w:i/>
        </w:rPr>
        <w:t>neinvestičního charakteru.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F359D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Minimální výše dotace na jeden projekt činí </w:t>
      </w:r>
      <w:r w:rsidRPr="003F359D">
        <w:rPr>
          <w:rFonts w:ascii="Arial" w:hAnsi="Arial" w:cs="Arial"/>
          <w:b/>
        </w:rPr>
        <w:t>30.000,- Kč.</w:t>
      </w:r>
    </w:p>
    <w:p w:rsidR="008F2B95" w:rsidRPr="003F359D" w:rsidRDefault="008F2B95" w:rsidP="008F2B95">
      <w:pPr>
        <w:jc w:val="both"/>
        <w:rPr>
          <w:rFonts w:ascii="Arial" w:hAnsi="Arial" w:cs="Arial"/>
        </w:rPr>
      </w:pPr>
    </w:p>
    <w:p w:rsidR="008F2B95" w:rsidRPr="003F359D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</w:rPr>
        <w:t xml:space="preserve">Maximální výše dotace na jeden projekt </w:t>
      </w:r>
      <w:r w:rsidRPr="003F359D">
        <w:rPr>
          <w:rFonts w:ascii="Arial" w:hAnsi="Arial" w:cs="Arial"/>
        </w:rPr>
        <w:t xml:space="preserve">činí </w:t>
      </w:r>
      <w:r w:rsidRPr="003F359D">
        <w:rPr>
          <w:rFonts w:ascii="Arial" w:hAnsi="Arial" w:cs="Arial"/>
          <w:b/>
        </w:rPr>
        <w:t>60.000,- Kč.</w:t>
      </w:r>
    </w:p>
    <w:p w:rsidR="008F2B95" w:rsidRPr="0036477A" w:rsidRDefault="008F2B95" w:rsidP="008F2B95">
      <w:pPr>
        <w:tabs>
          <w:tab w:val="left" w:pos="907"/>
        </w:tabs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Finanční spoluúčast příjemce na realizaci projektu není požadována.</w:t>
      </w:r>
    </w:p>
    <w:p w:rsidR="008F2B95" w:rsidRPr="0036477A" w:rsidRDefault="008F2B95" w:rsidP="008F2B95">
      <w:pPr>
        <w:tabs>
          <w:tab w:val="left" w:pos="907"/>
        </w:tabs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 se zavazuje v rámci projektu: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zajistit sběr, příp. sezónní aktualizaci a zveřejňování informací o zajímavých místech, atrakcích, službách, produktech, programech a akcích cestovního ruchu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16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17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zveřejňovat stávající informace o zajímavých místech, atrakcích, službách, produktech, programech a akcích cestovního ruchu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18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 w:rsidRPr="0036477A">
        <w:rPr>
          <w:rFonts w:ascii="Arial" w:hAnsi="Arial" w:cs="Arial"/>
        </w:rPr>
        <w:t xml:space="preserve"> v měsíčních i</w:t>
      </w:r>
      <w:r>
        <w:rPr>
          <w:rFonts w:ascii="Arial" w:hAnsi="Arial" w:cs="Arial"/>
        </w:rPr>
        <w:t xml:space="preserve">ntervalech za období od </w:t>
      </w:r>
      <w:r w:rsidRPr="00F1653A">
        <w:rPr>
          <w:rFonts w:ascii="Arial" w:hAnsi="Arial" w:cs="Arial"/>
        </w:rPr>
        <w:t>1. 6. 201</w:t>
      </w:r>
      <w:r>
        <w:rPr>
          <w:rFonts w:ascii="Arial" w:hAnsi="Arial" w:cs="Arial"/>
        </w:rPr>
        <w:t>4 do 31. 12. 2014</w:t>
      </w:r>
      <w:r w:rsidRPr="0036477A">
        <w:rPr>
          <w:rFonts w:ascii="Arial" w:hAnsi="Arial" w:cs="Arial"/>
        </w:rPr>
        <w:t xml:space="preserve"> vž</w:t>
      </w:r>
      <w:r>
        <w:rPr>
          <w:rFonts w:ascii="Arial" w:hAnsi="Arial" w:cs="Arial"/>
        </w:rPr>
        <w:t xml:space="preserve">dy nejpozději k poslednímu dni předcházejícího měsíce 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19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F359D">
        <w:rPr>
          <w:rFonts w:ascii="Arial" w:hAnsi="Arial" w:cs="Arial"/>
        </w:rPr>
        <w:t xml:space="preserve">provést posezónní aktualizaci informací o zajímavých místech, atrakcích, službách, produktech a programech cestovního ruchu na turistickém informačním portálu Olomouckého kraje </w:t>
      </w:r>
      <w:hyperlink r:id="rId20" w:history="1">
        <w:r w:rsidRPr="003F359D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a </w:t>
      </w:r>
      <w:r w:rsidRPr="003F359D">
        <w:rPr>
          <w:rFonts w:ascii="Arial" w:hAnsi="Arial" w:cs="Arial"/>
        </w:rPr>
        <w:t>to ve lhůtě do 30.</w:t>
      </w:r>
      <w:r>
        <w:rPr>
          <w:rFonts w:ascii="Arial" w:hAnsi="Arial" w:cs="Arial"/>
        </w:rPr>
        <w:t xml:space="preserve"> </w:t>
      </w:r>
      <w:r w:rsidRPr="003F359D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3F359D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4, 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21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provádět aktualizaci databanky akcí </w:t>
      </w:r>
      <w:r>
        <w:rPr>
          <w:rFonts w:ascii="Arial" w:hAnsi="Arial" w:cs="Arial"/>
        </w:rPr>
        <w:t>(</w:t>
      </w:r>
      <w:r w:rsidRPr="002260B7">
        <w:rPr>
          <w:rFonts w:ascii="Arial" w:hAnsi="Arial" w:cs="Arial"/>
        </w:rPr>
        <w:t>včetně zabezpečení fotografie jednotlivých prezentovaných akcí</w:t>
      </w:r>
      <w:r>
        <w:rPr>
          <w:rFonts w:ascii="Arial" w:hAnsi="Arial" w:cs="Arial"/>
        </w:rPr>
        <w:t>)</w:t>
      </w:r>
      <w:r w:rsidRPr="0036477A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22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</w:t>
      </w:r>
      <w:r w:rsidRPr="0036477A">
        <w:rPr>
          <w:rFonts w:ascii="Arial" w:hAnsi="Arial" w:cs="Arial"/>
        </w:rPr>
        <w:t>v měsíčních i</w:t>
      </w:r>
      <w:r>
        <w:rPr>
          <w:rFonts w:ascii="Arial" w:hAnsi="Arial" w:cs="Arial"/>
        </w:rPr>
        <w:t xml:space="preserve">ntervalech za období od </w:t>
      </w:r>
      <w:r w:rsidRPr="00F1653A">
        <w:rPr>
          <w:rFonts w:ascii="Arial" w:hAnsi="Arial" w:cs="Arial"/>
        </w:rPr>
        <w:t>1. 6. 201</w:t>
      </w:r>
      <w:r>
        <w:rPr>
          <w:rFonts w:ascii="Arial" w:hAnsi="Arial" w:cs="Arial"/>
        </w:rPr>
        <w:t>4 do 31. 12. 2014</w:t>
      </w:r>
      <w:r w:rsidRPr="0036477A">
        <w:rPr>
          <w:rFonts w:ascii="Arial" w:hAnsi="Arial" w:cs="Arial"/>
        </w:rPr>
        <w:t xml:space="preserve"> vž</w:t>
      </w:r>
      <w:r>
        <w:rPr>
          <w:rFonts w:ascii="Arial" w:hAnsi="Arial" w:cs="Arial"/>
        </w:rPr>
        <w:t>dy nejpozději k poslednímu dni předcházejícího měsíce</w:t>
      </w:r>
      <w:r w:rsidRPr="00364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23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F2B95" w:rsidRPr="003F359D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F359D">
        <w:rPr>
          <w:rFonts w:ascii="Arial" w:hAnsi="Arial" w:cs="Arial"/>
        </w:rPr>
        <w:t>zajistit provoz turistického informačního centra v letní turistické sezóně (min. měsíce červenec a srpen</w:t>
      </w:r>
      <w:r>
        <w:rPr>
          <w:rFonts w:ascii="Arial" w:hAnsi="Arial" w:cs="Arial"/>
        </w:rPr>
        <w:t>, min. otevírací doba 9:00 -12:30, 13:00 – 17:00</w:t>
      </w:r>
      <w:r w:rsidRPr="003F359D">
        <w:rPr>
          <w:rFonts w:ascii="Arial" w:hAnsi="Arial" w:cs="Arial"/>
        </w:rPr>
        <w:t>):</w:t>
      </w:r>
    </w:p>
    <w:p w:rsidR="008F2B95" w:rsidRPr="0036477A" w:rsidRDefault="008F2B95" w:rsidP="008F2B95">
      <w:pPr>
        <w:numPr>
          <w:ilvl w:val="3"/>
          <w:numId w:val="4"/>
        </w:numPr>
        <w:tabs>
          <w:tab w:val="left" w:pos="1701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lastRenderedPageBreak/>
        <w:t>a to jak během pracovního týdne, tak i o sobotách, nedělích a státních svátcích nebo</w:t>
      </w:r>
    </w:p>
    <w:p w:rsidR="008F2B95" w:rsidRDefault="008F2B95" w:rsidP="008F2B95">
      <w:pPr>
        <w:numPr>
          <w:ilvl w:val="3"/>
          <w:numId w:val="4"/>
        </w:numPr>
        <w:tabs>
          <w:tab w:val="left" w:pos="1701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během pracovního týdne. Tato varianta se použije pouze pro TIC v místech, kde by otevření TIC i o sobotách, nedělích a státních svátcích bylo neefektivní vzhledem k nízké návštěvnosti. Tuto skutečnost žadatel uvede v žádosti a doloží zkušenostmi z minulých let. Oprávněnost požadavku bude posouzena administrátorem dotačního programu.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left" w:pos="1418"/>
        </w:tabs>
        <w:suppressAutoHyphens/>
        <w:ind w:left="1420"/>
        <w:jc w:val="both"/>
        <w:rPr>
          <w:rFonts w:ascii="Arial" w:hAnsi="Arial" w:cs="Arial"/>
        </w:rPr>
      </w:pPr>
      <w:r w:rsidRPr="00F4384A">
        <w:rPr>
          <w:rFonts w:ascii="Arial" w:hAnsi="Arial" w:cs="Arial"/>
        </w:rPr>
        <w:t>při své činn</w:t>
      </w:r>
      <w:r>
        <w:rPr>
          <w:rFonts w:ascii="Arial" w:hAnsi="Arial" w:cs="Arial"/>
        </w:rPr>
        <w:t>osti spolupracovat s Jeseníky - S</w:t>
      </w:r>
      <w:r w:rsidRPr="00F4384A">
        <w:rPr>
          <w:rFonts w:ascii="Arial" w:hAnsi="Arial" w:cs="Arial"/>
        </w:rPr>
        <w:t>družení cestovního ruchu</w:t>
      </w:r>
      <w:r>
        <w:rPr>
          <w:rFonts w:ascii="Arial" w:hAnsi="Arial" w:cs="Arial"/>
        </w:rPr>
        <w:t xml:space="preserve"> nebo Střední Morava – Sdružení cestovního ruchu.</w:t>
      </w:r>
    </w:p>
    <w:p w:rsidR="008F2B95" w:rsidRPr="0036477A" w:rsidRDefault="008F2B95" w:rsidP="008F2B95">
      <w:pPr>
        <w:ind w:left="907"/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Platební podmínky:</w:t>
      </w:r>
    </w:p>
    <w:p w:rsidR="008F2B95" w:rsidRPr="0036477A" w:rsidRDefault="008F2B95" w:rsidP="008F2B95">
      <w:pPr>
        <w:keepNext/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Dotace bude žadateli poskytnuta na základě „Smlouvy o poskytn</w:t>
      </w:r>
      <w:r>
        <w:rPr>
          <w:rFonts w:ascii="Arial" w:hAnsi="Arial" w:cs="Arial"/>
        </w:rPr>
        <w:t>utí dotace z rozpočtu Olomouc</w:t>
      </w:r>
      <w:r w:rsidRPr="0036477A">
        <w:rPr>
          <w:rFonts w:ascii="Arial" w:hAnsi="Arial" w:cs="Arial"/>
        </w:rPr>
        <w:t>kého kraje“</w:t>
      </w:r>
      <w:r>
        <w:rPr>
          <w:rFonts w:ascii="Arial" w:hAnsi="Arial" w:cs="Arial"/>
        </w:rPr>
        <w:t xml:space="preserve"> (dále jen </w:t>
      </w:r>
      <w:r w:rsidRPr="0036477A">
        <w:rPr>
          <w:rFonts w:ascii="Arial" w:hAnsi="Arial" w:cs="Arial"/>
        </w:rPr>
        <w:t>„Smlouva“).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Prostředky dotace budou poukázány převodem na účet příjemce/zřizovatele nejpozději do 30 dnů ode dne účinnosti Smlouvy.</w:t>
      </w:r>
    </w:p>
    <w:p w:rsidR="008F2B95" w:rsidRPr="00FB71D9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Příjemce prokáže vynaložené výdaje předložením kopií prvotních účetních dokladů, smluv, objednávek, výpisů z bankovního účtu, dohod o provedení práce, mzdových listů, potvrzení o převzetí mzdových prostředků a dalších dokladů, které se vztahují k předloženému projektu. Čerpání mzdových prostředků bude dále doloženo výkazem práce s uvedením počtu odpracovaných hodin spojených s realizací projektu. Tyto doklady příjemce předloží nejpozději do </w:t>
      </w:r>
      <w:r>
        <w:rPr>
          <w:rFonts w:ascii="Arial" w:hAnsi="Arial" w:cs="Arial"/>
          <w:bCs/>
        </w:rPr>
        <w:t>12. 12. 2014</w:t>
      </w:r>
      <w:r w:rsidRPr="00FB71D9">
        <w:rPr>
          <w:rFonts w:ascii="Arial" w:hAnsi="Arial" w:cs="Arial"/>
        </w:rPr>
        <w:t>.</w:t>
      </w:r>
    </w:p>
    <w:p w:rsidR="008F2B95" w:rsidRPr="002D5D41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Prostředky dotace bude možné čerpat na výdaje vzniklé od </w:t>
      </w:r>
      <w:r w:rsidRPr="00F1653A">
        <w:rPr>
          <w:rFonts w:ascii="Arial" w:hAnsi="Arial" w:cs="Arial"/>
        </w:rPr>
        <w:t>1. 5. 201</w:t>
      </w:r>
      <w:r>
        <w:rPr>
          <w:rFonts w:ascii="Arial" w:hAnsi="Arial" w:cs="Arial"/>
        </w:rPr>
        <w:t>4 do 30. 11. 2014</w:t>
      </w:r>
      <w:r w:rsidRPr="0036477A">
        <w:rPr>
          <w:rFonts w:ascii="Arial" w:hAnsi="Arial" w:cs="Arial"/>
        </w:rPr>
        <w:t>, pokud dále není uvedeno jinak. Mzdové a ostatní osobní výdaje musí</w:t>
      </w:r>
      <w:r>
        <w:rPr>
          <w:rFonts w:ascii="Arial" w:hAnsi="Arial" w:cs="Arial"/>
        </w:rPr>
        <w:t xml:space="preserve"> souviset se zajištěním provozu</w:t>
      </w:r>
      <w:r w:rsidRPr="0036477A">
        <w:rPr>
          <w:rFonts w:ascii="Arial" w:hAnsi="Arial" w:cs="Arial"/>
        </w:rPr>
        <w:t xml:space="preserve"> turistického informačního centra </w:t>
      </w:r>
      <w:r>
        <w:rPr>
          <w:rFonts w:ascii="Arial" w:hAnsi="Arial" w:cs="Arial"/>
        </w:rPr>
        <w:t xml:space="preserve">zejména </w:t>
      </w:r>
      <w:r w:rsidRPr="0036477A">
        <w:rPr>
          <w:rFonts w:ascii="Arial" w:hAnsi="Arial" w:cs="Arial"/>
        </w:rPr>
        <w:t xml:space="preserve">v letní turistické sezóně a tyto výdaje mohou vzniknout pouze v období od </w:t>
      </w:r>
      <w:r w:rsidRPr="00F1653A">
        <w:rPr>
          <w:rFonts w:ascii="Arial" w:hAnsi="Arial" w:cs="Arial"/>
        </w:rPr>
        <w:t xml:space="preserve">1. 6. </w:t>
      </w:r>
      <w:proofErr w:type="gramStart"/>
      <w:r w:rsidRPr="00F1653A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2D5D41">
        <w:rPr>
          <w:rFonts w:ascii="Arial" w:hAnsi="Arial" w:cs="Arial"/>
        </w:rPr>
        <w:t xml:space="preserve">  – 31</w:t>
      </w:r>
      <w:proofErr w:type="gramEnd"/>
      <w:r w:rsidRPr="002D5D41">
        <w:rPr>
          <w:rFonts w:ascii="Arial" w:hAnsi="Arial" w:cs="Arial"/>
        </w:rPr>
        <w:t>. 10. 201</w:t>
      </w:r>
      <w:r>
        <w:rPr>
          <w:rFonts w:ascii="Arial" w:hAnsi="Arial" w:cs="Arial"/>
        </w:rPr>
        <w:t>4</w:t>
      </w:r>
      <w:r w:rsidRPr="002D5D41">
        <w:rPr>
          <w:rFonts w:ascii="Arial" w:hAnsi="Arial" w:cs="Arial"/>
        </w:rPr>
        <w:t>.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ký kraj je oprávněn zkontrolovat a prověřit správnost a úplnost předložených dokladů, případně vyžádat si předložení jejich originálů.</w:t>
      </w:r>
    </w:p>
    <w:p w:rsidR="008F2B95" w:rsidRPr="0036477A" w:rsidRDefault="008F2B95" w:rsidP="008F2B95">
      <w:pPr>
        <w:ind w:left="907"/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  <w:tab w:val="left" w:pos="3720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Poskytnutou dotaci lze použít </w:t>
      </w:r>
      <w:proofErr w:type="gramStart"/>
      <w:r w:rsidRPr="0036477A">
        <w:rPr>
          <w:rFonts w:ascii="Arial" w:hAnsi="Arial" w:cs="Arial"/>
        </w:rPr>
        <w:t>na</w:t>
      </w:r>
      <w:proofErr w:type="gramEnd"/>
      <w:r w:rsidRPr="0036477A">
        <w:rPr>
          <w:rFonts w:ascii="Arial" w:hAnsi="Arial" w:cs="Arial"/>
        </w:rPr>
        <w:t>: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nákup služeb a zboží spojených se zajištěním realizace projektu (např. sběr informací, zpracování dat, připojení na in</w:t>
      </w:r>
      <w:r>
        <w:rPr>
          <w:rFonts w:ascii="Arial" w:hAnsi="Arial" w:cs="Arial"/>
        </w:rPr>
        <w:t xml:space="preserve">ternet, úprava internetových stránek, účast na školení pracovníků TIC a odborné vzdělávání pracovníků TIC </w:t>
      </w:r>
      <w:r w:rsidRPr="007B609B">
        <w:rPr>
          <w:rFonts w:ascii="Arial" w:hAnsi="Arial" w:cs="Arial"/>
          <w:color w:val="000000"/>
        </w:rPr>
        <w:t>dle bodu 3.2 písm. h),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bCs/>
        </w:rPr>
      </w:pPr>
      <w:r w:rsidRPr="0036477A">
        <w:rPr>
          <w:rFonts w:ascii="Arial" w:hAnsi="Arial" w:cs="Arial"/>
          <w:bCs/>
        </w:rPr>
        <w:t>nákup HW a SW souvisejícího s realizací projektu,</w:t>
      </w:r>
    </w:p>
    <w:p w:rsidR="008F2B95" w:rsidRPr="002D5D41" w:rsidRDefault="008F2B95" w:rsidP="008F2B95">
      <w:pPr>
        <w:numPr>
          <w:ilvl w:val="2"/>
          <w:numId w:val="4"/>
        </w:numPr>
        <w:tabs>
          <w:tab w:val="left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úhradu mezd a ostatních osobních výdajů a odvodů na sociální a zdravotní pojištění žadatele a jeho zaměstnanců souv</w:t>
      </w:r>
      <w:r>
        <w:rPr>
          <w:rFonts w:ascii="Arial" w:hAnsi="Arial" w:cs="Arial"/>
        </w:rPr>
        <w:t>isejících se zajištěním provozu</w:t>
      </w:r>
      <w:r w:rsidRPr="0036477A">
        <w:rPr>
          <w:rFonts w:ascii="Arial" w:hAnsi="Arial" w:cs="Arial"/>
        </w:rPr>
        <w:t xml:space="preserve"> turistického informačního centra </w:t>
      </w:r>
      <w:r>
        <w:rPr>
          <w:rFonts w:ascii="Arial" w:hAnsi="Arial" w:cs="Arial"/>
        </w:rPr>
        <w:t xml:space="preserve">zejména </w:t>
      </w:r>
      <w:r w:rsidRPr="0036477A">
        <w:rPr>
          <w:rFonts w:ascii="Arial" w:hAnsi="Arial" w:cs="Arial"/>
        </w:rPr>
        <w:t xml:space="preserve">v letní turistické sezóně. Mzdové a ostatní osobní výdaje mohou vzniknout pouze v období od </w:t>
      </w:r>
      <w:r w:rsidRPr="00F1653A">
        <w:rPr>
          <w:rFonts w:ascii="Arial" w:hAnsi="Arial" w:cs="Arial"/>
        </w:rPr>
        <w:t>1. 6. 201</w:t>
      </w:r>
      <w:r>
        <w:rPr>
          <w:rFonts w:ascii="Arial" w:hAnsi="Arial" w:cs="Arial"/>
        </w:rPr>
        <w:t>4</w:t>
      </w:r>
      <w:r w:rsidRPr="002D5D41">
        <w:rPr>
          <w:rFonts w:ascii="Arial" w:hAnsi="Arial" w:cs="Arial"/>
        </w:rPr>
        <w:t xml:space="preserve"> – 31. 10. 201</w:t>
      </w:r>
      <w:r>
        <w:rPr>
          <w:rFonts w:ascii="Arial" w:hAnsi="Arial" w:cs="Arial"/>
        </w:rPr>
        <w:t>4</w:t>
      </w:r>
      <w:r w:rsidRPr="002D5D41">
        <w:rPr>
          <w:rFonts w:ascii="Arial" w:hAnsi="Arial" w:cs="Arial"/>
        </w:rPr>
        <w:t>.</w:t>
      </w:r>
    </w:p>
    <w:p w:rsidR="008F2B95" w:rsidRPr="0036477A" w:rsidRDefault="008F2B95" w:rsidP="008F2B95">
      <w:pPr>
        <w:tabs>
          <w:tab w:val="left" w:pos="3720"/>
        </w:tabs>
        <w:ind w:left="907"/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  <w:tab w:val="left" w:pos="3720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Poskytnutou dotaci nelze použít </w:t>
      </w:r>
      <w:r>
        <w:rPr>
          <w:rFonts w:ascii="Arial" w:hAnsi="Arial" w:cs="Arial"/>
        </w:rPr>
        <w:t xml:space="preserve">zejména </w:t>
      </w:r>
      <w:proofErr w:type="gramStart"/>
      <w:r w:rsidRPr="0036477A">
        <w:rPr>
          <w:rFonts w:ascii="Arial" w:hAnsi="Arial" w:cs="Arial"/>
        </w:rPr>
        <w:t>na</w:t>
      </w:r>
      <w:proofErr w:type="gramEnd"/>
      <w:r w:rsidRPr="0036477A">
        <w:rPr>
          <w:rFonts w:ascii="Arial" w:hAnsi="Arial" w:cs="Arial"/>
        </w:rPr>
        <w:t>:</w:t>
      </w:r>
    </w:p>
    <w:p w:rsidR="008F2B95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nákup zboží a služeb, které nesouvisejí s realizací projektu,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tvorbu a tisk propagačních materiálů,</w:t>
      </w:r>
    </w:p>
    <w:p w:rsidR="008F2B95" w:rsidRPr="009E5697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nákup věcí osobní potřeby</w:t>
      </w:r>
      <w:r w:rsidRPr="009E5697">
        <w:rPr>
          <w:rFonts w:ascii="Arial" w:hAnsi="Arial" w:cs="Arial"/>
        </w:rPr>
        <w:t>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úhradu úvěrů a půjček,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penále, pokuty,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náhrady škod,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lastRenderedPageBreak/>
        <w:t>pojistné,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pohoštění a dary,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leasing,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úhradu členských příspěvků v profesních organizacích,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správní a místní poplatky,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poplatky za telefon,</w:t>
      </w:r>
    </w:p>
    <w:p w:rsidR="008F2B95" w:rsidRDefault="008F2B95" w:rsidP="008F2B95">
      <w:pPr>
        <w:numPr>
          <w:ilvl w:val="2"/>
          <w:numId w:val="4"/>
        </w:numPr>
        <w:tabs>
          <w:tab w:val="clear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poštovní poplatky</w:t>
      </w:r>
      <w:r>
        <w:rPr>
          <w:rFonts w:ascii="Arial" w:hAnsi="Arial" w:cs="Arial"/>
        </w:rPr>
        <w:t>,</w:t>
      </w:r>
    </w:p>
    <w:p w:rsidR="008F2B95" w:rsidRDefault="008F2B95" w:rsidP="008F2B95">
      <w:pPr>
        <w:numPr>
          <w:ilvl w:val="2"/>
          <w:numId w:val="4"/>
        </w:numPr>
        <w:tabs>
          <w:tab w:val="left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E65EB">
        <w:rPr>
          <w:rFonts w:ascii="Arial" w:hAnsi="Arial" w:cs="Arial"/>
        </w:rPr>
        <w:t>úhradu jakýchkoliv daní</w:t>
      </w:r>
      <w:r>
        <w:rPr>
          <w:rFonts w:ascii="Arial" w:hAnsi="Arial" w:cs="Arial"/>
        </w:rPr>
        <w:t>.</w:t>
      </w:r>
    </w:p>
    <w:p w:rsidR="008F2B95" w:rsidRDefault="008F2B95" w:rsidP="008F2B95">
      <w:pPr>
        <w:tabs>
          <w:tab w:val="left" w:pos="1247"/>
          <w:tab w:val="left" w:pos="3720"/>
        </w:tabs>
        <w:suppressAutoHyphens/>
        <w:ind w:left="907"/>
        <w:jc w:val="both"/>
        <w:rPr>
          <w:rFonts w:ascii="Arial" w:hAnsi="Arial" w:cs="Arial"/>
        </w:rPr>
      </w:pPr>
      <w:r w:rsidRPr="006C0828">
        <w:rPr>
          <w:rFonts w:ascii="Arial" w:hAnsi="Arial" w:cs="Arial"/>
        </w:rPr>
        <w:t>Tím není dotčeno omezení použití dotace dl</w:t>
      </w:r>
      <w:r>
        <w:rPr>
          <w:rFonts w:ascii="Arial" w:hAnsi="Arial" w:cs="Arial"/>
        </w:rPr>
        <w:t>e jiných ustanovení dotačního programu</w:t>
      </w:r>
      <w:r w:rsidRPr="006C0828">
        <w:rPr>
          <w:rFonts w:ascii="Arial" w:hAnsi="Arial" w:cs="Arial"/>
        </w:rPr>
        <w:t xml:space="preserve"> (např. bod 7.1).</w:t>
      </w:r>
    </w:p>
    <w:p w:rsidR="008F2B95" w:rsidRDefault="008F2B95" w:rsidP="008F2B95">
      <w:pPr>
        <w:tabs>
          <w:tab w:val="left" w:pos="1247"/>
          <w:tab w:val="left" w:pos="3720"/>
        </w:tabs>
        <w:suppressAutoHyphens/>
        <w:ind w:left="907"/>
        <w:jc w:val="both"/>
        <w:rPr>
          <w:rFonts w:ascii="Arial" w:hAnsi="Arial" w:cs="Arial"/>
        </w:rPr>
      </w:pPr>
    </w:p>
    <w:p w:rsidR="008F2B95" w:rsidRDefault="008F2B95" w:rsidP="008F2B95">
      <w:pPr>
        <w:numPr>
          <w:ilvl w:val="1"/>
          <w:numId w:val="4"/>
        </w:numPr>
        <w:tabs>
          <w:tab w:val="left" w:pos="3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524267">
        <w:rPr>
          <w:rFonts w:ascii="Arial" w:hAnsi="Arial" w:cs="Arial"/>
        </w:rPr>
        <w:t xml:space="preserve">případě, že Rada Olomouckého kraje rozhodne, že se jedná o veřejnou podporu, respektive o podporu de </w:t>
      </w:r>
      <w:proofErr w:type="spellStart"/>
      <w:r w:rsidRPr="00524267">
        <w:rPr>
          <w:rFonts w:ascii="Arial" w:hAnsi="Arial" w:cs="Arial"/>
        </w:rPr>
        <w:t>minimis</w:t>
      </w:r>
      <w:proofErr w:type="spellEnd"/>
      <w:r w:rsidRPr="005242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postupuje se dle Nařízení komise (ES) č.1998/2006 ze dne 15. 12. 2006, o použití článků 87 a 88 Smlouvy o založení ES na podporu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uveřejněné dne 28. 12. 2006 v Úředním věstníku Evropské unie č. L 379/5 a dle zákona č.215/2004 Sb. o úpravě některých vztahů v oblasti veřejné podpory, ve znění pozdějších předpisů. Dotace se rovněž poskytuje ve smyslu ustanovení čl. 107 a násl. Smlouvy o fungování Evropské komise.</w:t>
      </w:r>
    </w:p>
    <w:p w:rsidR="008F2B95" w:rsidRPr="0036477A" w:rsidRDefault="008F2B95" w:rsidP="008F2B95">
      <w:pPr>
        <w:tabs>
          <w:tab w:val="left" w:pos="3720"/>
        </w:tabs>
        <w:ind w:left="36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  <w:tab w:val="left" w:pos="3720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Administrátorem dotačního programu je </w:t>
      </w:r>
      <w:r>
        <w:rPr>
          <w:rFonts w:ascii="Arial" w:hAnsi="Arial" w:cs="Arial"/>
        </w:rPr>
        <w:t>Kancelář hejtmana</w:t>
      </w:r>
      <w:r w:rsidRPr="0036477A">
        <w:rPr>
          <w:rFonts w:ascii="Arial" w:hAnsi="Arial" w:cs="Arial"/>
        </w:rPr>
        <w:t xml:space="preserve">, oddělení cestovního </w:t>
      </w:r>
      <w:r>
        <w:rPr>
          <w:rFonts w:ascii="Arial" w:hAnsi="Arial" w:cs="Arial"/>
        </w:rPr>
        <w:t>ruchu Krajského úřadu Olomouc</w:t>
      </w:r>
      <w:r w:rsidRPr="0036477A">
        <w:rPr>
          <w:rFonts w:ascii="Arial" w:hAnsi="Arial" w:cs="Arial"/>
        </w:rPr>
        <w:t>kého kraje, který také zajišťuje koordinaci dotačního programu a slouží jako sekretariát pro příjem a předběžné hodnocení žádostí.</w:t>
      </w:r>
    </w:p>
    <w:p w:rsidR="008F2B95" w:rsidRPr="0036477A" w:rsidRDefault="008F2B95" w:rsidP="008F2B95">
      <w:pPr>
        <w:tabs>
          <w:tab w:val="left" w:pos="907"/>
          <w:tab w:val="left" w:pos="3720"/>
        </w:tabs>
        <w:ind w:left="360"/>
        <w:jc w:val="both"/>
        <w:rPr>
          <w:rFonts w:ascii="Arial" w:hAnsi="Arial" w:cs="Arial"/>
        </w:rPr>
      </w:pPr>
    </w:p>
    <w:p w:rsidR="008F2B95" w:rsidRPr="0000097F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00097F">
        <w:rPr>
          <w:rFonts w:ascii="Arial" w:hAnsi="Arial" w:cs="Arial"/>
        </w:rPr>
        <w:t xml:space="preserve">Příslušným orgánem pro účely tohoto dotačního programu je příslušný orgán dle zákona č. </w:t>
      </w:r>
      <w:r>
        <w:rPr>
          <w:rFonts w:ascii="Arial" w:hAnsi="Arial" w:cs="Arial"/>
        </w:rPr>
        <w:t>129</w:t>
      </w:r>
      <w:r w:rsidRPr="0000097F">
        <w:rPr>
          <w:rFonts w:ascii="Arial" w:hAnsi="Arial" w:cs="Arial"/>
        </w:rPr>
        <w:t>/2000 Sb., o krajích (krajské zřízení), ve znění pozdějších předpisů, tj. Rada Olomouckého kraje nebo Zastupitelstvo Olomouckého kraje, a to v závislosti na subjektu žadatele a/nebo výši dotace poskytnuté žadateli v jednom kalendářním roce (dále jen „příslušný orgán</w:t>
      </w:r>
      <w:r>
        <w:rPr>
          <w:rFonts w:ascii="Arial" w:hAnsi="Arial" w:cs="Arial"/>
        </w:rPr>
        <w:t>“).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Pravidla pro předkládání žádostí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Žádost musí být zpracována na příslušném formuláři, který je přílohou tohoto dotačního programu. Žádost se předkládá společně s níže uvedenými přílohami v 1 originále. Formulář žádosti je k dispozici 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24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 na oddělení cestovního ruchu, Kanceláře hejtmana, Krajského úřadu Olomouc</w:t>
      </w:r>
      <w:r w:rsidRPr="0036477A">
        <w:rPr>
          <w:rFonts w:ascii="Arial" w:hAnsi="Arial" w:cs="Arial"/>
        </w:rPr>
        <w:t>kého kraje.</w:t>
      </w:r>
    </w:p>
    <w:p w:rsidR="008F2B95" w:rsidRPr="0036477A" w:rsidRDefault="008F2B95" w:rsidP="008F2B95">
      <w:pPr>
        <w:widowControl w:val="0"/>
        <w:ind w:left="36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K vyplněné žádosti budou připojeny tyto přílohy: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prostá kopie dokladu opravňujícího žadatele k podnikání ne starší </w:t>
      </w:r>
      <w:r>
        <w:rPr>
          <w:rFonts w:ascii="Arial" w:hAnsi="Arial" w:cs="Arial"/>
        </w:rPr>
        <w:br/>
      </w:r>
      <w:r w:rsidRPr="0036477A">
        <w:rPr>
          <w:rFonts w:ascii="Arial" w:hAnsi="Arial" w:cs="Arial"/>
        </w:rPr>
        <w:t xml:space="preserve">3 měsíců (např. kopie výpisu z obchodního rejstříku, živnostenského rejstříku nebo jiné zákonem stanovené evidence), u právnických osob příp. </w:t>
      </w:r>
      <w:r>
        <w:rPr>
          <w:rFonts w:ascii="Arial" w:hAnsi="Arial" w:cs="Arial"/>
        </w:rPr>
        <w:t xml:space="preserve">také </w:t>
      </w:r>
      <w:r w:rsidRPr="0036477A">
        <w:rPr>
          <w:rFonts w:ascii="Arial" w:hAnsi="Arial" w:cs="Arial"/>
        </w:rPr>
        <w:t>jiný doklad o právní subjektivitě žadatele (platné stanovy, statut apod.) spolu s dokladem o oprávněnosti osoby jednat za právnickou osobu,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prostá kopie dokladu o zřízení běžného účtu</w:t>
      </w:r>
      <w:r>
        <w:rPr>
          <w:rFonts w:ascii="Arial" w:hAnsi="Arial" w:cs="Arial"/>
        </w:rPr>
        <w:t>, kam má být dotace poukázána</w:t>
      </w:r>
      <w:r w:rsidRPr="0036477A">
        <w:rPr>
          <w:rFonts w:ascii="Arial" w:hAnsi="Arial" w:cs="Arial"/>
        </w:rPr>
        <w:t>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lastRenderedPageBreak/>
        <w:t>prostá kopie osvědčení o registraci k DPH (doloží pouze plátci daně z přidané hodnoty),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podrobný popis projektu zahrnující zejména:</w:t>
      </w:r>
    </w:p>
    <w:p w:rsidR="008F2B95" w:rsidRPr="0036477A" w:rsidRDefault="008F2B95" w:rsidP="008F2B95">
      <w:pPr>
        <w:numPr>
          <w:ilvl w:val="3"/>
          <w:numId w:val="4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popis aktivit, které budou v rámci projektu uskutečněny,</w:t>
      </w:r>
    </w:p>
    <w:p w:rsidR="008F2B95" w:rsidRPr="0036477A" w:rsidRDefault="008F2B95" w:rsidP="008F2B95">
      <w:pPr>
        <w:numPr>
          <w:ilvl w:val="3"/>
          <w:numId w:val="4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předpokládaný rozpočet projektu,</w:t>
      </w:r>
    </w:p>
    <w:p w:rsidR="008F2B95" w:rsidRPr="0036477A" w:rsidRDefault="008F2B95" w:rsidP="008F2B95">
      <w:pPr>
        <w:numPr>
          <w:ilvl w:val="3"/>
          <w:numId w:val="4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časový harmonogram projektu,</w:t>
      </w:r>
    </w:p>
    <w:p w:rsidR="008F2B95" w:rsidRPr="0036477A" w:rsidRDefault="008F2B95" w:rsidP="008F2B95">
      <w:pPr>
        <w:numPr>
          <w:ilvl w:val="3"/>
          <w:numId w:val="4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způsob zajištění rozšíření otevírací doby TIC v hlavní letní turistické sezóně,</w:t>
      </w:r>
    </w:p>
    <w:p w:rsidR="008F2B95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vyplněný formulář – Rozsah služeb poskytovaných TIC</w:t>
      </w:r>
      <w:r>
        <w:rPr>
          <w:rFonts w:ascii="Arial" w:hAnsi="Arial" w:cs="Arial"/>
          <w:szCs w:val="22"/>
        </w:rPr>
        <w:t>,</w:t>
      </w:r>
    </w:p>
    <w:p w:rsidR="008F2B95" w:rsidRPr="00DA1DC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412791"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Cs/>
        </w:rPr>
        <w:t>oficiální jednotné certifikaci</w:t>
      </w:r>
      <w:r w:rsidRPr="000A5C8E">
        <w:rPr>
          <w:rFonts w:ascii="Arial" w:hAnsi="Arial" w:cs="Arial"/>
          <w:bCs/>
        </w:rPr>
        <w:t xml:space="preserve"> Asociace turistických informačních center a agentury </w:t>
      </w:r>
      <w:proofErr w:type="spellStart"/>
      <w:r w:rsidRPr="00DA1DCA">
        <w:rPr>
          <w:rFonts w:ascii="Arial" w:hAnsi="Arial" w:cs="Arial"/>
          <w:bCs/>
        </w:rPr>
        <w:t>CzechTourism</w:t>
      </w:r>
      <w:proofErr w:type="spellEnd"/>
      <w:r w:rsidRPr="00DA1DCA">
        <w:rPr>
          <w:rFonts w:ascii="Arial" w:hAnsi="Arial" w:cs="Arial"/>
          <w:bCs/>
        </w:rPr>
        <w:t xml:space="preserve"> (pokud TIC uvedenou certifikaci v době podání žádosti nemá, doloží ji společně se závěrečným vyúčtováním dotace </w:t>
      </w:r>
      <w:r w:rsidRPr="00DA1DCA">
        <w:rPr>
          <w:rFonts w:ascii="Arial" w:hAnsi="Arial" w:cs="Arial"/>
        </w:rPr>
        <w:t xml:space="preserve">nejpozději do </w:t>
      </w:r>
      <w:r w:rsidRPr="00DA1DCA">
        <w:rPr>
          <w:rFonts w:ascii="Arial" w:hAnsi="Arial" w:cs="Arial"/>
          <w:bCs/>
        </w:rPr>
        <w:t>12. 12. 2014).</w:t>
      </w:r>
    </w:p>
    <w:p w:rsidR="008F2B95" w:rsidRPr="0036477A" w:rsidRDefault="008F2B95" w:rsidP="008F2B95">
      <w:pPr>
        <w:widowControl w:val="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 může podat v rámci tohoto dotačního programu jen jednu žádost.</w:t>
      </w:r>
    </w:p>
    <w:p w:rsidR="008F2B95" w:rsidRPr="0036477A" w:rsidRDefault="008F2B95" w:rsidP="008F2B95">
      <w:pPr>
        <w:widowControl w:val="0"/>
        <w:ind w:left="36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Žádost nesmí být předkládána na projekt, který byl již realizován.</w:t>
      </w:r>
    </w:p>
    <w:p w:rsidR="008F2B95" w:rsidRPr="0036477A" w:rsidRDefault="008F2B95" w:rsidP="008F2B95">
      <w:pPr>
        <w:widowControl w:val="0"/>
        <w:ind w:left="360"/>
        <w:jc w:val="both"/>
        <w:rPr>
          <w:rFonts w:ascii="Arial" w:hAnsi="Arial" w:cs="Arial"/>
        </w:rPr>
      </w:pPr>
    </w:p>
    <w:p w:rsidR="008F2B95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EF2613">
        <w:rPr>
          <w:rFonts w:ascii="Arial" w:hAnsi="Arial" w:cs="Arial"/>
        </w:rPr>
        <w:t xml:space="preserve">Žádosti o poskytnutí dotace musí být fyzicky, elektronicky se zaručeným elektronickým podpisem nebo datovou schránkou doručeny na podatelnu Krajského úřadu Olomouckého kraje </w:t>
      </w:r>
      <w:r w:rsidRPr="002E3665">
        <w:rPr>
          <w:rFonts w:ascii="Arial" w:hAnsi="Arial" w:cs="Arial"/>
          <w:b/>
        </w:rPr>
        <w:t>do 28. 2. 2014 do 14:00 hodin</w:t>
      </w:r>
      <w:r w:rsidRPr="00EF2613">
        <w:rPr>
          <w:rFonts w:ascii="Arial" w:hAnsi="Arial" w:cs="Arial"/>
        </w:rPr>
        <w:t>. Rozhodující je záznam o doručení.</w:t>
      </w:r>
    </w:p>
    <w:p w:rsidR="008F2B95" w:rsidRPr="00EF2613" w:rsidRDefault="008F2B95" w:rsidP="008F2B95">
      <w:pPr>
        <w:widowControl w:val="0"/>
        <w:tabs>
          <w:tab w:val="left" w:pos="907"/>
        </w:tabs>
        <w:suppressAutoHyphens/>
        <w:jc w:val="both"/>
        <w:rPr>
          <w:rFonts w:ascii="Arial" w:hAnsi="Arial" w:cs="Arial"/>
        </w:rPr>
      </w:pPr>
    </w:p>
    <w:p w:rsidR="008F2B95" w:rsidRPr="00EF2613" w:rsidRDefault="008F2B95" w:rsidP="008F2B95">
      <w:pPr>
        <w:widowControl w:val="0"/>
        <w:tabs>
          <w:tab w:val="left" w:pos="907"/>
        </w:tabs>
        <w:suppressAutoHyphens/>
        <w:ind w:left="907"/>
        <w:jc w:val="both"/>
        <w:rPr>
          <w:rFonts w:ascii="Arial" w:hAnsi="Arial" w:cs="Arial"/>
        </w:rPr>
      </w:pPr>
      <w:r w:rsidRPr="00EF2613">
        <w:rPr>
          <w:rFonts w:ascii="Arial" w:hAnsi="Arial" w:cs="Arial"/>
        </w:rPr>
        <w:t>Žádost o poskytnutí příspěvku musí být doručena jednou z následujících forem doručení:</w:t>
      </w:r>
    </w:p>
    <w:p w:rsidR="008F2B95" w:rsidRPr="006729D0" w:rsidRDefault="008F2B95" w:rsidP="008F2B95">
      <w:pPr>
        <w:pStyle w:val="slo1text"/>
        <w:numPr>
          <w:ilvl w:val="0"/>
          <w:numId w:val="9"/>
        </w:numPr>
        <w:spacing w:before="120"/>
        <w:ind w:left="907" w:firstLine="0"/>
        <w:rPr>
          <w:b/>
        </w:rPr>
      </w:pPr>
      <w:r w:rsidRPr="00B4484A">
        <w:rPr>
          <w:u w:val="single"/>
        </w:rPr>
        <w:t xml:space="preserve">fyzicky na </w:t>
      </w:r>
      <w:r w:rsidRPr="008112B7">
        <w:rPr>
          <w:u w:val="single"/>
        </w:rPr>
        <w:t>podatelnu Krajského úřadu Olomouckého k</w:t>
      </w:r>
      <w:r>
        <w:rPr>
          <w:u w:val="single"/>
        </w:rPr>
        <w:t>r</w:t>
      </w:r>
      <w:r w:rsidRPr="008112B7">
        <w:rPr>
          <w:u w:val="single"/>
        </w:rPr>
        <w:t>aje</w:t>
      </w:r>
      <w:r w:rsidRPr="006729D0">
        <w:t>:</w:t>
      </w:r>
      <w:r>
        <w:t xml:space="preserve"> </w:t>
      </w:r>
      <w:r>
        <w:tab/>
      </w:r>
    </w:p>
    <w:p w:rsidR="008F2B95" w:rsidRPr="00087A87" w:rsidRDefault="008F2B95" w:rsidP="008F2B95">
      <w:pPr>
        <w:pStyle w:val="slo1text"/>
        <w:tabs>
          <w:tab w:val="clear" w:pos="360"/>
        </w:tabs>
        <w:spacing w:before="120"/>
        <w:ind w:left="1418"/>
        <w:rPr>
          <w:b/>
        </w:rPr>
      </w:pPr>
      <w:r>
        <w:t>Olomoucký kraj</w:t>
      </w:r>
    </w:p>
    <w:p w:rsidR="008F2B95" w:rsidRPr="00442206" w:rsidRDefault="008F2B95" w:rsidP="008F2B95">
      <w:pPr>
        <w:pStyle w:val="Adresapjemce"/>
        <w:spacing w:before="120" w:after="120"/>
        <w:ind w:left="1418"/>
      </w:pPr>
      <w:r>
        <w:t>Kancelář hejtmana – oddělení cestovního ruchu</w:t>
      </w:r>
    </w:p>
    <w:p w:rsidR="008F2B95" w:rsidRDefault="008F2B95" w:rsidP="008F2B95">
      <w:pPr>
        <w:pStyle w:val="Adresapjemce"/>
        <w:spacing w:before="120" w:after="120"/>
        <w:ind w:left="1418"/>
        <w:rPr>
          <w:szCs w:val="24"/>
        </w:rPr>
      </w:pPr>
      <w:r>
        <w:rPr>
          <w:szCs w:val="24"/>
        </w:rPr>
        <w:t>J</w:t>
      </w:r>
      <w:r w:rsidRPr="00442206">
        <w:rPr>
          <w:szCs w:val="24"/>
        </w:rPr>
        <w:t>eremenkova 40a</w:t>
      </w:r>
    </w:p>
    <w:p w:rsidR="008F2B95" w:rsidRPr="00442206" w:rsidRDefault="008F2B95" w:rsidP="008F2B95">
      <w:pPr>
        <w:pStyle w:val="Adresapjemce"/>
        <w:spacing w:before="120" w:after="120"/>
        <w:ind w:left="1418"/>
        <w:rPr>
          <w:szCs w:val="24"/>
        </w:rPr>
      </w:pPr>
      <w:r>
        <w:rPr>
          <w:szCs w:val="24"/>
        </w:rPr>
        <w:t>779 11</w:t>
      </w:r>
      <w:r w:rsidRPr="00442206">
        <w:rPr>
          <w:szCs w:val="24"/>
        </w:rPr>
        <w:t xml:space="preserve"> </w:t>
      </w:r>
      <w:r>
        <w:rPr>
          <w:szCs w:val="24"/>
        </w:rPr>
        <w:t>Olomouc</w:t>
      </w:r>
    </w:p>
    <w:p w:rsidR="008F2B95" w:rsidRPr="002E3665" w:rsidRDefault="008F2B95" w:rsidP="008F2B95">
      <w:pPr>
        <w:pStyle w:val="slo1text"/>
        <w:numPr>
          <w:ilvl w:val="0"/>
          <w:numId w:val="9"/>
        </w:numPr>
        <w:ind w:left="907" w:firstLine="0"/>
        <w:rPr>
          <w:u w:val="single"/>
        </w:rPr>
      </w:pPr>
      <w:r w:rsidRPr="00B4484A">
        <w:rPr>
          <w:u w:val="single"/>
        </w:rPr>
        <w:t>elektronicky se zaručeným elektronickým podpisem</w:t>
      </w:r>
      <w:r>
        <w:rPr>
          <w:u w:val="single"/>
        </w:rPr>
        <w:t xml:space="preserve"> na adresu:</w:t>
      </w:r>
      <w:r w:rsidRPr="001E63AC">
        <w:t xml:space="preserve"> </w:t>
      </w:r>
    </w:p>
    <w:p w:rsidR="008F2B95" w:rsidRDefault="008F2B95" w:rsidP="008F2B95">
      <w:pPr>
        <w:pStyle w:val="slo1text"/>
        <w:tabs>
          <w:tab w:val="clear" w:pos="360"/>
        </w:tabs>
        <w:ind w:left="907" w:firstLine="509"/>
        <w:rPr>
          <w:u w:val="single"/>
        </w:rPr>
      </w:pPr>
      <w:hyperlink r:id="rId25" w:history="1">
        <w:r w:rsidRPr="00092EC2">
          <w:rPr>
            <w:rStyle w:val="Hypertextovodkaz"/>
          </w:rPr>
          <w:t>r.stojan@kr-olomoucky.cz</w:t>
        </w:r>
      </w:hyperlink>
    </w:p>
    <w:p w:rsidR="008F2B95" w:rsidRPr="00B4484A" w:rsidRDefault="008F2B95" w:rsidP="008F2B95">
      <w:pPr>
        <w:pStyle w:val="slo1text"/>
        <w:tabs>
          <w:tab w:val="clear" w:pos="360"/>
        </w:tabs>
        <w:ind w:left="1068" w:hanging="141"/>
      </w:pPr>
      <w:r w:rsidRPr="00B4484A">
        <w:t>nebo</w:t>
      </w:r>
    </w:p>
    <w:p w:rsidR="008F2B95" w:rsidRPr="00315871" w:rsidRDefault="008F2B95" w:rsidP="008F2B95">
      <w:pPr>
        <w:pStyle w:val="slo1text"/>
        <w:numPr>
          <w:ilvl w:val="0"/>
          <w:numId w:val="9"/>
        </w:numPr>
        <w:ind w:hanging="141"/>
      </w:pPr>
      <w:r w:rsidRPr="00B4484A">
        <w:rPr>
          <w:u w:val="single"/>
        </w:rPr>
        <w:t>datovou schránkou</w:t>
      </w:r>
      <w:r>
        <w:t>: Olomoucký kraj</w:t>
      </w:r>
    </w:p>
    <w:p w:rsidR="008F2B95" w:rsidRPr="0036477A" w:rsidRDefault="008F2B95" w:rsidP="008F2B95">
      <w:pPr>
        <w:widowControl w:val="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Žádosti, které nesplňují podmínky tohoto dotačního programu nebo budou zaslány či předloženy po termínu stanoveném v tomto dotačním programu, budou z posuzování vyřazeny.</w:t>
      </w:r>
    </w:p>
    <w:p w:rsidR="008F2B95" w:rsidRPr="0036477A" w:rsidRDefault="008F2B95" w:rsidP="008F2B95">
      <w:pPr>
        <w:widowControl w:val="0"/>
        <w:jc w:val="both"/>
        <w:rPr>
          <w:rFonts w:ascii="Arial" w:hAnsi="Arial" w:cs="Arial"/>
          <w:b/>
          <w:bCs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Předložené žádosti se zakládají u vyhlašovatele, žadatelům se nevracejí.</w:t>
      </w:r>
    </w:p>
    <w:p w:rsidR="008F2B95" w:rsidRPr="0036477A" w:rsidRDefault="008F2B95" w:rsidP="008F2B95">
      <w:pPr>
        <w:tabs>
          <w:tab w:val="left" w:pos="907"/>
        </w:tabs>
        <w:jc w:val="both"/>
        <w:rPr>
          <w:rFonts w:ascii="Arial" w:hAnsi="Arial" w:cs="Arial"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EF2613">
        <w:rPr>
          <w:rFonts w:ascii="Arial" w:hAnsi="Arial" w:cs="Arial"/>
        </w:rPr>
        <w:t>V případě neúplné žádosti vyhlašovatel vyzve žadatele k doplnění ve lhůtě do 10 pracovních dnů ode dne prokazatelného odeslání výzvy. Po uplynutí této lhůty, respektive po nedodání chybějících podkladů ve stanovené lhůtě, se žádost vyřadí z dalšího posuzování.</w:t>
      </w:r>
    </w:p>
    <w:p w:rsidR="008F2B95" w:rsidRPr="0036477A" w:rsidRDefault="008F2B95" w:rsidP="008F2B95">
      <w:pPr>
        <w:jc w:val="both"/>
        <w:rPr>
          <w:rFonts w:ascii="Arial" w:hAnsi="Arial" w:cs="Arial"/>
          <w:szCs w:val="22"/>
        </w:rPr>
      </w:pPr>
    </w:p>
    <w:p w:rsidR="008F2B95" w:rsidRPr="0036477A" w:rsidRDefault="008F2B95" w:rsidP="008F2B9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  <w:bCs/>
        </w:rPr>
      </w:pPr>
      <w:r w:rsidRPr="0036477A">
        <w:rPr>
          <w:rFonts w:ascii="Arial" w:hAnsi="Arial" w:cs="Arial"/>
          <w:b/>
          <w:bCs/>
        </w:rPr>
        <w:lastRenderedPageBreak/>
        <w:t>Kritéria pro posuzování projektů</w:t>
      </w:r>
    </w:p>
    <w:p w:rsidR="008F2B95" w:rsidRPr="0036477A" w:rsidRDefault="008F2B95" w:rsidP="008F2B95">
      <w:pPr>
        <w:jc w:val="both"/>
        <w:rPr>
          <w:rFonts w:ascii="Arial" w:hAnsi="Arial" w:cs="Arial"/>
          <w:b/>
          <w:bCs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  <w:bCs/>
        </w:rPr>
      </w:pPr>
      <w:r w:rsidRPr="0036477A">
        <w:rPr>
          <w:rFonts w:ascii="Arial" w:hAnsi="Arial" w:cs="Arial"/>
          <w:bCs/>
        </w:rPr>
        <w:t>Projekty budou posuzovány dle následujících kritérií:</w:t>
      </w:r>
    </w:p>
    <w:p w:rsidR="008F2B95" w:rsidRPr="00000711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000711">
        <w:rPr>
          <w:rFonts w:ascii="Arial" w:hAnsi="Arial" w:cs="Arial"/>
        </w:rPr>
        <w:t>soulad projektu s Programem rozvoje cestovního ruchu Olomouckého kraje na období 2014 – 2020,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soulad projektu s vyhlášeným dotačním programem,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připravenost a realizovatelnost projektu,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reálnost a průhlednost rozpočtu projektu,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soulad projektu s obecně platnými právními předpisy,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důvěryhodnost žadatele a jeho schopnost projekt realizovat,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přiměřenost požadovaných finančních prostředků a účelnost jejich využití ve vztahu ke zkvalitnění služeb TIC,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 xml:space="preserve">schopnost zajistit sběr informací </w:t>
      </w:r>
      <w:r w:rsidRPr="0036477A">
        <w:rPr>
          <w:rFonts w:ascii="Arial" w:hAnsi="Arial" w:cs="Arial"/>
        </w:rPr>
        <w:t>o zajímavých místech, atrakcích, službách, produktech, programech a akcích</w:t>
      </w:r>
      <w:r w:rsidRPr="0036477A">
        <w:rPr>
          <w:rFonts w:ascii="Arial" w:hAnsi="Arial" w:cs="Arial"/>
          <w:szCs w:val="22"/>
        </w:rPr>
        <w:t xml:space="preserve"> cestovního ruchu v příslušném území,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rozsah rozšíření pracovní doby v porovnání se stavem mimo letní turistickou sezónu.</w:t>
      </w:r>
    </w:p>
    <w:p w:rsidR="008F2B95" w:rsidRPr="0036477A" w:rsidRDefault="008F2B95" w:rsidP="008F2B95">
      <w:pPr>
        <w:ind w:left="907"/>
        <w:jc w:val="both"/>
        <w:rPr>
          <w:rFonts w:ascii="Arial" w:hAnsi="Arial" w:cs="Arial"/>
        </w:rPr>
      </w:pPr>
    </w:p>
    <w:p w:rsidR="008F2B95" w:rsidRPr="00FB71D9" w:rsidRDefault="008F2B95" w:rsidP="008F2B95">
      <w:pPr>
        <w:numPr>
          <w:ilvl w:val="1"/>
          <w:numId w:val="4"/>
        </w:numPr>
        <w:tabs>
          <w:tab w:val="left" w:pos="1247"/>
        </w:tabs>
        <w:suppressAutoHyphens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 xml:space="preserve">Přesáhne-li součet požadované výše podpory u všech úplných a včas doručených žádostí splňujících podmínky dotačního programu </w:t>
      </w:r>
      <w:r w:rsidRPr="0036477A">
        <w:rPr>
          <w:rFonts w:ascii="Arial" w:hAnsi="Arial" w:cs="Arial"/>
        </w:rPr>
        <w:t xml:space="preserve">celkovou částku určenou na dotační program (uvedenou v čl. 5. tohoto dotačního programu), bude stanovena výše podpory jednotlivým žadatelům </w:t>
      </w:r>
      <w:r>
        <w:rPr>
          <w:rFonts w:ascii="Arial" w:hAnsi="Arial" w:cs="Arial"/>
        </w:rPr>
        <w:t>na základě rozhodnutí „příslušného orgánu“.</w:t>
      </w:r>
    </w:p>
    <w:p w:rsidR="008F2B95" w:rsidRPr="0036477A" w:rsidRDefault="008F2B95" w:rsidP="008F2B95">
      <w:pPr>
        <w:jc w:val="both"/>
        <w:rPr>
          <w:rFonts w:ascii="Arial" w:hAnsi="Arial" w:cs="Arial"/>
          <w:u w:val="single"/>
        </w:rPr>
      </w:pPr>
    </w:p>
    <w:p w:rsidR="008F2B95" w:rsidRPr="0036477A" w:rsidRDefault="008F2B95" w:rsidP="008F2B95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Zpracování žádostí a následné postupy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  <w:b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Administrátor zaregistruje přijaté žádosti, posoudí jejich soulad s podmínkami dotačního programu, provede jejich administrativní a odborné posouzení a zajistí předložení seznamu žádostí doporučených k poskytnu</w:t>
      </w:r>
      <w:r>
        <w:rPr>
          <w:rFonts w:ascii="Arial" w:hAnsi="Arial" w:cs="Arial"/>
        </w:rPr>
        <w:t>tí dotace k projednání „příslušnému</w:t>
      </w:r>
      <w:r w:rsidRPr="0036477A">
        <w:rPr>
          <w:rFonts w:ascii="Arial" w:hAnsi="Arial" w:cs="Arial"/>
        </w:rPr>
        <w:t xml:space="preserve"> orgánu</w:t>
      </w:r>
      <w:r>
        <w:rPr>
          <w:rFonts w:ascii="Arial" w:hAnsi="Arial" w:cs="Arial"/>
        </w:rPr>
        <w:t xml:space="preserve">“. </w:t>
      </w:r>
    </w:p>
    <w:p w:rsidR="008F2B95" w:rsidRPr="0036477A" w:rsidRDefault="008F2B95" w:rsidP="008F2B95">
      <w:pPr>
        <w:widowControl w:val="0"/>
        <w:ind w:left="36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Hodnoceny budou pouze úplné žádosti se všemi povinnými přílohami.</w:t>
      </w:r>
    </w:p>
    <w:p w:rsidR="008F2B95" w:rsidRPr="0036477A" w:rsidRDefault="008F2B95" w:rsidP="008F2B95">
      <w:pPr>
        <w:widowControl w:val="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O udělení dot</w:t>
      </w:r>
      <w:r>
        <w:rPr>
          <w:rFonts w:ascii="Arial" w:hAnsi="Arial" w:cs="Arial"/>
        </w:rPr>
        <w:t>ace a její výši rozhoduje „příslušný</w:t>
      </w:r>
      <w:r w:rsidRPr="0036477A">
        <w:rPr>
          <w:rFonts w:ascii="Arial" w:hAnsi="Arial" w:cs="Arial"/>
        </w:rPr>
        <w:t xml:space="preserve"> orgán</w:t>
      </w:r>
      <w:r>
        <w:rPr>
          <w:rFonts w:ascii="Arial" w:hAnsi="Arial" w:cs="Arial"/>
        </w:rPr>
        <w:t>“</w:t>
      </w:r>
      <w:r w:rsidRPr="0036477A">
        <w:rPr>
          <w:rFonts w:ascii="Arial" w:hAnsi="Arial" w:cs="Arial"/>
        </w:rPr>
        <w:t>. Rozhodnutí o konkrétní výši dota</w:t>
      </w:r>
      <w:r>
        <w:rPr>
          <w:rFonts w:ascii="Arial" w:hAnsi="Arial" w:cs="Arial"/>
        </w:rPr>
        <w:t>ce je v plné kompetenci „příslušného</w:t>
      </w:r>
      <w:r w:rsidRPr="0036477A">
        <w:rPr>
          <w:rFonts w:ascii="Arial" w:hAnsi="Arial" w:cs="Arial"/>
        </w:rPr>
        <w:t xml:space="preserve"> orgánu</w:t>
      </w:r>
      <w:r>
        <w:rPr>
          <w:rFonts w:ascii="Arial" w:hAnsi="Arial" w:cs="Arial"/>
        </w:rPr>
        <w:t xml:space="preserve">“. </w:t>
      </w:r>
      <w:r w:rsidRPr="0036477A">
        <w:rPr>
          <w:rFonts w:ascii="Arial" w:hAnsi="Arial" w:cs="Arial"/>
        </w:rPr>
        <w:t>Na poskytnutí dotace není právní nárok.</w:t>
      </w:r>
      <w:r>
        <w:rPr>
          <w:rFonts w:ascii="Arial" w:hAnsi="Arial" w:cs="Arial"/>
        </w:rPr>
        <w:t xml:space="preserve"> „Příslušný</w:t>
      </w:r>
      <w:r w:rsidRPr="0036477A">
        <w:rPr>
          <w:rFonts w:ascii="Arial" w:hAnsi="Arial" w:cs="Arial"/>
        </w:rPr>
        <w:t xml:space="preserve"> orgán</w:t>
      </w:r>
      <w:r>
        <w:rPr>
          <w:rFonts w:ascii="Arial" w:hAnsi="Arial" w:cs="Arial"/>
        </w:rPr>
        <w:t>“ může schválit výjimku z těchto pravidel.</w:t>
      </w:r>
    </w:p>
    <w:p w:rsidR="008F2B95" w:rsidRPr="0036477A" w:rsidRDefault="008F2B95" w:rsidP="008F2B95">
      <w:pPr>
        <w:widowControl w:val="0"/>
        <w:jc w:val="both"/>
        <w:rPr>
          <w:rFonts w:ascii="Arial" w:hAnsi="Arial" w:cs="Arial"/>
        </w:rPr>
      </w:pPr>
    </w:p>
    <w:p w:rsidR="008F2B95" w:rsidRPr="0036477A" w:rsidRDefault="008F2B95" w:rsidP="008F2B95">
      <w:pPr>
        <w:widowControl w:val="0"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Oznámení o poskytnutí dotace bude zveřejněno nejpozději </w:t>
      </w:r>
      <w:r>
        <w:rPr>
          <w:rFonts w:ascii="Arial" w:hAnsi="Arial" w:cs="Arial"/>
        </w:rPr>
        <w:t>do 30 dnů po rozhodnutí „příslušného</w:t>
      </w:r>
      <w:r w:rsidRPr="0036477A">
        <w:rPr>
          <w:rFonts w:ascii="Arial" w:hAnsi="Arial" w:cs="Arial"/>
        </w:rPr>
        <w:t xml:space="preserve"> orgánu</w:t>
      </w:r>
      <w:r>
        <w:rPr>
          <w:rFonts w:ascii="Arial" w:hAnsi="Arial" w:cs="Arial"/>
        </w:rPr>
        <w:t xml:space="preserve">“ </w:t>
      </w:r>
      <w:r w:rsidRPr="0036477A">
        <w:rPr>
          <w:rFonts w:ascii="Arial" w:hAnsi="Arial" w:cs="Arial"/>
        </w:rPr>
        <w:t>na in</w:t>
      </w:r>
      <w:r>
        <w:rPr>
          <w:rFonts w:ascii="Arial" w:hAnsi="Arial" w:cs="Arial"/>
        </w:rPr>
        <w:t>ternetových stránkách Olomouc</w:t>
      </w:r>
      <w:r w:rsidRPr="0036477A">
        <w:rPr>
          <w:rFonts w:ascii="Arial" w:hAnsi="Arial" w:cs="Arial"/>
        </w:rPr>
        <w:t xml:space="preserve">kého kraje </w:t>
      </w:r>
      <w:hyperlink r:id="rId26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.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b/>
          <w:bCs/>
        </w:rPr>
      </w:pPr>
      <w:r w:rsidRPr="0036477A">
        <w:rPr>
          <w:rFonts w:ascii="Arial" w:hAnsi="Arial" w:cs="Arial"/>
          <w:b/>
          <w:bCs/>
        </w:rPr>
        <w:t>Ostatní ustanovení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  <w:b/>
          <w:bCs/>
        </w:rPr>
      </w:pPr>
    </w:p>
    <w:p w:rsidR="008F2B95" w:rsidRPr="000E222B" w:rsidRDefault="008F2B95" w:rsidP="008F2B95">
      <w:pPr>
        <w:keepNext/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0E222B">
        <w:rPr>
          <w:rFonts w:ascii="Arial" w:hAnsi="Arial" w:cs="Arial"/>
        </w:rPr>
        <w:t xml:space="preserve">Dotační program bude vyhlášen vyvěšením oznámení na internetových stránkách Olomouckého kraje </w:t>
      </w:r>
      <w:hyperlink r:id="rId27" w:history="1">
        <w:r w:rsidRPr="000E222B">
          <w:rPr>
            <w:rStyle w:val="Hypertextovodkaz"/>
            <w:rFonts w:ascii="Arial" w:hAnsi="Arial" w:cs="Arial"/>
          </w:rPr>
          <w:t>www.kr-olomoucky.cz</w:t>
        </w:r>
      </w:hyperlink>
      <w:r w:rsidRPr="000E222B">
        <w:rPr>
          <w:rFonts w:ascii="Arial" w:hAnsi="Arial" w:cs="Arial"/>
        </w:rPr>
        <w:t>.</w:t>
      </w:r>
    </w:p>
    <w:p w:rsidR="008F2B95" w:rsidRPr="0036477A" w:rsidRDefault="008F2B95" w:rsidP="008F2B95">
      <w:pPr>
        <w:jc w:val="both"/>
        <w:rPr>
          <w:rFonts w:ascii="Arial" w:hAnsi="Arial" w:cs="Arial"/>
          <w:b/>
          <w:bCs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Poskytnutá dotace nesmí být v průběhu realizace převedena na jiného nositele projektu.</w:t>
      </w:r>
    </w:p>
    <w:p w:rsidR="008F2B95" w:rsidRPr="0036477A" w:rsidRDefault="008F2B95" w:rsidP="008F2B95">
      <w:pPr>
        <w:jc w:val="both"/>
        <w:rPr>
          <w:rFonts w:ascii="Arial" w:hAnsi="Arial" w:cs="Arial"/>
          <w:b/>
          <w:bCs/>
        </w:rPr>
      </w:pPr>
    </w:p>
    <w:p w:rsidR="008F2B95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Olomouc</w:t>
      </w:r>
      <w:r w:rsidRPr="0036477A">
        <w:rPr>
          <w:rFonts w:ascii="Arial" w:hAnsi="Arial" w:cs="Arial"/>
        </w:rPr>
        <w:t>ký kraj žadatelům nehradí náklady spojené s vypracováním a podáním žádosti.</w:t>
      </w:r>
    </w:p>
    <w:p w:rsidR="008F2B95" w:rsidRDefault="008F2B95" w:rsidP="008F2B95">
      <w:pPr>
        <w:tabs>
          <w:tab w:val="left" w:pos="907"/>
        </w:tabs>
        <w:suppressAutoHyphens/>
        <w:ind w:left="360"/>
        <w:jc w:val="both"/>
        <w:rPr>
          <w:rFonts w:ascii="Arial" w:hAnsi="Arial" w:cs="Arial"/>
        </w:rPr>
      </w:pPr>
    </w:p>
    <w:p w:rsidR="008F2B95" w:rsidRPr="004D10CD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nebude příjemce dotace plnit povinnosti vyplývající z těchto Pravidel, například </w:t>
      </w:r>
      <w:r w:rsidRPr="007B609B">
        <w:rPr>
          <w:rFonts w:ascii="Arial" w:hAnsi="Arial" w:cs="Arial"/>
          <w:color w:val="000000"/>
        </w:rPr>
        <w:t>nesplní povinnosti vyplývající z</w:t>
      </w:r>
      <w:r>
        <w:rPr>
          <w:rFonts w:ascii="Arial" w:hAnsi="Arial" w:cs="Arial"/>
        </w:rPr>
        <w:t xml:space="preserve"> ustanovení 7.5, je poskytovatel oprávněn požadovat vrácení dotace. </w:t>
      </w:r>
      <w:r w:rsidRPr="004D10CD">
        <w:rPr>
          <w:rFonts w:ascii="Arial" w:hAnsi="Arial" w:cs="Arial"/>
        </w:rPr>
        <w:t>V případě porušení rozpočtové kázně je Olomoucký kraj povinen postupovat v souladu s platnými právními předpisy, zákonem č. 250/2000 Sb., o rozpočtových pravidlech územních rozpočtů, ve znění pozdějších předpisů a zákonem č. 280/2009 Sb., daňový řád, ve znění pozdějších předpisů.</w:t>
      </w:r>
    </w:p>
    <w:p w:rsidR="008F2B95" w:rsidRPr="0036477A" w:rsidRDefault="008F2B95" w:rsidP="008F2B95">
      <w:pPr>
        <w:jc w:val="both"/>
        <w:rPr>
          <w:rFonts w:ascii="Arial" w:hAnsi="Arial" w:cs="Arial"/>
          <w:bCs/>
        </w:rPr>
      </w:pPr>
    </w:p>
    <w:p w:rsidR="008F2B95" w:rsidRPr="0036477A" w:rsidRDefault="008F2B95" w:rsidP="008F2B95">
      <w:pPr>
        <w:numPr>
          <w:ilvl w:val="1"/>
          <w:numId w:val="4"/>
        </w:numPr>
        <w:tabs>
          <w:tab w:val="left" w:pos="907"/>
        </w:tabs>
        <w:suppressAutoHyphens/>
        <w:jc w:val="both"/>
        <w:rPr>
          <w:rFonts w:ascii="Arial" w:hAnsi="Arial" w:cs="Arial"/>
          <w:bCs/>
        </w:rPr>
      </w:pPr>
      <w:r w:rsidRPr="0036477A">
        <w:rPr>
          <w:rFonts w:ascii="Arial" w:hAnsi="Arial" w:cs="Arial"/>
          <w:bCs/>
        </w:rPr>
        <w:t>Přílohy dotačního programu: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fo</w:t>
      </w:r>
      <w:r>
        <w:rPr>
          <w:rFonts w:ascii="Arial" w:hAnsi="Arial" w:cs="Arial"/>
        </w:rPr>
        <w:t>rmulář Žádost o dotaci</w:t>
      </w:r>
      <w:r w:rsidRPr="0036477A">
        <w:rPr>
          <w:rFonts w:ascii="Arial" w:hAnsi="Arial" w:cs="Arial"/>
        </w:rPr>
        <w:t xml:space="preserve"> z dotačního programu pro fyzické osoby,</w:t>
      </w:r>
    </w:p>
    <w:p w:rsidR="008F2B95" w:rsidRPr="0036477A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fo</w:t>
      </w:r>
      <w:r>
        <w:rPr>
          <w:rFonts w:ascii="Arial" w:hAnsi="Arial" w:cs="Arial"/>
        </w:rPr>
        <w:t>rmulář Žádost o dotaci</w:t>
      </w:r>
      <w:r w:rsidRPr="0036477A">
        <w:rPr>
          <w:rFonts w:ascii="Arial" w:hAnsi="Arial" w:cs="Arial"/>
        </w:rPr>
        <w:t xml:space="preserve"> z dotačního programu pro právnické osoby,</w:t>
      </w:r>
    </w:p>
    <w:p w:rsidR="008F2B95" w:rsidRPr="00751CE0" w:rsidRDefault="008F2B95" w:rsidP="008F2B95">
      <w:pPr>
        <w:numPr>
          <w:ilvl w:val="2"/>
          <w:numId w:val="4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</w:rPr>
        <w:t xml:space="preserve">formulář </w:t>
      </w:r>
      <w:r w:rsidRPr="0036477A">
        <w:rPr>
          <w:rFonts w:ascii="Arial" w:hAnsi="Arial" w:cs="Arial"/>
          <w:szCs w:val="22"/>
        </w:rPr>
        <w:t>Rozsah služeb poskytovan</w:t>
      </w:r>
      <w:r>
        <w:rPr>
          <w:rFonts w:ascii="Arial" w:hAnsi="Arial" w:cs="Arial"/>
          <w:szCs w:val="22"/>
        </w:rPr>
        <w:t>ých TIC.</w:t>
      </w:r>
    </w:p>
    <w:p w:rsidR="008F2B95" w:rsidRPr="0036477A" w:rsidRDefault="008F2B95" w:rsidP="008F2B95">
      <w:pPr>
        <w:jc w:val="both"/>
        <w:rPr>
          <w:rFonts w:ascii="Arial" w:hAnsi="Arial" w:cs="Arial"/>
        </w:rPr>
      </w:pPr>
    </w:p>
    <w:p w:rsidR="008F2B95" w:rsidRPr="0036477A" w:rsidRDefault="008F2B95" w:rsidP="008F2B95">
      <w:pPr>
        <w:jc w:val="both"/>
        <w:rPr>
          <w:rFonts w:ascii="Arial" w:hAnsi="Arial" w:cs="Arial"/>
        </w:rPr>
      </w:pPr>
      <w:r w:rsidRPr="0036477A">
        <w:rPr>
          <w:rFonts w:ascii="Arial" w:hAnsi="Arial" w:cs="Arial"/>
          <w:b/>
          <w:iCs/>
        </w:rPr>
        <w:t>Doložka podle § 23 zákona č. 129/2000 Sb., o krajích (krajské zřízení), ve znění pozdějších předpisů: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Tento dotační program byl schválen R</w:t>
      </w:r>
      <w:r>
        <w:rPr>
          <w:rFonts w:ascii="Arial" w:hAnsi="Arial" w:cs="Arial"/>
        </w:rPr>
        <w:t xml:space="preserve">adou Olomouckého kraje dne 23. 1. 2014 </w:t>
      </w:r>
      <w:r w:rsidRPr="0036477A">
        <w:rPr>
          <w:rFonts w:ascii="Arial" w:hAnsi="Arial" w:cs="Arial"/>
        </w:rPr>
        <w:t>usnesením č.</w:t>
      </w:r>
      <w:r>
        <w:rPr>
          <w:rFonts w:ascii="Arial" w:hAnsi="Arial" w:cs="Arial"/>
        </w:rPr>
        <w:t xml:space="preserve"> </w:t>
      </w:r>
      <w:r w:rsidRPr="00B34B0C">
        <w:rPr>
          <w:rFonts w:ascii="Arial" w:hAnsi="Arial" w:cs="Arial"/>
        </w:rPr>
        <w:t>UR/31/9/2014</w:t>
      </w:r>
      <w:r>
        <w:rPr>
          <w:rFonts w:ascii="Arial" w:hAnsi="Arial" w:cs="Arial"/>
        </w:rPr>
        <w:t>.</w:t>
      </w:r>
    </w:p>
    <w:p w:rsidR="008F2B95" w:rsidRPr="0036477A" w:rsidRDefault="008F2B95" w:rsidP="008F2B95">
      <w:pPr>
        <w:pStyle w:val="Zkladntextodsazen3"/>
        <w:spacing w:after="0"/>
        <w:ind w:left="0" w:right="-290"/>
        <w:jc w:val="right"/>
        <w:rPr>
          <w:rFonts w:ascii="Arial" w:hAnsi="Arial" w:cs="Arial"/>
          <w:sz w:val="24"/>
          <w:szCs w:val="24"/>
        </w:rPr>
      </w:pPr>
      <w:r w:rsidRPr="0036477A">
        <w:rPr>
          <w:rFonts w:ascii="Arial" w:hAnsi="Arial" w:cs="Arial"/>
        </w:rPr>
        <w:br w:type="page"/>
      </w:r>
      <w:r w:rsidRPr="0036477A">
        <w:rPr>
          <w:rFonts w:ascii="Arial" w:hAnsi="Arial" w:cs="Arial"/>
          <w:sz w:val="24"/>
          <w:szCs w:val="24"/>
        </w:rPr>
        <w:lastRenderedPageBreak/>
        <w:t>Příloha a) dotačního programu</w:t>
      </w:r>
    </w:p>
    <w:p w:rsidR="008F2B95" w:rsidRPr="0036477A" w:rsidRDefault="008F2B95" w:rsidP="008F2B95">
      <w:pPr>
        <w:pStyle w:val="Zkladntextodsazen3"/>
        <w:spacing w:after="0"/>
        <w:ind w:left="0" w:right="-290"/>
        <w:jc w:val="right"/>
        <w:rPr>
          <w:rFonts w:ascii="Arial" w:hAnsi="Arial" w:cs="Arial"/>
          <w:sz w:val="24"/>
          <w:szCs w:val="24"/>
        </w:rPr>
      </w:pPr>
    </w:p>
    <w:p w:rsidR="008F2B95" w:rsidRPr="0036477A" w:rsidRDefault="008F2B95" w:rsidP="008F2B95">
      <w:pPr>
        <w:pStyle w:val="Zkladntextodsazen3"/>
        <w:spacing w:after="0"/>
        <w:ind w:left="0" w:right="-29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 dotaci</w:t>
      </w:r>
    </w:p>
    <w:p w:rsidR="008F2B95" w:rsidRPr="0036477A" w:rsidRDefault="008F2B95" w:rsidP="008F2B95">
      <w:pPr>
        <w:pStyle w:val="Zkladntextodsazen31"/>
        <w:spacing w:after="0"/>
        <w:ind w:left="0" w:right="-290"/>
        <w:jc w:val="center"/>
        <w:rPr>
          <w:rFonts w:ascii="Arial" w:hAnsi="Arial" w:cs="Arial"/>
          <w:b/>
          <w:caps/>
          <w:sz w:val="24"/>
          <w:szCs w:val="24"/>
        </w:rPr>
      </w:pPr>
      <w:r w:rsidRPr="0036477A">
        <w:rPr>
          <w:rFonts w:ascii="Arial" w:hAnsi="Arial" w:cs="Arial"/>
          <w:b/>
          <w:caps/>
          <w:sz w:val="24"/>
          <w:szCs w:val="24"/>
        </w:rPr>
        <w:t>Podpora zkvalitnění služeb turistický</w:t>
      </w:r>
      <w:r>
        <w:rPr>
          <w:rFonts w:ascii="Arial" w:hAnsi="Arial" w:cs="Arial"/>
          <w:b/>
          <w:caps/>
          <w:sz w:val="24"/>
          <w:szCs w:val="24"/>
        </w:rPr>
        <w:t>ch informačních center v Olomouckém kraji v roce 2014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caps/>
        </w:rPr>
      </w:pPr>
    </w:p>
    <w:p w:rsidR="008F2B95" w:rsidRPr="0036477A" w:rsidRDefault="008F2B95" w:rsidP="008F2B95">
      <w:pPr>
        <w:jc w:val="center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(Fyzické osoby)</w:t>
      </w:r>
    </w:p>
    <w:p w:rsidR="008F2B95" w:rsidRPr="0036477A" w:rsidRDefault="008F2B95" w:rsidP="008F2B95">
      <w:pPr>
        <w:pStyle w:val="Zkladntextodsazen3"/>
        <w:spacing w:after="0"/>
        <w:ind w:left="0" w:right="-290"/>
        <w:jc w:val="center"/>
        <w:rPr>
          <w:rFonts w:ascii="Arial" w:hAnsi="Arial" w:cs="Arial"/>
          <w:b/>
          <w:sz w:val="24"/>
          <w:u w:val="single"/>
        </w:rPr>
      </w:pPr>
    </w:p>
    <w:p w:rsidR="008F2B95" w:rsidRPr="0036477A" w:rsidRDefault="008F2B95" w:rsidP="008F2B95">
      <w:pPr>
        <w:rPr>
          <w:rFonts w:ascii="Arial" w:hAnsi="Arial" w:cs="Arial"/>
          <w:sz w:val="12"/>
        </w:rPr>
      </w:pP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Evidenční číslo: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F2B95" w:rsidRPr="0036477A" w:rsidRDefault="008F2B95" w:rsidP="008F2B95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Datum doručení: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F2B95" w:rsidRPr="0036477A" w:rsidRDefault="008F2B95" w:rsidP="008F2B95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F2B95" w:rsidRPr="0036477A" w:rsidRDefault="008F2B95" w:rsidP="008F2B95">
      <w:pPr>
        <w:rPr>
          <w:rFonts w:ascii="Arial" w:hAnsi="Arial" w:cs="Arial"/>
          <w:sz w:val="18"/>
          <w:szCs w:val="18"/>
        </w:rPr>
      </w:pP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60"/>
      </w:tblGrid>
      <w:tr w:rsidR="008F2B95" w:rsidRPr="0036477A" w:rsidTr="008010AF">
        <w:trPr>
          <w:trHeight w:val="816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</w:rPr>
              <w:t>Žadatel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(jméno, </w:t>
            </w: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příjmení , titul</w:t>
            </w:r>
            <w:proofErr w:type="gram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Datum narození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IČ/DIČ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Plátce/neplátce DPH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Adresa – místo podnikání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Adresa – trvalý pobyt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Telefon / Fax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Peněžní ústav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Číslo účtu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NÁZEV projektu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2781"/>
        </w:trPr>
        <w:tc>
          <w:tcPr>
            <w:tcW w:w="288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STRUČNÝ POPIS projektu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(max. 10 řádků)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6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03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Celkové předpokládané výdaje projektu (v Kč)</w:t>
            </w:r>
          </w:p>
        </w:tc>
        <w:tc>
          <w:tcPr>
            <w:tcW w:w="636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F2B95" w:rsidRPr="0036477A" w:rsidTr="008010AF">
        <w:trPr>
          <w:trHeight w:val="503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výše dotace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(v Kč a v %)</w:t>
            </w:r>
          </w:p>
        </w:tc>
        <w:tc>
          <w:tcPr>
            <w:tcW w:w="6360" w:type="dxa"/>
          </w:tcPr>
          <w:p w:rsidR="008F2B95" w:rsidRPr="0036477A" w:rsidRDefault="008F2B95" w:rsidP="008010AF">
            <w:pPr>
              <w:ind w:left="169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Celková výše dotace</w:t>
            </w:r>
            <w:r w:rsidRPr="0036477A">
              <w:rPr>
                <w:rFonts w:ascii="Arial" w:hAnsi="Arial" w:cs="Arial"/>
                <w:sz w:val="20"/>
              </w:rPr>
              <w:t>: ……………………Kč, tj. …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…..% celkových</w:t>
            </w:r>
            <w:proofErr w:type="gramEnd"/>
            <w:r w:rsidRPr="0036477A">
              <w:rPr>
                <w:rFonts w:ascii="Arial" w:hAnsi="Arial" w:cs="Arial"/>
                <w:sz w:val="20"/>
              </w:rPr>
              <w:t xml:space="preserve"> předpokládaných výdajů</w:t>
            </w:r>
          </w:p>
        </w:tc>
      </w:tr>
      <w:tr w:rsidR="008F2B95" w:rsidRPr="0036477A" w:rsidTr="008010AF">
        <w:trPr>
          <w:trHeight w:val="510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keepNext/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lastRenderedPageBreak/>
              <w:t>PROHLÁŠENÍ ŽADATELE:</w:t>
            </w:r>
          </w:p>
        </w:tc>
      </w:tr>
      <w:tr w:rsidR="008F2B95" w:rsidRPr="0036477A" w:rsidTr="008010AF">
        <w:trPr>
          <w:trHeight w:val="65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mám – nemám</w:t>
            </w:r>
            <w:r w:rsidRPr="0036477A">
              <w:rPr>
                <w:rStyle w:val="Znakapoznpodarou"/>
                <w:rFonts w:ascii="Arial" w:hAnsi="Arial" w:cs="Arial"/>
              </w:rPr>
              <w:footnoteReference w:customMarkFollows="1" w:id="1"/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</w:t>
            </w:r>
            <w:r w:rsidRPr="00F3443A">
              <w:rPr>
                <w:rFonts w:ascii="Arial" w:hAnsi="Arial" w:cs="Arial"/>
                <w:sz w:val="20"/>
                <w:szCs w:val="20"/>
              </w:rPr>
              <w:t>závazky po lhůtě splatnosti vůči státnímu rozpočtu, včetně správy s</w:t>
            </w:r>
            <w:r>
              <w:rPr>
                <w:rFonts w:ascii="Arial" w:hAnsi="Arial" w:cs="Arial"/>
                <w:sz w:val="20"/>
                <w:szCs w:val="20"/>
              </w:rPr>
              <w:t>ociálního zabezpečení, státním</w:t>
            </w:r>
            <w:r w:rsidRPr="00F3443A">
              <w:rPr>
                <w:rFonts w:ascii="Arial" w:hAnsi="Arial" w:cs="Arial"/>
                <w:sz w:val="20"/>
                <w:szCs w:val="20"/>
              </w:rPr>
              <w:t xml:space="preserve"> fondům, zdravotním pojišťovnám a vůči Olomouckému kraji včetně jím zřizovaných organizací a vůči svazku obcí (mikroregionu)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na můj majetek prohlášen konkurz nebo bylo – nebylo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zahájeno konkurzní, vyrovnací nebo insolvenční řízení,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návrh na prohlášení konkurzu zamítnut pro nedostatek majetku úpadce. 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s ohledem na zák. č. 101/2000 Sb., o ochraně osobních údajů, ve znění pozdějších předpisů, souhlasím se zpracováním svých osobních údajů uve</w:t>
            </w:r>
            <w:r>
              <w:rPr>
                <w:rFonts w:ascii="Arial" w:hAnsi="Arial" w:cs="Arial"/>
                <w:sz w:val="20"/>
              </w:rPr>
              <w:t>dených v této žádosti Olomouc</w:t>
            </w:r>
            <w:r w:rsidRPr="0036477A">
              <w:rPr>
                <w:rFonts w:ascii="Arial" w:hAnsi="Arial" w:cs="Arial"/>
                <w:sz w:val="20"/>
              </w:rPr>
              <w:t>kým krajem pro účely dotačního řízení.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Souhlasím se zveřejněním svého jména a příjmen</w:t>
            </w:r>
            <w:r>
              <w:rPr>
                <w:rFonts w:ascii="Arial" w:hAnsi="Arial" w:cs="Arial"/>
                <w:sz w:val="20"/>
                <w:szCs w:val="20"/>
              </w:rPr>
              <w:t>í, adresy, výše poskytnuté dotace a účelu, na nějž je dotace</w:t>
            </w:r>
            <w:r w:rsidRPr="0036477A">
              <w:rPr>
                <w:rFonts w:ascii="Arial" w:hAnsi="Arial" w:cs="Arial"/>
                <w:sz w:val="20"/>
                <w:szCs w:val="20"/>
              </w:rPr>
              <w:t xml:space="preserve"> poskytována včetně názvu projektu.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Prohlašuji, že uvedené údaje jsou úplné a pravdivé a že nezatajuji žádné okolnosti důležité pro posouzení žádosti.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36477A">
              <w:rPr>
                <w:rFonts w:ascii="Arial" w:hAnsi="Arial" w:cs="Arial"/>
                <w:b/>
                <w:sz w:val="20"/>
                <w:u w:val="single"/>
              </w:rPr>
              <w:t>K žádosti připojuji tyto povinné přílohy: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opravňujícího žadatele k podnikání ne starší 3 měsíců (např. kopie výpisu z obchodního rejstříku, živnostenského rejstříku nebo jiné zákonem stanovené evidence),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 zřízení běžného účtu,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osvědčení o registraci k DPH (doloží pouze plátci daně z přidané hodnoty),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podrobný popis projektu,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předpokládaný rozpočet projektu,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časový harmonogram projektu,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způsob zajištění rozšíření otevírací doby TIC v hlavní letní turistické sezóně,</w:t>
            </w:r>
          </w:p>
          <w:p w:rsidR="008F2B95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vyplněný formulář – </w:t>
            </w:r>
            <w:r>
              <w:rPr>
                <w:rFonts w:ascii="Arial" w:hAnsi="Arial" w:cs="Arial"/>
                <w:sz w:val="20"/>
                <w:szCs w:val="20"/>
              </w:rPr>
              <w:t>Rozsah služeb poskytovaných TIC,</w:t>
            </w:r>
          </w:p>
          <w:p w:rsidR="008F2B95" w:rsidRPr="00412791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9B">
              <w:rPr>
                <w:rFonts w:ascii="Arial" w:hAnsi="Arial" w:cs="Arial"/>
                <w:bCs/>
                <w:sz w:val="20"/>
                <w:szCs w:val="20"/>
              </w:rPr>
              <w:t xml:space="preserve">osvědčení o oficiální jednotné certifikaci Asociace turistických informačních center a agentury </w:t>
            </w:r>
            <w:proofErr w:type="spellStart"/>
            <w:r w:rsidRPr="0041389B">
              <w:rPr>
                <w:rFonts w:ascii="Arial" w:hAnsi="Arial" w:cs="Arial"/>
                <w:bCs/>
                <w:sz w:val="20"/>
                <w:szCs w:val="20"/>
              </w:rPr>
              <w:t>CzechTourism</w:t>
            </w:r>
            <w:proofErr w:type="spellEnd"/>
            <w:r w:rsidRPr="004138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A1DCA">
              <w:rPr>
                <w:rFonts w:ascii="Arial" w:hAnsi="Arial" w:cs="Arial"/>
                <w:bCs/>
                <w:sz w:val="20"/>
                <w:szCs w:val="20"/>
              </w:rPr>
              <w:t xml:space="preserve">(pokud TIC uvedenou certifikaci v době podání žádosti nemá, doloží ji společně se závěrečným vyúčtováním dotace </w:t>
            </w:r>
            <w:r w:rsidRPr="00DA1DCA">
              <w:rPr>
                <w:rFonts w:ascii="Arial" w:hAnsi="Arial" w:cs="Arial"/>
                <w:sz w:val="20"/>
                <w:szCs w:val="20"/>
              </w:rPr>
              <w:t xml:space="preserve">nejpozději do </w:t>
            </w:r>
            <w:r w:rsidRPr="00DA1DCA">
              <w:rPr>
                <w:rFonts w:ascii="Arial" w:hAnsi="Arial" w:cs="Arial"/>
                <w:bCs/>
                <w:sz w:val="20"/>
                <w:szCs w:val="20"/>
              </w:rPr>
              <w:t>12. 12. 2014).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</w:tbl>
    <w:p w:rsidR="008F2B95" w:rsidRPr="0036477A" w:rsidRDefault="008F2B95" w:rsidP="008F2B95">
      <w:pPr>
        <w:pStyle w:val="Zkladntext"/>
        <w:spacing w:after="0"/>
        <w:rPr>
          <w:rFonts w:ascii="Arial" w:hAnsi="Arial" w:cs="Arial"/>
          <w:sz w:val="20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Žadatel je povinen písemně (nejpozději do </w:t>
      </w:r>
      <w:proofErr w:type="gramStart"/>
      <w:r w:rsidRPr="0036477A">
        <w:rPr>
          <w:rFonts w:ascii="Arial" w:hAnsi="Arial" w:cs="Arial"/>
        </w:rPr>
        <w:t>15-ti</w:t>
      </w:r>
      <w:proofErr w:type="gramEnd"/>
      <w:r w:rsidRPr="0036477A">
        <w:rPr>
          <w:rFonts w:ascii="Arial" w:hAnsi="Arial" w:cs="Arial"/>
        </w:rPr>
        <w:t xml:space="preserve"> dnů) oznámit poskytovateli veškeré změny údajů uvedených v žádosti, které u žadatele nastanou po podání žádosti.</w:t>
      </w: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V ……………………dne ………………….</w:t>
      </w: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Podpis žadatele (příp. též otisk razítka):……………………………………</w:t>
      </w:r>
      <w:proofErr w:type="gramStart"/>
      <w:r w:rsidRPr="0036477A">
        <w:rPr>
          <w:rFonts w:ascii="Arial" w:hAnsi="Arial" w:cs="Arial"/>
        </w:rPr>
        <w:t>…..…</w:t>
      </w:r>
      <w:proofErr w:type="gramEnd"/>
      <w:r w:rsidRPr="0036477A">
        <w:rPr>
          <w:rFonts w:ascii="Arial" w:hAnsi="Arial" w:cs="Arial"/>
        </w:rPr>
        <w:t>……</w:t>
      </w:r>
    </w:p>
    <w:p w:rsidR="008F2B95" w:rsidRPr="0036477A" w:rsidRDefault="008F2B95" w:rsidP="008F2B95">
      <w:pPr>
        <w:spacing w:after="20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36477A">
        <w:rPr>
          <w:rFonts w:ascii="Arial" w:hAnsi="Arial" w:cs="Arial"/>
        </w:rPr>
        <w:lastRenderedPageBreak/>
        <w:t>Příloha b) dotačního programu</w:t>
      </w:r>
    </w:p>
    <w:p w:rsidR="008F2B95" w:rsidRPr="0036477A" w:rsidRDefault="008F2B95" w:rsidP="008F2B95">
      <w:pPr>
        <w:pStyle w:val="Zkladntextodsazen3"/>
        <w:spacing w:after="0"/>
        <w:ind w:left="0" w:right="-290"/>
        <w:jc w:val="center"/>
        <w:rPr>
          <w:rFonts w:ascii="Arial" w:hAnsi="Arial" w:cs="Arial"/>
          <w:b/>
          <w:sz w:val="24"/>
        </w:rPr>
      </w:pPr>
    </w:p>
    <w:p w:rsidR="008F2B95" w:rsidRPr="0036477A" w:rsidRDefault="008F2B95" w:rsidP="008F2B95">
      <w:pPr>
        <w:pStyle w:val="Zkladntextodsazen3"/>
        <w:spacing w:after="0"/>
        <w:ind w:left="0" w:right="-29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 dotaci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caps/>
        </w:rPr>
      </w:pPr>
      <w:r w:rsidRPr="0036477A">
        <w:rPr>
          <w:rFonts w:ascii="Arial" w:hAnsi="Arial" w:cs="Arial"/>
          <w:b/>
          <w:caps/>
        </w:rPr>
        <w:t xml:space="preserve">Podpora zkvalitnění služeb turistických </w:t>
      </w:r>
      <w:r>
        <w:rPr>
          <w:rFonts w:ascii="Arial" w:hAnsi="Arial" w:cs="Arial"/>
          <w:b/>
          <w:caps/>
        </w:rPr>
        <w:t>informačních center v Olomouckém kraji v roce 2014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caps/>
        </w:rPr>
      </w:pPr>
    </w:p>
    <w:p w:rsidR="008F2B95" w:rsidRPr="0036477A" w:rsidRDefault="008F2B95" w:rsidP="008F2B95">
      <w:pPr>
        <w:pStyle w:val="Zkladntextodsazen31"/>
        <w:tabs>
          <w:tab w:val="left" w:pos="7920"/>
        </w:tabs>
        <w:spacing w:after="0"/>
        <w:ind w:left="0" w:right="-290"/>
        <w:jc w:val="center"/>
        <w:rPr>
          <w:rFonts w:ascii="Arial" w:hAnsi="Arial" w:cs="Arial"/>
          <w:b/>
          <w:sz w:val="24"/>
        </w:rPr>
      </w:pPr>
      <w:r w:rsidRPr="0036477A">
        <w:rPr>
          <w:rFonts w:ascii="Arial" w:hAnsi="Arial" w:cs="Arial"/>
          <w:b/>
          <w:sz w:val="24"/>
        </w:rPr>
        <w:t>(Právnické osoby)</w:t>
      </w:r>
    </w:p>
    <w:p w:rsidR="008F2B95" w:rsidRPr="0036477A" w:rsidRDefault="008F2B95" w:rsidP="008F2B95">
      <w:pPr>
        <w:pStyle w:val="Zkladntextodsazen3"/>
        <w:spacing w:after="0"/>
        <w:ind w:left="0" w:right="-290"/>
        <w:jc w:val="center"/>
        <w:rPr>
          <w:rFonts w:ascii="Arial" w:hAnsi="Arial" w:cs="Arial"/>
          <w:b/>
          <w:sz w:val="24"/>
          <w:u w:val="single"/>
        </w:rPr>
      </w:pPr>
    </w:p>
    <w:p w:rsidR="008F2B95" w:rsidRPr="0036477A" w:rsidRDefault="008F2B95" w:rsidP="008F2B95">
      <w:pPr>
        <w:rPr>
          <w:rFonts w:ascii="Arial" w:hAnsi="Arial" w:cs="Arial"/>
          <w:sz w:val="12"/>
        </w:rPr>
      </w:pP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Evidenční číslo: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F2B95" w:rsidRPr="0036477A" w:rsidRDefault="008F2B95" w:rsidP="008F2B95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Datum doručení: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F2B95" w:rsidRPr="0036477A" w:rsidRDefault="008F2B95" w:rsidP="008F2B95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F2B95" w:rsidRPr="0036477A" w:rsidRDefault="008F2B95" w:rsidP="008F2B95">
      <w:pPr>
        <w:rPr>
          <w:rFonts w:ascii="Arial" w:hAnsi="Arial" w:cs="Arial"/>
          <w:sz w:val="18"/>
          <w:szCs w:val="18"/>
        </w:rPr>
      </w:pP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60"/>
      </w:tblGrid>
      <w:tr w:rsidR="008F2B95" w:rsidRPr="0036477A" w:rsidTr="008010AF">
        <w:trPr>
          <w:trHeight w:val="816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</w:rPr>
              <w:t>Žadatel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(název, obchodní firma)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Právní forma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(např. </w:t>
            </w:r>
            <w:proofErr w:type="spellStart"/>
            <w:r w:rsidRPr="0036477A">
              <w:rPr>
                <w:rFonts w:ascii="Arial" w:hAnsi="Arial" w:cs="Arial"/>
                <w:sz w:val="20"/>
              </w:rPr>
              <w:t>obč</w:t>
            </w:r>
            <w:proofErr w:type="spellEnd"/>
            <w:r w:rsidRPr="0036477A">
              <w:rPr>
                <w:rFonts w:ascii="Arial" w:hAnsi="Arial" w:cs="Arial"/>
                <w:sz w:val="20"/>
              </w:rPr>
              <w:t xml:space="preserve">. 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sdružení</w:t>
            </w:r>
            <w:proofErr w:type="gramEnd"/>
            <w:r w:rsidRPr="0036477A">
              <w:rPr>
                <w:rFonts w:ascii="Arial" w:hAnsi="Arial" w:cs="Arial"/>
                <w:sz w:val="20"/>
              </w:rPr>
              <w:t>, s.r.o., obec apod.)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IČ/DIČ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Plátce/neplátce DPH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Telefon / Fax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Peněžní ústav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Číslo účtu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Osoba/y oprávněná/é jednat za žadatele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(jméno, příjmení, funkce)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Kontaktní osoba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(jméno, příjmení, funkce, tel., fax, e-mail)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10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NÁZEV projektu</w:t>
            </w:r>
          </w:p>
        </w:tc>
        <w:tc>
          <w:tcPr>
            <w:tcW w:w="636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2658"/>
        </w:trPr>
        <w:tc>
          <w:tcPr>
            <w:tcW w:w="288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STRUČNÝ POPIS projektu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(max. 10 řádků)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6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F2B95" w:rsidRPr="0036477A" w:rsidTr="008010AF">
        <w:trPr>
          <w:trHeight w:val="503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lastRenderedPageBreak/>
              <w:t>Celkové předpokládané výdaje projektu (v Kč)</w:t>
            </w:r>
          </w:p>
        </w:tc>
        <w:tc>
          <w:tcPr>
            <w:tcW w:w="636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F2B95" w:rsidRPr="0036477A" w:rsidTr="008010AF">
        <w:trPr>
          <w:trHeight w:val="503"/>
        </w:trPr>
        <w:tc>
          <w:tcPr>
            <w:tcW w:w="2880" w:type="dxa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výše dotace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(v Kč a v %)</w:t>
            </w:r>
          </w:p>
        </w:tc>
        <w:tc>
          <w:tcPr>
            <w:tcW w:w="6360" w:type="dxa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Celková výše dotace</w:t>
            </w:r>
            <w:r w:rsidRPr="0036477A">
              <w:rPr>
                <w:rFonts w:ascii="Arial" w:hAnsi="Arial" w:cs="Arial"/>
                <w:sz w:val="20"/>
              </w:rPr>
              <w:t>: ……………………Kč, tj. …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…..% celkových</w:t>
            </w:r>
            <w:proofErr w:type="gramEnd"/>
            <w:r w:rsidRPr="0036477A">
              <w:rPr>
                <w:rFonts w:ascii="Arial" w:hAnsi="Arial" w:cs="Arial"/>
                <w:sz w:val="20"/>
              </w:rPr>
              <w:t xml:space="preserve"> předpokládaných výdajů</w:t>
            </w:r>
          </w:p>
        </w:tc>
      </w:tr>
      <w:tr w:rsidR="008F2B95" w:rsidRPr="0036477A" w:rsidTr="008010AF">
        <w:trPr>
          <w:trHeight w:val="510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keepNext/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PROHLÁŠENÍ ŽADATELE:</w:t>
            </w:r>
          </w:p>
        </w:tc>
      </w:tr>
      <w:tr w:rsidR="008F2B95" w:rsidRPr="0036477A" w:rsidTr="008010AF">
        <w:trPr>
          <w:trHeight w:val="65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mám – nemám</w:t>
            </w:r>
            <w:r w:rsidRPr="0036477A">
              <w:rPr>
                <w:rStyle w:val="Znakapoznpodarou"/>
                <w:rFonts w:ascii="Arial" w:hAnsi="Arial" w:cs="Arial"/>
              </w:rPr>
              <w:footnoteReference w:customMarkFollows="1" w:id="2"/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</w:t>
            </w:r>
            <w:r w:rsidRPr="00F3443A">
              <w:rPr>
                <w:rFonts w:ascii="Arial" w:hAnsi="Arial" w:cs="Arial"/>
                <w:sz w:val="20"/>
                <w:szCs w:val="20"/>
              </w:rPr>
              <w:t>závazky po lhůtě splatnosti vůči státnímu rozpočtu, včetně správy s</w:t>
            </w:r>
            <w:r>
              <w:rPr>
                <w:rFonts w:ascii="Arial" w:hAnsi="Arial" w:cs="Arial"/>
                <w:sz w:val="20"/>
                <w:szCs w:val="20"/>
              </w:rPr>
              <w:t>ociálního zabezpečení, státním</w:t>
            </w:r>
            <w:r w:rsidRPr="00F3443A">
              <w:rPr>
                <w:rFonts w:ascii="Arial" w:hAnsi="Arial" w:cs="Arial"/>
                <w:sz w:val="20"/>
                <w:szCs w:val="20"/>
              </w:rPr>
              <w:t xml:space="preserve"> fondům, zdravotním pojišťovnám a vůči Olomouckému kraji včetně jím zřizovaných organizací a vůči svazku obcí (mikroregionu)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na majetek žadatele prohlášen konkurz nebo bylo – nebylo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zahájeno konkurzní, vyrovnací nebo insolvenční řízení,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návrh na prohlášení konkurzu zamítnut pro nedostatek majetku úpadce. 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Souhlasím se zveřejněním názvu/obchodní firmy, s</w:t>
            </w:r>
            <w:r>
              <w:rPr>
                <w:rFonts w:ascii="Arial" w:hAnsi="Arial" w:cs="Arial"/>
                <w:sz w:val="20"/>
                <w:szCs w:val="20"/>
              </w:rPr>
              <w:t>ídla, IČ, výše poskytnuté dotace a účelu, na nějž je dotace</w:t>
            </w:r>
            <w:r w:rsidRPr="0036477A">
              <w:rPr>
                <w:rFonts w:ascii="Arial" w:hAnsi="Arial" w:cs="Arial"/>
                <w:sz w:val="20"/>
                <w:szCs w:val="20"/>
              </w:rPr>
              <w:t xml:space="preserve"> poskytována včetně názvu projektu.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Prohlašuji, že uvedené údaje jsou úplné a pravdivé a že nezatajuji žádné okolnosti důležité pro posouzení žádosti.</w:t>
            </w:r>
          </w:p>
        </w:tc>
      </w:tr>
      <w:tr w:rsidR="008F2B95" w:rsidRPr="0036477A" w:rsidTr="008010AF">
        <w:trPr>
          <w:trHeight w:val="72"/>
        </w:trPr>
        <w:tc>
          <w:tcPr>
            <w:tcW w:w="9240" w:type="dxa"/>
            <w:gridSpan w:val="2"/>
            <w:vAlign w:val="center"/>
          </w:tcPr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36477A">
              <w:rPr>
                <w:rFonts w:ascii="Arial" w:hAnsi="Arial" w:cs="Arial"/>
                <w:b/>
                <w:sz w:val="20"/>
                <w:u w:val="single"/>
              </w:rPr>
              <w:t>K žádosti připojuji tyto povinné přílohy: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opravňujícího žadatele k podnikání ne starší 3 měsíců (např. kopie výpisu z obchodního rejstříku, živnostenského rejstříku nebo jiné zákonem stanovené evidence), u právnických osob příp. jiný doklad o právní subjektivitě žadatele (platné stanovy, statut apod.) spolu s dokladem o oprávněnosti osoby jednat za právnickou osobu,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 zřízení běžného účtu,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osvědčení o registraci k DPH (doloží pouze plátci daně z přidané hodnoty),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podrobný popis projektu,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předpokládaný rozpočet projektu,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časový harmonogram projektu,</w:t>
            </w:r>
          </w:p>
          <w:p w:rsidR="008F2B95" w:rsidRPr="0036477A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způsob zajištění rozšíření otevírací doby TIC v hlavní letní turistické sezóně,</w:t>
            </w:r>
          </w:p>
          <w:p w:rsidR="008F2B95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vyplněný formulář – </w:t>
            </w:r>
            <w:r>
              <w:rPr>
                <w:rFonts w:ascii="Arial" w:hAnsi="Arial" w:cs="Arial"/>
                <w:sz w:val="20"/>
                <w:szCs w:val="20"/>
              </w:rPr>
              <w:t>Rozsah služeb poskytovaných TIC,</w:t>
            </w:r>
          </w:p>
          <w:p w:rsidR="008F2B95" w:rsidRPr="00412791" w:rsidRDefault="008F2B95" w:rsidP="008F2B95">
            <w:pPr>
              <w:numPr>
                <w:ilvl w:val="0"/>
                <w:numId w:val="5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9B">
              <w:rPr>
                <w:rFonts w:ascii="Arial" w:hAnsi="Arial" w:cs="Arial"/>
                <w:bCs/>
                <w:sz w:val="20"/>
                <w:szCs w:val="20"/>
              </w:rPr>
              <w:t xml:space="preserve">osvědčení o oficiální jednotné certifikaci Asociace turistických informačních center a agentury </w:t>
            </w:r>
            <w:proofErr w:type="spellStart"/>
            <w:r w:rsidRPr="0041389B">
              <w:rPr>
                <w:rFonts w:ascii="Arial" w:hAnsi="Arial" w:cs="Arial"/>
                <w:bCs/>
                <w:sz w:val="20"/>
                <w:szCs w:val="20"/>
              </w:rPr>
              <w:t>CzechTourism</w:t>
            </w:r>
            <w:proofErr w:type="spellEnd"/>
            <w:r w:rsidRPr="004138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A1DCA">
              <w:rPr>
                <w:rFonts w:ascii="Arial" w:hAnsi="Arial" w:cs="Arial"/>
                <w:bCs/>
                <w:sz w:val="20"/>
                <w:szCs w:val="20"/>
              </w:rPr>
              <w:t xml:space="preserve">(pokud TIC uvedenou certifikaci v době podání žádosti nemá, doloží ji společně se závěrečným vyúčtováním dotace </w:t>
            </w:r>
            <w:r w:rsidRPr="00DA1DCA">
              <w:rPr>
                <w:rFonts w:ascii="Arial" w:hAnsi="Arial" w:cs="Arial"/>
                <w:sz w:val="20"/>
                <w:szCs w:val="20"/>
              </w:rPr>
              <w:t xml:space="preserve">nejpozději do </w:t>
            </w:r>
            <w:r w:rsidRPr="00DA1DCA">
              <w:rPr>
                <w:rFonts w:ascii="Arial" w:hAnsi="Arial" w:cs="Arial"/>
                <w:bCs/>
                <w:sz w:val="20"/>
                <w:szCs w:val="20"/>
              </w:rPr>
              <w:t>12. 12. 2014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A1D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</w:tbl>
    <w:p w:rsidR="008F2B95" w:rsidRPr="0036477A" w:rsidRDefault="008F2B95" w:rsidP="008F2B95">
      <w:pPr>
        <w:pStyle w:val="Zkladntext"/>
        <w:spacing w:after="0"/>
        <w:rPr>
          <w:rFonts w:ascii="Arial" w:hAnsi="Arial" w:cs="Arial"/>
          <w:sz w:val="20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Žadatel je povinen písemně (nejpozději do </w:t>
      </w:r>
      <w:proofErr w:type="gramStart"/>
      <w:r w:rsidRPr="0036477A">
        <w:rPr>
          <w:rFonts w:ascii="Arial" w:hAnsi="Arial" w:cs="Arial"/>
        </w:rPr>
        <w:t>15-ti</w:t>
      </w:r>
      <w:proofErr w:type="gramEnd"/>
      <w:r w:rsidRPr="0036477A">
        <w:rPr>
          <w:rFonts w:ascii="Arial" w:hAnsi="Arial" w:cs="Arial"/>
        </w:rPr>
        <w:t xml:space="preserve"> dnů) oznámit poskytovateli veškeré změny údajů uvedených v žádosti, které u žadatele nastanou po podání žádosti.</w:t>
      </w: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V ……………………dne ………………….</w:t>
      </w: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Název/obchodní firma a podpis osoby oprávněné jednat za žadatele (příp. též otisk razítka):</w:t>
      </w: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…………………………………………………………………..………</w:t>
      </w:r>
    </w:p>
    <w:p w:rsidR="008F2B95" w:rsidRPr="0036477A" w:rsidRDefault="008F2B95" w:rsidP="008F2B95">
      <w:pPr>
        <w:keepNext/>
        <w:jc w:val="both"/>
        <w:rPr>
          <w:rFonts w:ascii="Arial" w:hAnsi="Arial" w:cs="Arial"/>
        </w:rPr>
      </w:pPr>
      <w:r w:rsidRPr="0036477A">
        <w:br w:type="page"/>
      </w:r>
      <w:r w:rsidRPr="0036477A">
        <w:rPr>
          <w:rFonts w:ascii="Arial" w:hAnsi="Arial" w:cs="Arial"/>
        </w:rPr>
        <w:lastRenderedPageBreak/>
        <w:t>Příloha c) dotačního programu</w:t>
      </w: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pStyle w:val="Zkladntextodsazen31"/>
        <w:spacing w:after="0"/>
        <w:ind w:left="0" w:right="-290"/>
        <w:jc w:val="center"/>
        <w:outlineLvl w:val="0"/>
        <w:rPr>
          <w:rFonts w:ascii="Arial" w:hAnsi="Arial" w:cs="Arial"/>
          <w:b/>
          <w:caps/>
          <w:sz w:val="24"/>
        </w:rPr>
      </w:pPr>
      <w:r w:rsidRPr="0036477A">
        <w:rPr>
          <w:rFonts w:ascii="Arial" w:hAnsi="Arial" w:cs="Arial"/>
          <w:b/>
          <w:caps/>
          <w:sz w:val="24"/>
        </w:rPr>
        <w:t>Rozsah služeb poskytovaných TIC</w:t>
      </w:r>
    </w:p>
    <w:p w:rsidR="008F2B95" w:rsidRPr="0036477A" w:rsidRDefault="008F2B95" w:rsidP="008F2B95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2444"/>
        <w:gridCol w:w="997"/>
        <w:gridCol w:w="1033"/>
        <w:gridCol w:w="1034"/>
        <w:gridCol w:w="528"/>
        <w:gridCol w:w="507"/>
        <w:gridCol w:w="397"/>
        <w:gridCol w:w="638"/>
        <w:gridCol w:w="266"/>
        <w:gridCol w:w="768"/>
        <w:gridCol w:w="1075"/>
        <w:gridCol w:w="19"/>
      </w:tblGrid>
      <w:tr w:rsidR="008F2B95" w:rsidRPr="0036477A" w:rsidTr="008010AF">
        <w:trPr>
          <w:gridAfter w:val="1"/>
          <w:wAfter w:w="19" w:type="dxa"/>
          <w:trHeight w:val="348"/>
        </w:trPr>
        <w:tc>
          <w:tcPr>
            <w:tcW w:w="9687" w:type="dxa"/>
            <w:gridSpan w:val="11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Základní údaje o TIC</w:t>
            </w:r>
          </w:p>
        </w:tc>
      </w:tr>
      <w:tr w:rsidR="008F2B95" w:rsidRPr="0036477A" w:rsidTr="008010AF">
        <w:trPr>
          <w:gridAfter w:val="1"/>
          <w:wAfter w:w="19" w:type="dxa"/>
          <w:trHeight w:val="454"/>
        </w:trPr>
        <w:tc>
          <w:tcPr>
            <w:tcW w:w="244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Název TIC:</w:t>
            </w:r>
          </w:p>
        </w:tc>
        <w:tc>
          <w:tcPr>
            <w:tcW w:w="724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gridAfter w:val="1"/>
          <w:wAfter w:w="19" w:type="dxa"/>
          <w:trHeight w:val="454"/>
        </w:trPr>
        <w:tc>
          <w:tcPr>
            <w:tcW w:w="244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724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gridAfter w:val="1"/>
          <w:wAfter w:w="19" w:type="dxa"/>
          <w:trHeight w:val="454"/>
        </w:trPr>
        <w:tc>
          <w:tcPr>
            <w:tcW w:w="244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Datum zahájení provozu:</w:t>
            </w:r>
          </w:p>
        </w:tc>
        <w:tc>
          <w:tcPr>
            <w:tcW w:w="724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gridAfter w:val="1"/>
          <w:wAfter w:w="19" w:type="dxa"/>
          <w:trHeight w:val="454"/>
        </w:trPr>
        <w:tc>
          <w:tcPr>
            <w:tcW w:w="9687" w:type="dxa"/>
            <w:gridSpan w:val="11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Podmínky, které TIC splňuje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,</w:t>
            </w:r>
            <w:r w:rsidRPr="003647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a služby, které TIC zajišťuje nebo se zavazuje zajistit </w:t>
            </w:r>
          </w:p>
        </w:tc>
      </w:tr>
      <w:tr w:rsidR="008F2B95" w:rsidRPr="0036477A" w:rsidTr="008010AF">
        <w:trPr>
          <w:gridAfter w:val="1"/>
          <w:wAfter w:w="19" w:type="dxa"/>
          <w:trHeight w:val="454"/>
        </w:trPr>
        <w:tc>
          <w:tcPr>
            <w:tcW w:w="9687" w:type="dxa"/>
            <w:gridSpan w:val="11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základní podmínky</w:t>
            </w:r>
          </w:p>
        </w:tc>
      </w:tr>
      <w:tr w:rsidR="008F2B95" w:rsidRPr="0036477A" w:rsidTr="008010AF">
        <w:trPr>
          <w:gridAfter w:val="1"/>
          <w:wAfter w:w="19" w:type="dxa"/>
          <w:cantSplit/>
          <w:trHeight w:hRule="exact" w:val="454"/>
        </w:trPr>
        <w:tc>
          <w:tcPr>
            <w:tcW w:w="2444" w:type="dxa"/>
            <w:vMerge w:val="restart"/>
            <w:tcBorders>
              <w:lef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a) Otevírací doba: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(vyplňte údaj od – </w:t>
            </w: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2B95" w:rsidRPr="0036477A" w:rsidRDefault="008F2B95" w:rsidP="008010AF">
            <w:pPr>
              <w:tabs>
                <w:tab w:val="left" w:pos="3891"/>
              </w:tabs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8F2B95" w:rsidRPr="0036477A" w:rsidRDefault="008F2B95" w:rsidP="008010AF">
            <w:pPr>
              <w:tabs>
                <w:tab w:val="left" w:pos="3891"/>
              </w:tabs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Otevřeno: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Po</w:t>
            </w:r>
            <w:proofErr w:type="gramEnd"/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Út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Čt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Pá</w:t>
            </w:r>
          </w:p>
        </w:tc>
        <w:tc>
          <w:tcPr>
            <w:tcW w:w="1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F2B95" w:rsidRPr="0036477A" w:rsidTr="008010AF">
        <w:trPr>
          <w:gridAfter w:val="1"/>
          <w:wAfter w:w="19" w:type="dxa"/>
          <w:cantSplit/>
          <w:trHeight w:hRule="exact" w:val="883"/>
        </w:trPr>
        <w:tc>
          <w:tcPr>
            <w:tcW w:w="2444" w:type="dxa"/>
            <w:vMerge/>
            <w:tcBorders>
              <w:lef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8F2B95" w:rsidRPr="0036477A" w:rsidRDefault="008F2B95" w:rsidP="008010AF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gridAfter w:val="1"/>
          <w:wAfter w:w="19" w:type="dxa"/>
          <w:cantSplit/>
        </w:trPr>
        <w:tc>
          <w:tcPr>
            <w:tcW w:w="2444" w:type="dxa"/>
            <w:vMerge/>
            <w:tcBorders>
              <w:lef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7243" w:type="dxa"/>
            <w:gridSpan w:val="10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Celoročně                                                   Sezónně   (od – </w:t>
            </w: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2B95" w:rsidRPr="0036477A" w:rsidRDefault="008F2B95" w:rsidP="008010AF">
            <w:pPr>
              <w:tabs>
                <w:tab w:val="left" w:pos="3891"/>
              </w:tabs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TIC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zajistí</w:t>
            </w:r>
          </w:p>
          <w:p w:rsidR="008F2B95" w:rsidRPr="0036477A" w:rsidRDefault="008F2B95" w:rsidP="008010AF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realizace projektu</w:t>
            </w: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b) TIC je viditelně označené oficiálními symboly pro TIC (dle metodiky </w:t>
            </w:r>
            <w:proofErr w:type="spellStart"/>
            <w:r w:rsidRPr="0036477A">
              <w:rPr>
                <w:rFonts w:ascii="Arial" w:hAnsi="Arial" w:cs="Arial"/>
                <w:sz w:val="20"/>
                <w:szCs w:val="20"/>
              </w:rPr>
              <w:t>Czechtourism</w:t>
            </w:r>
            <w:proofErr w:type="spell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c) poskytuje bezplatně informace o dopravě, službách, ubytovacích a stravovacích možnostech, kulturních, společenských a sportovních akcích v místě svého působení a</w:t>
            </w:r>
            <w:r>
              <w:rPr>
                <w:rFonts w:ascii="Arial" w:hAnsi="Arial" w:cs="Arial"/>
                <w:sz w:val="20"/>
                <w:szCs w:val="20"/>
              </w:rPr>
              <w:t xml:space="preserve"> základní informace o Olomouc</w:t>
            </w:r>
            <w:r w:rsidRPr="0036477A">
              <w:rPr>
                <w:rFonts w:ascii="Arial" w:hAnsi="Arial" w:cs="Arial"/>
                <w:sz w:val="20"/>
                <w:szCs w:val="20"/>
              </w:rPr>
              <w:t>kém kraji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  <w:trHeight w:hRule="exact" w:val="301"/>
        </w:trPr>
        <w:tc>
          <w:tcPr>
            <w:tcW w:w="6036" w:type="dxa"/>
            <w:gridSpan w:val="5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d) vybavení TIC:                                                                      PC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připojení na internet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tiskárna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kopírka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jiné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1039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má k dispozici tiskoviny a</w:t>
            </w:r>
            <w:r w:rsidRPr="0036477A">
              <w:rPr>
                <w:rFonts w:ascii="Arial" w:hAnsi="Arial" w:cs="Arial"/>
                <w:sz w:val="20"/>
                <w:szCs w:val="20"/>
              </w:rPr>
              <w:t xml:space="preserve"> publikace: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2"/>
                <w:szCs w:val="22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  <w:trHeight w:hRule="exact" w:val="488"/>
        </w:trPr>
        <w:tc>
          <w:tcPr>
            <w:tcW w:w="6036" w:type="dxa"/>
            <w:gridSpan w:val="5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f) personál komunikuje (uveďte stupeň znalostí):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anglicky</w:t>
            </w:r>
          </w:p>
          <w:p w:rsidR="008F2B95" w:rsidRPr="0036477A" w:rsidRDefault="008F2B95" w:rsidP="008010AF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německy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cantSplit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100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h) má vlastní webové stránky </w:t>
            </w:r>
          </w:p>
          <w:p w:rsidR="008F2B95" w:rsidRPr="0036477A" w:rsidRDefault="008F2B95" w:rsidP="008010AF">
            <w:pPr>
              <w:ind w:left="709" w:right="170"/>
              <w:rPr>
                <w:rFonts w:ascii="Arial" w:hAnsi="Arial" w:cs="Arial"/>
                <w:sz w:val="20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113"/>
        </w:trPr>
        <w:tc>
          <w:tcPr>
            <w:tcW w:w="9706" w:type="dxa"/>
            <w:gridSpan w:val="1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web. 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adresa</w:t>
            </w:r>
            <w:proofErr w:type="gramEnd"/>
            <w:r w:rsidRPr="0036477A">
              <w:rPr>
                <w:rFonts w:ascii="Arial" w:hAnsi="Arial" w:cs="Arial"/>
                <w:sz w:val="20"/>
              </w:rPr>
              <w:t>:</w:t>
            </w:r>
          </w:p>
        </w:tc>
      </w:tr>
      <w:tr w:rsidR="008F2B95" w:rsidRPr="0036477A" w:rsidTr="008010AF">
        <w:trPr>
          <w:trHeight w:val="454"/>
        </w:trPr>
        <w:tc>
          <w:tcPr>
            <w:tcW w:w="9706" w:type="dxa"/>
            <w:gridSpan w:val="1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Doplňkové podmínky</w:t>
            </w: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TIC</w:t>
            </w:r>
            <w:r w:rsidRPr="0036477A">
              <w:rPr>
                <w:rFonts w:ascii="Arial" w:hAnsi="Arial" w:cs="Arial"/>
                <w:szCs w:val="22"/>
              </w:rPr>
              <w:t xml:space="preserve"> </w:t>
            </w:r>
            <w:r w:rsidRPr="0036477A">
              <w:rPr>
                <w:rFonts w:ascii="Arial" w:hAnsi="Arial" w:cs="Arial"/>
                <w:b/>
                <w:sz w:val="20"/>
                <w:szCs w:val="20"/>
              </w:rPr>
              <w:t>poskytuje nebo zprostředkovává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zajistí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realizace projektu</w:t>
            </w: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rezervace ubytování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průvodcovské služby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lastRenderedPageBreak/>
              <w:t>prodej vstupenek na kulturní a sportovní akce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zajišťuje prodej drobného zboží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poskytuje informace o nabídce TIC v tištěné formě a na webových stránkách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má k dispozici </w:t>
            </w:r>
            <w:proofErr w:type="spellStart"/>
            <w:r w:rsidRPr="0036477A">
              <w:rPr>
                <w:rFonts w:ascii="Arial" w:hAnsi="Arial" w:cs="Arial"/>
                <w:sz w:val="20"/>
              </w:rPr>
              <w:t>infobox</w:t>
            </w:r>
            <w:proofErr w:type="spellEnd"/>
            <w:r w:rsidRPr="0036477A">
              <w:rPr>
                <w:rFonts w:ascii="Arial" w:hAnsi="Arial" w:cs="Arial"/>
                <w:sz w:val="20"/>
              </w:rPr>
              <w:t xml:space="preserve"> nebo jiné technické zařízení pro poskytování informací mimo pracovní dobu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personál komunikuje v dalších s</w:t>
            </w:r>
            <w:r>
              <w:rPr>
                <w:rFonts w:ascii="Arial" w:hAnsi="Arial" w:cs="Arial"/>
                <w:sz w:val="20"/>
              </w:rPr>
              <w:t xml:space="preserve">větových jazycích </w:t>
            </w:r>
            <w:r w:rsidRPr="0036477A">
              <w:rPr>
                <w:rFonts w:ascii="Arial" w:hAnsi="Arial" w:cs="Arial"/>
                <w:sz w:val="20"/>
              </w:rPr>
              <w:t>– uveďte jakými a stupeň znalostí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nabízí přehrávku videofilmu</w:t>
            </w:r>
            <w:r>
              <w:rPr>
                <w:rFonts w:ascii="Arial" w:hAnsi="Arial" w:cs="Arial"/>
                <w:sz w:val="20"/>
              </w:rPr>
              <w:t xml:space="preserve"> o lokalitě, regionu, Olomouc</w:t>
            </w:r>
            <w:r w:rsidRPr="0036477A">
              <w:rPr>
                <w:rFonts w:ascii="Arial" w:hAnsi="Arial" w:cs="Arial"/>
                <w:sz w:val="20"/>
              </w:rPr>
              <w:t>kém kraji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má k dispozici výklad (vitrínu)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je vybaveno bezbariérovým přístupem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B95" w:rsidRPr="0036477A" w:rsidTr="008010AF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F2B95" w:rsidRPr="0036477A" w:rsidRDefault="008F2B95" w:rsidP="008010AF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další služby TIC (uveďte):</w:t>
            </w: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  <w:p w:rsidR="008F2B95" w:rsidRPr="0036477A" w:rsidRDefault="008F2B95" w:rsidP="008010AF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2B95" w:rsidRPr="0036477A" w:rsidRDefault="008F2B95" w:rsidP="008010AF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2B95" w:rsidRPr="0036477A" w:rsidRDefault="008F2B95" w:rsidP="008F2B95">
      <w:pPr>
        <w:pStyle w:val="Zkladntext"/>
        <w:spacing w:after="0"/>
        <w:rPr>
          <w:rFonts w:ascii="Arial" w:hAnsi="Arial" w:cs="Arial"/>
        </w:rPr>
      </w:pPr>
    </w:p>
    <w:p w:rsidR="008F2B95" w:rsidRPr="0036477A" w:rsidRDefault="008F2B95" w:rsidP="008F2B95">
      <w:pPr>
        <w:pStyle w:val="Zkladntext"/>
        <w:spacing w:after="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 prohlašuje, že uvedené údaje jsou úplné a pravdivé a že nezatajuje žádné okolnosti důležité pro posouzení žádosti.</w:t>
      </w:r>
    </w:p>
    <w:p w:rsidR="008F2B95" w:rsidRPr="0036477A" w:rsidRDefault="008F2B95" w:rsidP="008F2B95">
      <w:pPr>
        <w:jc w:val="both"/>
        <w:rPr>
          <w:rFonts w:ascii="Arial" w:hAnsi="Arial" w:cs="Arial"/>
          <w:sz w:val="20"/>
          <w:szCs w:val="20"/>
        </w:rPr>
      </w:pPr>
    </w:p>
    <w:p w:rsidR="008F2B95" w:rsidRPr="0036477A" w:rsidRDefault="008F2B95" w:rsidP="008F2B95">
      <w:pPr>
        <w:pStyle w:val="Zkladntext"/>
        <w:spacing w:after="0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V ……………………dne ………………….</w:t>
      </w:r>
    </w:p>
    <w:p w:rsidR="008F2B95" w:rsidRPr="0036477A" w:rsidRDefault="008F2B95" w:rsidP="008F2B95">
      <w:pPr>
        <w:jc w:val="both"/>
        <w:rPr>
          <w:rFonts w:ascii="Arial" w:hAnsi="Arial" w:cs="Arial"/>
          <w:sz w:val="20"/>
          <w:szCs w:val="20"/>
        </w:rPr>
      </w:pPr>
    </w:p>
    <w:p w:rsidR="008F2B95" w:rsidRPr="0036477A" w:rsidRDefault="008F2B95" w:rsidP="008F2B95">
      <w:pPr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Název/obchodní firma a podpis osoby oprávněné jednat za žadatele nebo jeho jménem (příp. též otisk razítka):</w:t>
      </w:r>
    </w:p>
    <w:p w:rsidR="008F2B95" w:rsidRPr="0036477A" w:rsidRDefault="008F2B95" w:rsidP="008F2B95">
      <w:pPr>
        <w:rPr>
          <w:rFonts w:ascii="Arial" w:hAnsi="Arial" w:cs="Arial"/>
        </w:rPr>
      </w:pPr>
    </w:p>
    <w:p w:rsidR="008F2B95" w:rsidRPr="0036477A" w:rsidRDefault="008F2B95" w:rsidP="008F2B95">
      <w:pPr>
        <w:rPr>
          <w:rFonts w:ascii="Arial" w:hAnsi="Arial" w:cs="Arial"/>
        </w:rPr>
      </w:pPr>
      <w:r w:rsidRPr="0036477A">
        <w:rPr>
          <w:rFonts w:ascii="Arial" w:hAnsi="Arial" w:cs="Arial"/>
        </w:rPr>
        <w:t>…………………………………………………………………..………</w:t>
      </w:r>
    </w:p>
    <w:p w:rsidR="008F2B95" w:rsidRPr="00683896" w:rsidRDefault="008F2B95" w:rsidP="008F2B95">
      <w:pPr>
        <w:pStyle w:val="Zkladntextodsazen3"/>
        <w:spacing w:after="0"/>
        <w:ind w:left="0" w:right="-290"/>
        <w:rPr>
          <w:rFonts w:ascii="Arial" w:hAnsi="Arial" w:cs="Arial"/>
          <w:sz w:val="24"/>
          <w:szCs w:val="24"/>
        </w:rPr>
      </w:pPr>
    </w:p>
    <w:p w:rsidR="008F2B95" w:rsidRPr="000A5C8E" w:rsidRDefault="008F2B95" w:rsidP="008F2B95"/>
    <w:p w:rsidR="008F2B95" w:rsidRPr="00287B9A" w:rsidRDefault="008F2B95" w:rsidP="008F2B95"/>
    <w:p w:rsidR="008F2B95" w:rsidRPr="000A5C8E" w:rsidRDefault="008F2B95" w:rsidP="008F2B95">
      <w:r w:rsidRPr="000A5C8E">
        <w:t xml:space="preserve"> </w:t>
      </w:r>
    </w:p>
    <w:p w:rsidR="008F2B95" w:rsidRPr="00683896" w:rsidRDefault="008F2B95" w:rsidP="008F2B95">
      <w:pPr>
        <w:pStyle w:val="Zkladntextodsazen3"/>
        <w:spacing w:after="0"/>
        <w:ind w:left="0" w:right="-290"/>
        <w:rPr>
          <w:rFonts w:ascii="Arial" w:hAnsi="Arial" w:cs="Arial"/>
          <w:sz w:val="24"/>
          <w:szCs w:val="24"/>
        </w:rPr>
      </w:pPr>
    </w:p>
    <w:p w:rsidR="00EE0EC1" w:rsidRPr="008F2B95" w:rsidRDefault="00EE0EC1" w:rsidP="008F2B95">
      <w:bookmarkStart w:id="0" w:name="_GoBack"/>
      <w:bookmarkEnd w:id="0"/>
    </w:p>
    <w:sectPr w:rsidR="00EE0EC1" w:rsidRPr="008F2B95" w:rsidSect="0041389B">
      <w:headerReference w:type="default" r:id="rId28"/>
      <w:footerReference w:type="default" r:id="rId29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90" w:rsidRDefault="00246990" w:rsidP="000A5C8E">
      <w:r>
        <w:separator/>
      </w:r>
    </w:p>
  </w:endnote>
  <w:endnote w:type="continuationSeparator" w:id="0">
    <w:p w:rsidR="00246990" w:rsidRDefault="00246990" w:rsidP="000A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6370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389B" w:rsidRPr="0041389B" w:rsidRDefault="0041389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1389B">
          <w:rPr>
            <w:rFonts w:ascii="Arial" w:hAnsi="Arial" w:cs="Arial"/>
            <w:sz w:val="20"/>
            <w:szCs w:val="20"/>
          </w:rPr>
          <w:fldChar w:fldCharType="begin"/>
        </w:r>
        <w:r w:rsidRPr="0041389B">
          <w:rPr>
            <w:rFonts w:ascii="Arial" w:hAnsi="Arial" w:cs="Arial"/>
            <w:sz w:val="20"/>
            <w:szCs w:val="20"/>
          </w:rPr>
          <w:instrText>PAGE   \* MERGEFORMAT</w:instrText>
        </w:r>
        <w:r w:rsidRPr="0041389B">
          <w:rPr>
            <w:rFonts w:ascii="Arial" w:hAnsi="Arial" w:cs="Arial"/>
            <w:sz w:val="20"/>
            <w:szCs w:val="20"/>
          </w:rPr>
          <w:fldChar w:fldCharType="separate"/>
        </w:r>
        <w:r w:rsidR="008F2B95">
          <w:rPr>
            <w:rFonts w:ascii="Arial" w:hAnsi="Arial" w:cs="Arial"/>
            <w:noProof/>
            <w:sz w:val="20"/>
            <w:szCs w:val="20"/>
          </w:rPr>
          <w:t>- 15 -</w:t>
        </w:r>
        <w:r w:rsidRPr="004138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46990" w:rsidRPr="00D47654" w:rsidRDefault="00246990" w:rsidP="00246990">
    <w:pP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90" w:rsidRDefault="00246990" w:rsidP="000A5C8E">
      <w:r>
        <w:separator/>
      </w:r>
    </w:p>
  </w:footnote>
  <w:footnote w:type="continuationSeparator" w:id="0">
    <w:p w:rsidR="00246990" w:rsidRDefault="00246990" w:rsidP="000A5C8E">
      <w:r>
        <w:continuationSeparator/>
      </w:r>
    </w:p>
  </w:footnote>
  <w:footnote w:id="1">
    <w:p w:rsidR="008F2B95" w:rsidRDefault="008F2B95" w:rsidP="008F2B95">
      <w:pPr>
        <w:pStyle w:val="Textpoznpodarou"/>
      </w:pPr>
      <w:r w:rsidRPr="000A0169">
        <w:rPr>
          <w:rStyle w:val="Znakapoznpodarou"/>
          <w:sz w:val="24"/>
          <w:szCs w:val="24"/>
        </w:rPr>
        <w:t>*</w:t>
      </w:r>
      <w:r w:rsidRPr="000A0169">
        <w:rPr>
          <w:sz w:val="24"/>
          <w:szCs w:val="24"/>
        </w:rPr>
        <w:t xml:space="preserve"> </w:t>
      </w:r>
      <w:r>
        <w:t>Nehodící se škrtněte</w:t>
      </w:r>
    </w:p>
  </w:footnote>
  <w:footnote w:id="2">
    <w:p w:rsidR="008F2B95" w:rsidRDefault="008F2B95" w:rsidP="008F2B95">
      <w:pPr>
        <w:pStyle w:val="Textpoznpodarou"/>
      </w:pPr>
      <w:r w:rsidRPr="000A0169">
        <w:rPr>
          <w:rStyle w:val="Znakapoznpodarou"/>
          <w:sz w:val="24"/>
          <w:szCs w:val="24"/>
        </w:rPr>
        <w:t>*</w:t>
      </w:r>
      <w:r w:rsidRPr="000A0169">
        <w:rPr>
          <w:sz w:val="24"/>
          <w:szCs w:val="24"/>
        </w:rPr>
        <w:t xml:space="preserve"> </w:t>
      </w:r>
      <w: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90" w:rsidRPr="00536FED" w:rsidRDefault="00246990" w:rsidP="00246990">
    <w:pPr>
      <w:pStyle w:val="Zpat"/>
      <w:tabs>
        <w:tab w:val="clear" w:pos="4536"/>
      </w:tabs>
      <w:jc w:val="both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  <w:color w:val="auto"/>
      </w:rPr>
    </w:lvl>
  </w:abstractNum>
  <w:abstractNum w:abstractNumId="1">
    <w:nsid w:val="0000000A"/>
    <w:multiLevelType w:val="multilevel"/>
    <w:tmpl w:val="587C1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23AF1AA2"/>
    <w:multiLevelType w:val="multilevel"/>
    <w:tmpl w:val="594C4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56E14667"/>
    <w:multiLevelType w:val="multilevel"/>
    <w:tmpl w:val="622EF09E"/>
    <w:lvl w:ilvl="0">
      <w:start w:val="1"/>
      <w:numFmt w:val="decimal"/>
      <w:pStyle w:val="Textpoznpodaro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82BF4"/>
    <w:multiLevelType w:val="hybridMultilevel"/>
    <w:tmpl w:val="EF563B3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D011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C2AC1DE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E923186"/>
    <w:multiLevelType w:val="hybridMultilevel"/>
    <w:tmpl w:val="61BA97FC"/>
    <w:lvl w:ilvl="0" w:tplc="E5EE9652">
      <w:start w:val="779"/>
      <w:numFmt w:val="decimal"/>
      <w:lvlText w:val="%1"/>
      <w:lvlJc w:val="left"/>
      <w:pPr>
        <w:ind w:left="394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8">
    <w:nsid w:val="7537100C"/>
    <w:multiLevelType w:val="hybridMultilevel"/>
    <w:tmpl w:val="6E92576C"/>
    <w:lvl w:ilvl="0" w:tplc="DFA6827E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58"/>
    <w:rsid w:val="00000711"/>
    <w:rsid w:val="00074495"/>
    <w:rsid w:val="000A5C8E"/>
    <w:rsid w:val="0014737E"/>
    <w:rsid w:val="001F46E9"/>
    <w:rsid w:val="00246990"/>
    <w:rsid w:val="00287B9A"/>
    <w:rsid w:val="002E3665"/>
    <w:rsid w:val="0041389B"/>
    <w:rsid w:val="00425362"/>
    <w:rsid w:val="00432C2D"/>
    <w:rsid w:val="005417A5"/>
    <w:rsid w:val="006A170A"/>
    <w:rsid w:val="006C100F"/>
    <w:rsid w:val="00704E58"/>
    <w:rsid w:val="007C156A"/>
    <w:rsid w:val="008F2B95"/>
    <w:rsid w:val="009E5697"/>
    <w:rsid w:val="00BD69BA"/>
    <w:rsid w:val="00C96B70"/>
    <w:rsid w:val="00CA0A1D"/>
    <w:rsid w:val="00CF7462"/>
    <w:rsid w:val="00E903B0"/>
    <w:rsid w:val="00EE0EC1"/>
    <w:rsid w:val="00E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A5C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C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5C8E"/>
  </w:style>
  <w:style w:type="paragraph" w:customStyle="1" w:styleId="Radadvodovzprva">
    <w:name w:val="Rada důvodová zpráva"/>
    <w:basedOn w:val="Normln"/>
    <w:rsid w:val="000A5C8E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0A5C8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Odsazen1text">
    <w:name w:val="Odsazený1 text"/>
    <w:basedOn w:val="Normln"/>
    <w:rsid w:val="000A5C8E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styleId="Hypertextovodkaz">
    <w:name w:val="Hyperlink"/>
    <w:rsid w:val="000A5C8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A5C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5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1text">
    <w:name w:val="Znak1 text"/>
    <w:basedOn w:val="Normln"/>
    <w:rsid w:val="000A5C8E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styleId="Zkladntextodsazen3">
    <w:name w:val="Body Text Indent 3"/>
    <w:basedOn w:val="Normln"/>
    <w:link w:val="Zkladntextodsazen3Char"/>
    <w:rsid w:val="000A5C8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5C8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semiHidden/>
    <w:rsid w:val="000A5C8E"/>
    <w:rPr>
      <w:vertAlign w:val="superscript"/>
    </w:rPr>
  </w:style>
  <w:style w:type="paragraph" w:customStyle="1" w:styleId="Zkladntextodsazen31">
    <w:name w:val="Základní text odsazený 31"/>
    <w:basedOn w:val="Normln"/>
    <w:rsid w:val="000A5C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semiHidden/>
    <w:rsid w:val="000A5C8E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5C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8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C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C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4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6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6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6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6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EF2613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Adresapjemce">
    <w:name w:val="Adresa příjemce"/>
    <w:basedOn w:val="Normln"/>
    <w:uiPriority w:val="99"/>
    <w:rsid w:val="00EF2613"/>
    <w:pPr>
      <w:widowControl w:val="0"/>
      <w:spacing w:after="40"/>
    </w:pPr>
    <w:rPr>
      <w:rFonts w:ascii="Arial" w:hAnsi="Arial"/>
      <w:szCs w:val="20"/>
    </w:rPr>
  </w:style>
  <w:style w:type="character" w:customStyle="1" w:styleId="slo1textChar">
    <w:name w:val="Číslo1 text Char"/>
    <w:link w:val="slo1text"/>
    <w:uiPriority w:val="99"/>
    <w:rsid w:val="00EF2613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2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A5C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C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5C8E"/>
  </w:style>
  <w:style w:type="paragraph" w:customStyle="1" w:styleId="Radadvodovzprva">
    <w:name w:val="Rada důvodová zpráva"/>
    <w:basedOn w:val="Normln"/>
    <w:rsid w:val="000A5C8E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0A5C8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Odsazen1text">
    <w:name w:val="Odsazený1 text"/>
    <w:basedOn w:val="Normln"/>
    <w:rsid w:val="000A5C8E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styleId="Hypertextovodkaz">
    <w:name w:val="Hyperlink"/>
    <w:rsid w:val="000A5C8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A5C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5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1text">
    <w:name w:val="Znak1 text"/>
    <w:basedOn w:val="Normln"/>
    <w:rsid w:val="000A5C8E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styleId="Zkladntextodsazen3">
    <w:name w:val="Body Text Indent 3"/>
    <w:basedOn w:val="Normln"/>
    <w:link w:val="Zkladntextodsazen3Char"/>
    <w:rsid w:val="000A5C8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5C8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semiHidden/>
    <w:rsid w:val="000A5C8E"/>
    <w:rPr>
      <w:vertAlign w:val="superscript"/>
    </w:rPr>
  </w:style>
  <w:style w:type="paragraph" w:customStyle="1" w:styleId="Zkladntextodsazen31">
    <w:name w:val="Základní text odsazený 31"/>
    <w:basedOn w:val="Normln"/>
    <w:rsid w:val="000A5C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semiHidden/>
    <w:rsid w:val="000A5C8E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5C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8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C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C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4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6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6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6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6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EF2613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Adresapjemce">
    <w:name w:val="Adresa příjemce"/>
    <w:basedOn w:val="Normln"/>
    <w:uiPriority w:val="99"/>
    <w:rsid w:val="00EF2613"/>
    <w:pPr>
      <w:widowControl w:val="0"/>
      <w:spacing w:after="40"/>
    </w:pPr>
    <w:rPr>
      <w:rFonts w:ascii="Arial" w:hAnsi="Arial"/>
      <w:szCs w:val="20"/>
    </w:rPr>
  </w:style>
  <w:style w:type="character" w:customStyle="1" w:styleId="slo1textChar">
    <w:name w:val="Číslo1 text Char"/>
    <w:link w:val="slo1text"/>
    <w:uiPriority w:val="99"/>
    <w:rsid w:val="00EF2613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k-tourism.cz" TargetMode="External"/><Relationship Id="rId18" Type="http://schemas.openxmlformats.org/officeDocument/2006/relationships/hyperlink" Target="http://www.ok-tourism.cz" TargetMode="External"/><Relationship Id="rId26" Type="http://schemas.openxmlformats.org/officeDocument/2006/relationships/hyperlink" Target="http://www.kr-olomou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r-olomoucky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k-tourism.cz" TargetMode="External"/><Relationship Id="rId17" Type="http://schemas.openxmlformats.org/officeDocument/2006/relationships/hyperlink" Target="http://www.kr-olomoucky.cz" TargetMode="External"/><Relationship Id="rId25" Type="http://schemas.openxmlformats.org/officeDocument/2006/relationships/hyperlink" Target="mailto:r.stojan@kr-olomou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-tourism.cz" TargetMode="External"/><Relationship Id="rId20" Type="http://schemas.openxmlformats.org/officeDocument/2006/relationships/hyperlink" Target="http://www.ok-tourism.cz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rednimorava-tourism.cz" TargetMode="External"/><Relationship Id="rId24" Type="http://schemas.openxmlformats.org/officeDocument/2006/relationships/hyperlink" Target="http://www.kr-olomouck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-tourism.cz" TargetMode="External"/><Relationship Id="rId23" Type="http://schemas.openxmlformats.org/officeDocument/2006/relationships/hyperlink" Target="http://www.kr-olomoucky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navstivtejeseniky.cz" TargetMode="External"/><Relationship Id="rId19" Type="http://schemas.openxmlformats.org/officeDocument/2006/relationships/hyperlink" Target="http://www.kr-olomoucky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k-tourism.cz" TargetMode="External"/><Relationship Id="rId14" Type="http://schemas.openxmlformats.org/officeDocument/2006/relationships/hyperlink" Target="http://www.ok-tourism.cz" TargetMode="External"/><Relationship Id="rId22" Type="http://schemas.openxmlformats.org/officeDocument/2006/relationships/hyperlink" Target="http://www.ok-tourism.cz" TargetMode="External"/><Relationship Id="rId27" Type="http://schemas.openxmlformats.org/officeDocument/2006/relationships/hyperlink" Target="http://www.kr-olomoucky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3663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Stojan</dc:creator>
  <cp:keywords/>
  <dc:description/>
  <cp:lastModifiedBy>Radek Stojan</cp:lastModifiedBy>
  <cp:revision>10</cp:revision>
  <dcterms:created xsi:type="dcterms:W3CDTF">2013-01-21T13:27:00Z</dcterms:created>
  <dcterms:modified xsi:type="dcterms:W3CDTF">2014-01-24T08:44:00Z</dcterms:modified>
</cp:coreProperties>
</file>