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10" w:rsidRPr="000F0DBD" w:rsidRDefault="00C66B10" w:rsidP="00C66B10">
      <w:pPr>
        <w:ind w:left="0" w:firstLine="0"/>
        <w:rPr>
          <w:b/>
        </w:rPr>
      </w:pPr>
      <w:r w:rsidRPr="000F0DBD">
        <w:rPr>
          <w:b/>
        </w:rPr>
        <w:t>Způsob podání žádosti</w:t>
      </w:r>
    </w:p>
    <w:p w:rsidR="00C66B10" w:rsidRDefault="00C66B10" w:rsidP="00C66B10">
      <w:pPr>
        <w:ind w:left="0" w:firstLine="0"/>
      </w:pPr>
      <w:r>
        <w:t xml:space="preserve">Žadatelé se do systému RAP přihlašují pomocí svého uživatelského jména a hesla, </w:t>
      </w:r>
    </w:p>
    <w:p w:rsidR="00C66B10" w:rsidRDefault="00C66B10" w:rsidP="00C66B10">
      <w:pPr>
        <w:ind w:left="0" w:firstLine="0"/>
      </w:pPr>
      <w:r>
        <w:t xml:space="preserve">případně prostřednictvím elektronické identifikace (například použitím </w:t>
      </w:r>
    </w:p>
    <w:p w:rsidR="00C66B10" w:rsidRDefault="00C66B10" w:rsidP="00C66B10">
      <w:pPr>
        <w:ind w:left="0" w:firstLine="0"/>
      </w:pPr>
      <w:r>
        <w:t xml:space="preserve">elektronického občanského průkazu, bankovní identity, NIA ID a jiné). Žadatelé </w:t>
      </w:r>
    </w:p>
    <w:p w:rsidR="00C66B10" w:rsidRDefault="00C66B10" w:rsidP="00C66B10">
      <w:pPr>
        <w:ind w:left="0" w:firstLine="0"/>
      </w:pPr>
      <w:r>
        <w:t xml:space="preserve">vyplní a odešlou svou žádost v systému RAP, včetně povinných příloh, žadatelé, </w:t>
      </w:r>
    </w:p>
    <w:p w:rsidR="00C66B10" w:rsidRDefault="00C66B10" w:rsidP="00C66B10">
      <w:pPr>
        <w:ind w:left="0" w:firstLine="0"/>
      </w:pPr>
      <w:r>
        <w:t>kteří budou odesílat žádost dle bodu a) – e) si následně stáhnou soubor PDF</w:t>
      </w:r>
    </w:p>
    <w:p w:rsidR="00C66B10" w:rsidRDefault="00C66B10" w:rsidP="00C66B10">
      <w:pPr>
        <w:ind w:left="0" w:firstLine="0"/>
      </w:pPr>
      <w:r>
        <w:t xml:space="preserve">s podanou žádostí (odeslanými soubory) opatřenou PID (čárovým kódem) a ve </w:t>
      </w:r>
    </w:p>
    <w:p w:rsidR="00C66B10" w:rsidRDefault="00C66B10" w:rsidP="00C66B10">
      <w:pPr>
        <w:ind w:left="0" w:firstLine="0"/>
      </w:pPr>
      <w:r>
        <w:t>stanovené lhůtě ji doručí poskytovateli následujícím způsobem:</w:t>
      </w:r>
    </w:p>
    <w:p w:rsidR="00C66B10" w:rsidRDefault="00C66B10" w:rsidP="00C66B10">
      <w:pPr>
        <w:ind w:left="0" w:firstLine="0"/>
      </w:pPr>
      <w:r>
        <w:t xml:space="preserve">a) elektronicky emailem se zaručeným nebo kvalifikovaným elektronickým </w:t>
      </w:r>
    </w:p>
    <w:p w:rsidR="00C66B10" w:rsidRDefault="00C66B10" w:rsidP="00C66B10">
      <w:pPr>
        <w:ind w:left="0" w:firstLine="0"/>
      </w:pPr>
      <w:r>
        <w:t xml:space="preserve">podpisem žadatele v souladu s čl. 3 část A odst. 7 na adresu: </w:t>
      </w:r>
    </w:p>
    <w:p w:rsidR="00C66B10" w:rsidRDefault="00C66B10" w:rsidP="00C66B10">
      <w:pPr>
        <w:ind w:left="0" w:firstLine="0"/>
      </w:pPr>
      <w:r>
        <w:t xml:space="preserve">posta@olkraj.cz. Tento způsob podání žádosti mohou použít žadatelé všech </w:t>
      </w:r>
    </w:p>
    <w:p w:rsidR="00C66B10" w:rsidRDefault="00C66B10" w:rsidP="00C66B10">
      <w:pPr>
        <w:ind w:left="0" w:firstLine="0"/>
      </w:pPr>
      <w:r>
        <w:t>právních forem, mimo obcí a příspěvkových organizací,</w:t>
      </w:r>
    </w:p>
    <w:p w:rsidR="00C66B10" w:rsidRDefault="00C66B10" w:rsidP="00C66B10">
      <w:pPr>
        <w:ind w:left="0" w:firstLine="0"/>
      </w:pPr>
      <w:r>
        <w:t xml:space="preserve">S každým žadatelem, který podal žádost tímto způsobem, bude Smlouva </w:t>
      </w:r>
    </w:p>
    <w:p w:rsidR="00C66B10" w:rsidRDefault="00C66B10" w:rsidP="00C66B10">
      <w:pPr>
        <w:ind w:left="0" w:firstLine="0"/>
      </w:pPr>
      <w:r>
        <w:t>uzavírána elektronicky – viz čl. 1, odst. 15</w:t>
      </w:r>
    </w:p>
    <w:p w:rsidR="00C66B10" w:rsidRDefault="00C66B10" w:rsidP="00C66B10">
      <w:pPr>
        <w:ind w:left="0" w:firstLine="0"/>
      </w:pPr>
      <w:r>
        <w:t>nebo</w:t>
      </w:r>
    </w:p>
    <w:p w:rsidR="00C66B10" w:rsidRDefault="00C66B10" w:rsidP="00C66B10">
      <w:pPr>
        <w:ind w:left="0" w:firstLine="0"/>
      </w:pPr>
      <w:r>
        <w:t xml:space="preserve">b) elektronicky datovou schránkou žadatele do datové schránky ID: </w:t>
      </w:r>
      <w:proofErr w:type="spellStart"/>
      <w:r>
        <w:t>qiabfmf</w:t>
      </w:r>
      <w:proofErr w:type="spellEnd"/>
      <w:r>
        <w:t xml:space="preserve"> </w:t>
      </w:r>
    </w:p>
    <w:p w:rsidR="00C66B10" w:rsidRDefault="00C66B10" w:rsidP="00C66B10">
      <w:pPr>
        <w:ind w:left="0" w:firstLine="0"/>
      </w:pPr>
      <w:r>
        <w:t xml:space="preserve">se zaručeným nebo kvalifikovaným elektronickým podpisem v souladu </w:t>
      </w:r>
    </w:p>
    <w:p w:rsidR="00C66B10" w:rsidRDefault="00C66B10" w:rsidP="00C66B10">
      <w:pPr>
        <w:ind w:left="0" w:firstLine="0"/>
      </w:pPr>
      <w:r>
        <w:t xml:space="preserve">s čl. 3 část A odst. 7. Tento způsob podání žádosti mohou použít žadatelé </w:t>
      </w:r>
    </w:p>
    <w:p w:rsidR="00C66B10" w:rsidRDefault="00C66B10" w:rsidP="00C66B10">
      <w:pPr>
        <w:ind w:left="0" w:firstLine="0"/>
      </w:pPr>
      <w:r>
        <w:t>všech právních forem, povinné pro obce a příspěvkové organizace,</w:t>
      </w:r>
    </w:p>
    <w:p w:rsidR="00C66B10" w:rsidRDefault="00C66B10" w:rsidP="00C66B10">
      <w:pPr>
        <w:ind w:left="0" w:firstLine="0"/>
      </w:pPr>
      <w:r>
        <w:t xml:space="preserve">S každým žadatelem, který podal žádost tímto způsobem, bude Smlouva </w:t>
      </w:r>
    </w:p>
    <w:p w:rsidR="00C66B10" w:rsidRDefault="00C66B10" w:rsidP="00C66B10">
      <w:pPr>
        <w:ind w:left="0" w:firstLine="0"/>
      </w:pPr>
      <w:r>
        <w:t>uzavírána elektronicky – viz čl. 1, odst. 15,</w:t>
      </w:r>
    </w:p>
    <w:p w:rsidR="00C66B10" w:rsidRDefault="00C66B10" w:rsidP="00C66B10">
      <w:pPr>
        <w:ind w:left="0" w:firstLine="0"/>
      </w:pPr>
      <w:r>
        <w:t>nebo</w:t>
      </w:r>
    </w:p>
    <w:p w:rsidR="00C66B10" w:rsidRDefault="00C66B10" w:rsidP="00C66B10">
      <w:pPr>
        <w:ind w:left="0" w:firstLine="0"/>
      </w:pPr>
      <w:r>
        <w:t xml:space="preserve">c) elektronicky datovou schránkou žadatele do datové schránky ID: </w:t>
      </w:r>
      <w:proofErr w:type="spellStart"/>
      <w:r>
        <w:t>qiabfmf</w:t>
      </w:r>
      <w:proofErr w:type="spellEnd"/>
      <w:r>
        <w:t xml:space="preserve">. </w:t>
      </w:r>
    </w:p>
    <w:p w:rsidR="00C66B10" w:rsidRDefault="00C66B10" w:rsidP="00C66B10">
      <w:pPr>
        <w:ind w:left="0" w:firstLine="0"/>
      </w:pPr>
      <w:r>
        <w:t xml:space="preserve">Tento způsob podání žádosti mohou použít žadatelé, kteří nejsou veřejnoprávní </w:t>
      </w:r>
    </w:p>
    <w:p w:rsidR="00C66B10" w:rsidRDefault="00C66B10" w:rsidP="00C66B10">
      <w:pPr>
        <w:ind w:left="0" w:firstLine="0"/>
      </w:pPr>
      <w:r>
        <w:t>podepisující,</w:t>
      </w:r>
    </w:p>
    <w:p w:rsidR="00C66B10" w:rsidRDefault="00C66B10" w:rsidP="00C66B10">
      <w:pPr>
        <w:ind w:left="0" w:firstLine="0"/>
      </w:pPr>
      <w:r>
        <w:t>nebo</w:t>
      </w:r>
    </w:p>
    <w:p w:rsidR="00C66B10" w:rsidRDefault="00C66B10" w:rsidP="00C66B10">
      <w:pPr>
        <w:ind w:left="0" w:firstLine="0"/>
      </w:pPr>
      <w:r>
        <w:t xml:space="preserve">d) osobním doručením nebo zasláním jednoho vytištěného a podepsaného </w:t>
      </w:r>
    </w:p>
    <w:p w:rsidR="00C66B10" w:rsidRDefault="00C66B10" w:rsidP="00C66B10">
      <w:pPr>
        <w:ind w:left="0" w:firstLine="0"/>
      </w:pPr>
      <w:r>
        <w:t xml:space="preserve">originálu žádosti v listinné podobě na podatelnu Krajského úřadu Olomouckého </w:t>
      </w:r>
    </w:p>
    <w:p w:rsidR="00C66B10" w:rsidRDefault="00C66B10" w:rsidP="00C66B10">
      <w:pPr>
        <w:ind w:left="0" w:firstLine="0"/>
      </w:pPr>
      <w:r>
        <w:t xml:space="preserve">kraje, Jeremenkova 1191/40a, 779 00 Olomouc. Tento způsob podání žádosti </w:t>
      </w:r>
    </w:p>
    <w:p w:rsidR="00C66B10" w:rsidRDefault="00C66B10" w:rsidP="00C66B10">
      <w:pPr>
        <w:ind w:left="0" w:firstLine="0"/>
      </w:pPr>
      <w:r>
        <w:t>mohou použít žadatelé, kteří jsou pouze fyzické osoby nepodnikající,</w:t>
      </w:r>
    </w:p>
    <w:p w:rsidR="00C66B10" w:rsidRDefault="00C66B10" w:rsidP="00C66B10">
      <w:pPr>
        <w:ind w:left="0" w:firstLine="0"/>
      </w:pPr>
      <w:r>
        <w:t>nebo</w:t>
      </w:r>
    </w:p>
    <w:p w:rsidR="00C66B10" w:rsidRDefault="00C66B10" w:rsidP="00C66B10">
      <w:pPr>
        <w:ind w:left="0" w:firstLine="0"/>
      </w:pPr>
      <w:r>
        <w:t xml:space="preserve">e) zasláním elektronicky emailem na adresu: posta@olkraj.cz – </w:t>
      </w:r>
      <w:proofErr w:type="spellStart"/>
      <w:r>
        <w:t>sken</w:t>
      </w:r>
      <w:proofErr w:type="spellEnd"/>
      <w:r>
        <w:t xml:space="preserve"> žádosti </w:t>
      </w:r>
    </w:p>
    <w:p w:rsidR="00C66B10" w:rsidRDefault="00C66B10" w:rsidP="00C66B10">
      <w:pPr>
        <w:ind w:left="0" w:firstLine="0"/>
      </w:pPr>
      <w:r>
        <w:t xml:space="preserve">ve formátu PDF, která byla vytištěna, podepsána a následně naskenována. </w:t>
      </w:r>
    </w:p>
    <w:p w:rsidR="00C66B10" w:rsidRDefault="00C66B10" w:rsidP="00C66B10">
      <w:pPr>
        <w:ind w:left="0" w:firstLine="0"/>
      </w:pPr>
      <w:r>
        <w:t xml:space="preserve">V případě schválení dotace je nutné originál žádosti o dotaci s vlastnoručním </w:t>
      </w:r>
    </w:p>
    <w:p w:rsidR="00C66B10" w:rsidRDefault="00C66B10" w:rsidP="00C66B10">
      <w:pPr>
        <w:ind w:left="0" w:firstLine="0"/>
      </w:pPr>
      <w:r>
        <w:t xml:space="preserve">podpisem doložit poskytovateli nejpozději v den, kdy je poskytovateli doručena </w:t>
      </w:r>
    </w:p>
    <w:p w:rsidR="00C66B10" w:rsidRDefault="00C66B10" w:rsidP="00C66B10">
      <w:pPr>
        <w:ind w:left="0" w:firstLine="0"/>
      </w:pPr>
      <w:r>
        <w:t xml:space="preserve">oboustranně podepsaná Smlouva. Nedoloží-li žadatel originál žádosti </w:t>
      </w:r>
    </w:p>
    <w:p w:rsidR="00C66B10" w:rsidRDefault="00C66B10" w:rsidP="00C66B10">
      <w:pPr>
        <w:ind w:left="0" w:firstLine="0"/>
      </w:pPr>
      <w:r>
        <w:t xml:space="preserve">nejpozději v den doručení oboustranně podepsané Smlouvy poskytovateli, </w:t>
      </w:r>
    </w:p>
    <w:p w:rsidR="00C66B10" w:rsidRDefault="00C66B10" w:rsidP="00C66B10">
      <w:pPr>
        <w:ind w:left="0" w:firstLine="0"/>
      </w:pPr>
      <w:r>
        <w:t>Smlouva zaniká. Tento způsob podání žádosti mohou použít žadatelé, kteří jsou</w:t>
      </w:r>
    </w:p>
    <w:p w:rsidR="00C66B10" w:rsidRDefault="00C66B10" w:rsidP="00C66B10">
      <w:pPr>
        <w:ind w:left="0" w:firstLine="0"/>
      </w:pPr>
      <w:r>
        <w:t>pouze fyzické osoby nepodnikající.</w:t>
      </w:r>
    </w:p>
    <w:p w:rsidR="00C66B10" w:rsidRDefault="00C66B10" w:rsidP="00C66B10">
      <w:pPr>
        <w:ind w:left="0" w:firstLine="0"/>
      </w:pPr>
      <w:r>
        <w:t>nebo</w:t>
      </w:r>
    </w:p>
    <w:p w:rsidR="00C66B10" w:rsidRDefault="00C66B10" w:rsidP="00C66B10">
      <w:pPr>
        <w:ind w:left="0" w:firstLine="0"/>
      </w:pPr>
      <w:r>
        <w:t xml:space="preserve">f) elektronicky prostřednictvím systému RAP s využitím elektronického </w:t>
      </w:r>
    </w:p>
    <w:p w:rsidR="00C66B10" w:rsidRDefault="00C66B10" w:rsidP="00C66B10">
      <w:pPr>
        <w:ind w:left="0" w:firstLine="0"/>
      </w:pPr>
      <w:r>
        <w:t xml:space="preserve">podepsání v RAP. </w:t>
      </w:r>
      <w:proofErr w:type="gramStart"/>
      <w:r>
        <w:t>Tento</w:t>
      </w:r>
      <w:proofErr w:type="gramEnd"/>
      <w:r>
        <w:t xml:space="preserve"> způsob podání žádosti mohou použít žadatelé, </w:t>
      </w:r>
      <w:proofErr w:type="gramStart"/>
      <w:r>
        <w:t>kteří</w:t>
      </w:r>
      <w:proofErr w:type="gramEnd"/>
      <w:r>
        <w:t xml:space="preserve"> </w:t>
      </w:r>
    </w:p>
    <w:p w:rsidR="00C66B10" w:rsidRDefault="00C66B10" w:rsidP="00C66B10">
      <w:pPr>
        <w:ind w:left="0" w:firstLine="0"/>
      </w:pPr>
      <w:r>
        <w:t xml:space="preserve">nejsou veřejnoprávními podepisujícími. Žádost a odesílané dokumenty budou </w:t>
      </w:r>
    </w:p>
    <w:p w:rsidR="00C66B10" w:rsidRDefault="00C66B10" w:rsidP="00C66B10">
      <w:pPr>
        <w:ind w:left="0" w:firstLine="0"/>
      </w:pPr>
      <w:r>
        <w:t>žadatelem podepsány zaručeným nebo kvalifikovaným elektronickým podpisem</w:t>
      </w:r>
    </w:p>
    <w:p w:rsidR="00C66B10" w:rsidRDefault="00C66B10" w:rsidP="00C66B10">
      <w:pPr>
        <w:ind w:left="0" w:firstLine="0"/>
      </w:pPr>
      <w:r>
        <w:t>v souladu s čl. 3 část A odst. 7.</w:t>
      </w:r>
    </w:p>
    <w:p w:rsidR="00C66B10" w:rsidRDefault="00C66B10" w:rsidP="00C66B10">
      <w:pPr>
        <w:ind w:left="0" w:firstLine="0"/>
      </w:pPr>
      <w:r>
        <w:t>S každým žadatelem, který podal žádost některým z výše uvedeným</w:t>
      </w:r>
    </w:p>
    <w:p w:rsidR="00C66B10" w:rsidRDefault="00C66B10" w:rsidP="00C66B10">
      <w:pPr>
        <w:ind w:left="0" w:firstLine="0"/>
      </w:pPr>
      <w:r>
        <w:t xml:space="preserve">způsobem a podepsal ji zaručeným nebo kvalifikovaným podpisem, bude </w:t>
      </w:r>
    </w:p>
    <w:p w:rsidR="00C66B10" w:rsidRDefault="00C66B10" w:rsidP="00C66B10">
      <w:pPr>
        <w:ind w:left="0" w:firstLine="0"/>
      </w:pPr>
      <w:r>
        <w:t>Smlouva uzavírána elektronicky – viz čl. 1, odst. 15.</w:t>
      </w:r>
    </w:p>
    <w:p w:rsidR="000212A1" w:rsidRDefault="000212A1">
      <w:bookmarkStart w:id="0" w:name="_GoBack"/>
      <w:bookmarkEnd w:id="0"/>
    </w:p>
    <w:sectPr w:rsidR="00021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FD"/>
    <w:rsid w:val="000212A1"/>
    <w:rsid w:val="00AB4AFD"/>
    <w:rsid w:val="00C6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8A515-BCE3-434E-9CD8-C2D01F46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B10"/>
    <w:pPr>
      <w:spacing w:after="0" w:line="240" w:lineRule="auto"/>
      <w:ind w:left="851" w:hanging="851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2468</Characters>
  <Application>Microsoft Office Word</Application>
  <DocSecurity>0</DocSecurity>
  <Lines>20</Lines>
  <Paragraphs>5</Paragraphs>
  <ScaleCrop>false</ScaleCrop>
  <Company>PVTCSCCM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Mrňková Jana</cp:lastModifiedBy>
  <cp:revision>2</cp:revision>
  <dcterms:created xsi:type="dcterms:W3CDTF">2023-12-13T10:58:00Z</dcterms:created>
  <dcterms:modified xsi:type="dcterms:W3CDTF">2023-12-13T10:59:00Z</dcterms:modified>
</cp:coreProperties>
</file>