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6BAE556" w:rsidR="00A97BE7" w:rsidRPr="00957345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</w:t>
      </w:r>
      <w:r w:rsidR="0079533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</w:t>
      </w:r>
      <w:r w:rsidR="00531EB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,</w:t>
      </w:r>
      <w:r w:rsidR="00335BBC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</w:t>
      </w:r>
      <w:r w:rsidR="0079533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u</w:t>
      </w:r>
      <w:r w:rsidR="00FD47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13D6FB4E" w:rsidR="009A3DA5" w:rsidRDefault="00BA4E35" w:rsidP="00124F83">
      <w:pPr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0F2CC9A9" w14:textId="77777777" w:rsidR="00124F83" w:rsidRDefault="00124F83" w:rsidP="00124F83">
      <w:pPr>
        <w:ind w:left="0" w:firstLine="0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9739895" w14:textId="444103EE" w:rsidR="00124F83" w:rsidRDefault="00124F83" w:rsidP="00124F83">
      <w:pPr>
        <w:ind w:left="0" w:firstLine="0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124F83">
        <w:rPr>
          <w:rFonts w:ascii="Arial" w:eastAsia="Times New Roman" w:hAnsi="Arial" w:cs="Arial"/>
          <w:sz w:val="28"/>
          <w:szCs w:val="28"/>
          <w:lang w:eastAsia="cs-CZ"/>
        </w:rPr>
        <w:t xml:space="preserve">VZOR SMLOUVY - TEXT SMLOUVY BUDE DÁLE UPŘESNĚN </w:t>
      </w:r>
      <w:r>
        <w:rPr>
          <w:rFonts w:ascii="Arial" w:eastAsia="Times New Roman" w:hAnsi="Arial" w:cs="Arial"/>
          <w:sz w:val="28"/>
          <w:szCs w:val="28"/>
          <w:lang w:eastAsia="cs-CZ"/>
        </w:rPr>
        <w:br/>
      </w:r>
      <w:r w:rsidRPr="00124F83">
        <w:rPr>
          <w:rFonts w:ascii="Arial" w:eastAsia="Times New Roman" w:hAnsi="Arial" w:cs="Arial"/>
          <w:sz w:val="28"/>
          <w:szCs w:val="28"/>
          <w:lang w:eastAsia="cs-CZ"/>
        </w:rPr>
        <w:t>PŘI SCHVALOVÁNÍ DOTACÍ</w:t>
      </w:r>
    </w:p>
    <w:p w14:paraId="0F64063D" w14:textId="77777777" w:rsidR="00124F83" w:rsidRPr="00124F83" w:rsidRDefault="00124F83" w:rsidP="00124F83">
      <w:pPr>
        <w:ind w:left="0" w:firstLine="0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4A3A1A6A" w:rsidR="00E62519" w:rsidRPr="00957345" w:rsidRDefault="00E62519" w:rsidP="00D02768">
      <w:pPr>
        <w:tabs>
          <w:tab w:val="left" w:pos="2127"/>
          <w:tab w:val="center" w:pos="4535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2768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01CAA10E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7D0F234E" w14:textId="4401B0FE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11F9D2A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B6645D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154FB">
        <w:rPr>
          <w:rFonts w:ascii="Arial" w:eastAsia="Times New Roman" w:hAnsi="Arial" w:cs="Arial"/>
          <w:sz w:val="24"/>
          <w:szCs w:val="24"/>
          <w:lang w:eastAsia="cs-CZ"/>
        </w:rPr>
        <w:t xml:space="preserve">stavbu: 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3C9258D0" w14:textId="5869CCB2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8563D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6E2D474B" w:rsidR="009A3DA5" w:rsidRPr="00B6645D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B6645D">
        <w:rPr>
          <w:rFonts w:ascii="Arial" w:eastAsia="Times New Roman" w:hAnsi="Arial" w:cs="Arial"/>
          <w:sz w:val="24"/>
          <w:szCs w:val="24"/>
          <w:lang w:eastAsia="cs-CZ"/>
        </w:rPr>
        <w:t>investiční</w:t>
      </w:r>
      <w:r w:rsidRPr="00B664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52E3F" w:rsidRPr="00B6645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2" w14:textId="5938E81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</w:t>
      </w:r>
      <w:r w:rsidR="00046314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>dle § 11 cit. vyhlášky nebo výdajů spojených s technickým zhodnocením, rekonstrukcí a modernizací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2787F0C" w14:textId="413CFBB5" w:rsidR="00403137" w:rsidRPr="001F5EE3" w:rsidRDefault="007D5381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F5EE3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3191CC2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 xml:space="preserve">, v souladu se Zásadami pro poskytování finanční </w:t>
      </w:r>
      <w:bookmarkStart w:id="0" w:name="_GoBack"/>
      <w:bookmarkEnd w:id="0"/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>podpory z rozpočtu Olomouckého kraje (dále jen „Zásady“)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1B0859" w:rsidRPr="003E2E8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„Fond na podporu výstavby a obnovy vodohospodářské infrastruktury na území Olomouckého kraje 2024“</w:t>
      </w:r>
      <w:r w:rsidR="00ED68BB" w:rsidRPr="003E2E8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pro dotační titul </w:t>
      </w:r>
      <w:r w:rsidR="001B0859" w:rsidRPr="003E2E80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„</w:t>
      </w:r>
      <w:r w:rsidR="001B0859" w:rsidRPr="003E2E80">
        <w:rPr>
          <w:rFonts w:ascii="Arial" w:hAnsi="Arial" w:cs="Arial"/>
          <w:color w:val="FF0000"/>
          <w:sz w:val="24"/>
          <w:szCs w:val="24"/>
        </w:rPr>
        <w:t xml:space="preserve">Výstavba, dostavba, intenzifikace čistíren odpadních vod včetně kořenových čistíren odpadních vod a kanalizací“ </w:t>
      </w:r>
      <w:r w:rsidR="001B0859" w:rsidRPr="003E2E80">
        <w:rPr>
          <w:rFonts w:ascii="Arial" w:hAnsi="Arial" w:cs="Arial"/>
          <w:i/>
          <w:color w:val="FF0000"/>
          <w:sz w:val="24"/>
          <w:szCs w:val="24"/>
        </w:rPr>
        <w:t>nebo</w:t>
      </w:r>
      <w:r w:rsidR="001B0859" w:rsidRPr="003E2E80">
        <w:rPr>
          <w:rFonts w:ascii="Arial" w:hAnsi="Arial" w:cs="Arial"/>
          <w:color w:val="FF0000"/>
          <w:sz w:val="24"/>
          <w:szCs w:val="24"/>
        </w:rPr>
        <w:t xml:space="preserve"> „Výstavba a dostavba vodovodů pro veřejnou potřebu a úpraven vod“ </w:t>
      </w:r>
      <w:r w:rsidR="001B0859" w:rsidRPr="003E2E80">
        <w:rPr>
          <w:rFonts w:ascii="Arial" w:hAnsi="Arial" w:cs="Arial"/>
          <w:i/>
          <w:color w:val="FF0000"/>
          <w:sz w:val="24"/>
          <w:szCs w:val="24"/>
        </w:rPr>
        <w:t>nebo</w:t>
      </w:r>
      <w:r w:rsidR="001B0859" w:rsidRPr="003E2E80">
        <w:rPr>
          <w:rFonts w:ascii="Arial" w:hAnsi="Arial" w:cs="Arial"/>
          <w:color w:val="FF0000"/>
          <w:sz w:val="24"/>
          <w:szCs w:val="24"/>
        </w:rPr>
        <w:t xml:space="preserve"> „Obnova environmentálních funkcí území“</w:t>
      </w:r>
      <w:r w:rsidR="00ED68BB" w:rsidRPr="003E2E80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6B7D96F8" w14:textId="77777777" w:rsidR="00046314" w:rsidRPr="00957345" w:rsidRDefault="009A3DA5" w:rsidP="0004631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463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46314" w:rsidRPr="006936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Zde musí být přesně vymezeny uznatelné výdaje, na jejichž úhradu lze dotaci pouze použít (viz odst. 5.4 písm. c) a odst. 10.5 Pravidel).</w:t>
      </w:r>
      <w:r w:rsidR="00046314" w:rsidRPr="006936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(sloupec Účel použití dotace na akci/projekt/konkrétní účel).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06EFF4CD" w:rsidR="009A3DA5" w:rsidRPr="001F5EE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F5EE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1F5EE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F5E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</w:t>
      </w:r>
      <w:r w:rsidR="00046314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1F5EE3">
        <w:rPr>
          <w:rFonts w:ascii="Arial" w:eastAsia="Times New Roman" w:hAnsi="Arial" w:cs="Arial"/>
          <w:iCs/>
          <w:sz w:val="24"/>
          <w:szCs w:val="24"/>
          <w:lang w:eastAsia="cs-CZ"/>
        </w:rPr>
        <w:t>na zdanitelná plnění hrazená včetně příslušné DPH z dotace, je příjemce povinen snížit výši dosud čerpané dotace o výši daně z přidané hodnoty, kterou je příjemce oprávněn v souladu §</w:t>
      </w:r>
      <w:r w:rsidR="00AF584A" w:rsidRPr="001F5EE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F5E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uplatnit v prvním daňovém přiznání </w:t>
      </w:r>
      <w:r w:rsidR="00046314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1F5EE3">
        <w:rPr>
          <w:rFonts w:ascii="Arial" w:eastAsia="Times New Roman" w:hAnsi="Arial" w:cs="Arial"/>
          <w:iCs/>
          <w:sz w:val="24"/>
          <w:szCs w:val="24"/>
          <w:lang w:eastAsia="cs-CZ"/>
        </w:rPr>
        <w:t>po registraci k DPH.</w:t>
      </w:r>
    </w:p>
    <w:p w14:paraId="3C9258DC" w14:textId="044FF3B4" w:rsidR="009A3DA5" w:rsidRPr="001F5EE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F5EE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1F5EE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F5EE3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3E8F180B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F5EE3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1F5EE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F5E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75 ZDPH a úpravou odpočtu podle § 78 až 78c ZDPH právo zvýšit ve lhůtě stanovené ZDPH svůj původně uplatněný nárok na odpočet DPH, který se vztahuje </w:t>
      </w:r>
      <w:r w:rsidR="00046314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1F5EE3">
        <w:rPr>
          <w:rFonts w:ascii="Arial" w:eastAsia="Times New Roman" w:hAnsi="Arial" w:cs="Arial"/>
          <w:iCs/>
          <w:sz w:val="24"/>
          <w:szCs w:val="24"/>
          <w:lang w:eastAsia="cs-CZ"/>
        </w:rPr>
        <w:t>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042E612F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129A20FC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</w:t>
      </w:r>
      <w:r w:rsidR="00046314">
        <w:rPr>
          <w:rFonts w:ascii="Arial" w:hAnsi="Arial" w:cs="Arial"/>
          <w:bCs/>
          <w:sz w:val="24"/>
          <w:szCs w:val="24"/>
          <w:lang w:eastAsia="cs-CZ"/>
        </w:rPr>
        <w:br/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DCDF42A" w14:textId="77777777" w:rsidR="00046314" w:rsidRPr="00957345" w:rsidRDefault="009A3DA5" w:rsidP="00046314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046314" w:rsidRPr="006936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 v sloupci Termín akce/realizace činnosti.</w:t>
      </w:r>
    </w:p>
    <w:p w14:paraId="3C9258E6" w14:textId="16FFCAF5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B63ECE">
        <w:rPr>
          <w:rFonts w:ascii="Arial" w:eastAsia="Times New Roman" w:hAnsi="Arial" w:cs="Arial"/>
          <w:iCs/>
          <w:sz w:val="24"/>
          <w:szCs w:val="24"/>
          <w:lang w:eastAsia="cs-CZ"/>
        </w:rPr>
        <w:t>1. 1. 2024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7A21AA1B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B63ECE" w:rsidRPr="001F5EE3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1F5EE3">
        <w:rPr>
          <w:rFonts w:ascii="Arial" w:eastAsia="Times New Roman" w:hAnsi="Arial" w:cs="Arial"/>
          <w:sz w:val="24"/>
          <w:szCs w:val="24"/>
          <w:lang w:eastAsia="cs-CZ"/>
        </w:rPr>
        <w:t xml:space="preserve"> %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</w:t>
      </w:r>
      <w:r w:rsidRPr="00957345">
        <w:rPr>
          <w:rFonts w:ascii="Arial" w:hAnsi="Arial" w:cs="Arial"/>
          <w:sz w:val="24"/>
          <w:szCs w:val="24"/>
        </w:rPr>
        <w:lastRenderedPageBreak/>
        <w:t xml:space="preserve">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 xml:space="preserve">nejvýše </w:t>
      </w:r>
      <w:proofErr w:type="gramStart"/>
      <w:r w:rsidR="00B63ECE" w:rsidRPr="00046314">
        <w:rPr>
          <w:rFonts w:ascii="Arial" w:hAnsi="Arial" w:cs="Arial"/>
          <w:sz w:val="24"/>
          <w:szCs w:val="24"/>
        </w:rPr>
        <w:t>50</w:t>
      </w:r>
      <w:r w:rsidRPr="00046314">
        <w:rPr>
          <w:rFonts w:ascii="Arial" w:hAnsi="Arial" w:cs="Arial"/>
          <w:sz w:val="24"/>
          <w:szCs w:val="24"/>
        </w:rPr>
        <w:t xml:space="preserve"> % </w:t>
      </w:r>
      <w:r w:rsidR="00A026D9" w:rsidRPr="00046314">
        <w:rPr>
          <w:rFonts w:ascii="Arial" w:hAnsi="Arial" w:cs="Arial"/>
          <w:bCs/>
          <w:i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</w:t>
      </w:r>
      <w:proofErr w:type="gramEnd"/>
      <w:r w:rsidRPr="00957345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14ACB8E3" w14:textId="3342F266" w:rsidR="00CB5336" w:rsidRPr="006936D7" w:rsidRDefault="009C2373" w:rsidP="00B63ECE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1F5EE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40E9393F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AD4D88" w:rsidRPr="00957345">
        <w:rPr>
          <w:rFonts w:ascii="Arial" w:eastAsia="Times New Roman" w:hAnsi="Arial" w:cs="Arial"/>
          <w:sz w:val="24"/>
          <w:szCs w:val="24"/>
          <w:lang w:eastAsia="cs-CZ"/>
        </w:rPr>
        <w:t>dále jen „vyúčtování“)</w:t>
      </w:r>
      <w:r w:rsidR="004A63C0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046314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 xml:space="preserve">v němž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dotace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</w:t>
      </w:r>
      <w:r w:rsidR="00046314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>pro předložení vyúčtování na sobotu, neděli nebo svátek, je posledním dnem lhůty nejbližší následující pracovní den.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4F66D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 xml:space="preserve">příjmy uvedené v odst. </w:t>
      </w:r>
      <w:r w:rsidR="004F66DA">
        <w:rPr>
          <w:rFonts w:ascii="Arial" w:hAnsi="Arial" w:cs="Arial"/>
          <w:sz w:val="24"/>
          <w:szCs w:val="24"/>
        </w:rPr>
        <w:t>10.</w:t>
      </w:r>
      <w:r w:rsidR="004F66DA" w:rsidRPr="001F5EE3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E93DF9" w:rsidRPr="001F5EE3">
        <w:rPr>
          <w:rFonts w:ascii="Arial" w:hAnsi="Arial" w:cs="Arial"/>
          <w:sz w:val="24"/>
          <w:szCs w:val="24"/>
        </w:rPr>
        <w:t xml:space="preserve"> </w:t>
      </w:r>
      <w:r w:rsidR="00E93DF9" w:rsidRPr="00957345">
        <w:rPr>
          <w:rFonts w:ascii="Arial" w:hAnsi="Arial" w:cs="Arial"/>
          <w:sz w:val="24"/>
          <w:szCs w:val="24"/>
        </w:rPr>
        <w:t>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21715C0E" w:rsidR="00822CBA" w:rsidRPr="001F5EE3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3448AA" w:rsidRPr="001F5EE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D993B47" w:rsidR="00A9730D" w:rsidRDefault="00A9730D" w:rsidP="00E616B0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A84031B" w14:textId="08248DC6" w:rsidR="00B63ECE" w:rsidRPr="001F5EE3" w:rsidRDefault="0031691D" w:rsidP="00E616B0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F5EE3">
        <w:rPr>
          <w:rFonts w:ascii="Arial" w:eastAsia="Times New Roman" w:hAnsi="Arial" w:cs="Arial"/>
          <w:sz w:val="24"/>
          <w:szCs w:val="24"/>
          <w:lang w:eastAsia="cs-CZ"/>
        </w:rPr>
        <w:t>f</w:t>
      </w:r>
      <w:r w:rsidR="00B63ECE" w:rsidRPr="001F5EE3">
        <w:rPr>
          <w:rFonts w:ascii="Arial" w:eastAsia="Times New Roman" w:hAnsi="Arial" w:cs="Arial"/>
          <w:sz w:val="24"/>
          <w:szCs w:val="24"/>
          <w:lang w:eastAsia="cs-CZ"/>
        </w:rPr>
        <w:t>otokopií protokolu o předání a převzetí stavby, na niž byla poskytnuta dotace.</w:t>
      </w:r>
    </w:p>
    <w:p w14:paraId="38FAC365" w14:textId="65E6B411" w:rsidR="00A9730D" w:rsidRPr="001F5EE3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1F5EE3">
        <w:rPr>
          <w:rFonts w:ascii="Arial" w:eastAsia="Times New Roman" w:hAnsi="Arial" w:cs="Arial"/>
          <w:sz w:val="24"/>
          <w:szCs w:val="24"/>
          <w:lang w:eastAsia="cs-CZ"/>
        </w:rPr>
        <w:t xml:space="preserve">to </w:t>
      </w:r>
      <w:r w:rsidR="00EF66A7" w:rsidRPr="001F5EE3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1F5EE3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F66A7" w:rsidRPr="001F5EE3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A9730D" w:rsidRPr="001F5EE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132EA86F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63ECE">
        <w:rPr>
          <w:rFonts w:ascii="Arial" w:eastAsia="Times New Roman" w:hAnsi="Arial" w:cs="Arial"/>
          <w:iCs/>
          <w:sz w:val="24"/>
          <w:szCs w:val="24"/>
          <w:lang w:eastAsia="cs-CZ"/>
        </w:rPr>
        <w:t>všechny podstatné skutečnosti o průběhu realizace akce. Rozsah zprávy bude činit minimálně jednu A4</w:t>
      </w:r>
      <w:r w:rsidR="00574C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 jednom vyhotovení</w:t>
      </w:r>
      <w:r w:rsidR="00B63ECE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574C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574C71">
        <w:rPr>
          <w:rFonts w:ascii="Arial" w:eastAsia="Times New Roman" w:hAnsi="Arial" w:cs="Arial"/>
          <w:sz w:val="24"/>
          <w:szCs w:val="24"/>
          <w:lang w:eastAsia="cs-CZ"/>
        </w:rPr>
        <w:t>fotodokuemntaci</w:t>
      </w:r>
      <w:proofErr w:type="spellEnd"/>
      <w:r w:rsidR="00574C71">
        <w:rPr>
          <w:rFonts w:ascii="Arial" w:eastAsia="Times New Roman" w:hAnsi="Arial" w:cs="Arial"/>
          <w:sz w:val="24"/>
          <w:szCs w:val="24"/>
          <w:lang w:eastAsia="cs-CZ"/>
        </w:rPr>
        <w:t xml:space="preserve"> splnění povinné propagace poskytovatele a užití jeho loga dle čl. II odst. 10 této smlouvy.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4E45F4EF" w:rsidR="00A9730D" w:rsidRPr="001F5EE3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</w:t>
      </w:r>
      <w:r w:rsidR="006A638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1F5EE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F5EE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F5EE3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1F5EE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F5E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1F5EE3">
        <w:rPr>
          <w:rFonts w:ascii="Arial" w:eastAsia="Times New Roman" w:hAnsi="Arial" w:cs="Arial"/>
          <w:sz w:val="24"/>
          <w:szCs w:val="24"/>
          <w:lang w:eastAsia="cs-CZ"/>
        </w:rPr>
        <w:t xml:space="preserve">je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="00A9730D" w:rsidRPr="001F5EE3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2373" w:rsidRPr="001F5EE3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1F5EE3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1F5EE3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1F5EE3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</w:t>
      </w:r>
      <w:r w:rsidR="00046314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A9730D" w:rsidRPr="001F5EE3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předpisů.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8725B0E" w14:textId="77777777" w:rsidR="00046314" w:rsidRPr="00957345" w:rsidRDefault="009A3DA5" w:rsidP="00046314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č. ..........</w:t>
      </w:r>
      <w:r w:rsidR="00D40813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957345">
        <w:rPr>
          <w:rFonts w:ascii="Arial" w:hAnsi="Arial" w:cs="Arial"/>
          <w:sz w:val="24"/>
          <w:szCs w:val="24"/>
        </w:rPr>
        <w:t>Případný</w:t>
      </w:r>
      <w:proofErr w:type="gramEnd"/>
      <w:r w:rsidR="00D40813" w:rsidRPr="00957345">
        <w:rPr>
          <w:rFonts w:ascii="Arial" w:hAnsi="Arial" w:cs="Arial"/>
          <w:sz w:val="24"/>
          <w:szCs w:val="24"/>
        </w:rPr>
        <w:t xml:space="preserve"> odvod či penále se hradí na účet poskytovatele č. …………….</w:t>
      </w:r>
      <w:r w:rsidR="00AE30DE" w:rsidRPr="006936D7">
        <w:rPr>
          <w:rFonts w:ascii="Arial" w:hAnsi="Arial" w:cs="Arial"/>
          <w:i/>
          <w:color w:val="7F7F7F" w:themeColor="text1" w:themeTint="80"/>
          <w:sz w:val="24"/>
          <w:szCs w:val="24"/>
        </w:rPr>
        <w:t>.</w:t>
      </w:r>
      <w:r w:rsidR="00046314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</w:t>
      </w:r>
      <w:r w:rsidR="00046314" w:rsidRPr="006936D7">
        <w:rPr>
          <w:rFonts w:ascii="Arial" w:hAnsi="Arial" w:cs="Arial"/>
          <w:i/>
          <w:color w:val="7F7F7F" w:themeColor="text1" w:themeTint="80"/>
          <w:sz w:val="24"/>
          <w:szCs w:val="24"/>
        </w:rPr>
        <w:t>Je nutné upravit dle požadavků OE u konkrétního dotačního programu/titulu.</w:t>
      </w:r>
    </w:p>
    <w:p w14:paraId="3C925913" w14:textId="6CD266DD" w:rsidR="009A3DA5" w:rsidRPr="00551818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</w:t>
      </w:r>
      <w:r w:rsidR="0004631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i jinými změnami, které mohou podstatně ovlivnit způsob jeho finančního hospodaření a náplň jeho aktivit ve vztahu k poskytnuté dotaci. </w:t>
      </w:r>
      <w:r w:rsidR="00574C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7AF1CAB" w14:textId="30B56D1C" w:rsidR="00163897" w:rsidRPr="001F5EE3" w:rsidRDefault="009A3DA5" w:rsidP="0016389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574C71" w:rsidRPr="001F5E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seznámit poskytovatele se všemi </w:t>
      </w:r>
      <w:r w:rsidR="00E86522" w:rsidRPr="001F5EE3">
        <w:rPr>
          <w:rFonts w:ascii="Arial" w:eastAsia="Times New Roman" w:hAnsi="Arial" w:cs="Arial"/>
          <w:iCs/>
          <w:sz w:val="24"/>
          <w:szCs w:val="24"/>
          <w:lang w:eastAsia="cs-CZ"/>
        </w:rPr>
        <w:t>skutečnostmi týkajícími se zm</w:t>
      </w:r>
      <w:r w:rsidR="00845033" w:rsidRPr="001F5EE3">
        <w:rPr>
          <w:rFonts w:ascii="Arial" w:eastAsia="Times New Roman" w:hAnsi="Arial" w:cs="Arial"/>
          <w:iCs/>
          <w:sz w:val="24"/>
          <w:szCs w:val="24"/>
          <w:lang w:eastAsia="cs-CZ"/>
        </w:rPr>
        <w:t>ě</w:t>
      </w:r>
      <w:r w:rsidR="00E86522" w:rsidRPr="001F5E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 při realizaci stavby uvedené v čl. I odst. 2 této smlouvy. Stavba bude provedena </w:t>
      </w:r>
      <w:r w:rsidR="00046314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="00E86522" w:rsidRPr="001F5E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poskytovatelem písemně odsouhlasené projektové dokumentace včetně případných změn a dodatků této dokumentace. Všechny případné změny </w:t>
      </w:r>
      <w:r w:rsidR="00046314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="00E86522" w:rsidRPr="001F5E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 dodatky projektové dokumentace musí být poskytovatelem </w:t>
      </w:r>
      <w:proofErr w:type="spellStart"/>
      <w:r w:rsidR="00E86522" w:rsidRPr="001F5EE3">
        <w:rPr>
          <w:rFonts w:ascii="Arial" w:eastAsia="Times New Roman" w:hAnsi="Arial" w:cs="Arial"/>
          <w:iCs/>
          <w:sz w:val="24"/>
          <w:szCs w:val="24"/>
          <w:lang w:eastAsia="cs-CZ"/>
        </w:rPr>
        <w:t>odsouhlaeny</w:t>
      </w:r>
      <w:proofErr w:type="spellEnd"/>
      <w:r w:rsidR="00E86522" w:rsidRPr="001F5E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písemně před jejich provedením.</w:t>
      </w:r>
    </w:p>
    <w:p w14:paraId="55BDF311" w14:textId="608D3203" w:rsidR="00836AA2" w:rsidRPr="001F5EE3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551818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(jsou-li zřízeny) </w:t>
      </w:r>
      <w:r w:rsidR="001F5EE3">
        <w:rPr>
          <w:rFonts w:ascii="Arial" w:eastAsia="Times New Roman" w:hAnsi="Arial" w:cs="Arial"/>
          <w:sz w:val="24"/>
          <w:szCs w:val="24"/>
          <w:lang w:eastAsia="cs-CZ"/>
        </w:rPr>
        <w:t>do doby ukončení akce</w:t>
      </w:r>
      <w:r w:rsidRPr="00551818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D83752" w:rsidRPr="00551818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551818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551818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proofErr w:type="spellStart"/>
      <w:r w:rsidR="005178D5" w:rsidRPr="00551818">
        <w:rPr>
          <w:rFonts w:ascii="Arial" w:eastAsia="Times New Roman" w:hAnsi="Arial" w:cs="Arial"/>
          <w:sz w:val="24"/>
          <w:szCs w:val="24"/>
          <w:lang w:eastAsia="cs-CZ"/>
        </w:rPr>
        <w:t>relizace</w:t>
      </w:r>
      <w:proofErr w:type="spellEnd"/>
      <w:r w:rsidR="005178D5" w:rsidRPr="00551818">
        <w:rPr>
          <w:rFonts w:ascii="Arial" w:eastAsia="Times New Roman" w:hAnsi="Arial" w:cs="Arial"/>
          <w:sz w:val="24"/>
          <w:szCs w:val="24"/>
          <w:lang w:eastAsia="cs-CZ"/>
        </w:rPr>
        <w:t xml:space="preserve"> akce </w:t>
      </w:r>
      <w:r w:rsidR="005178D5" w:rsidRPr="001F5EE3">
        <w:rPr>
          <w:rFonts w:ascii="Arial" w:eastAsia="Times New Roman" w:hAnsi="Arial" w:cs="Arial"/>
          <w:sz w:val="24"/>
          <w:szCs w:val="24"/>
          <w:lang w:eastAsia="cs-CZ"/>
        </w:rPr>
        <w:t>za následujících podmínek:</w:t>
      </w:r>
    </w:p>
    <w:p w14:paraId="1B563947" w14:textId="5C00B0A8" w:rsidR="009116F0" w:rsidRPr="001F5EE3" w:rsidRDefault="005178D5" w:rsidP="00551818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F5EE3">
        <w:rPr>
          <w:rFonts w:ascii="Arial" w:eastAsia="Times New Roman" w:hAnsi="Arial" w:cs="Arial"/>
          <w:sz w:val="24"/>
          <w:szCs w:val="24"/>
          <w:lang w:eastAsia="cs-CZ"/>
        </w:rPr>
        <w:t>panel bude mít rozměry nejméně 80 cm x 50 cm,</w:t>
      </w:r>
    </w:p>
    <w:p w14:paraId="47190B80" w14:textId="295818A1" w:rsidR="005178D5" w:rsidRPr="001F5EE3" w:rsidRDefault="005178D5" w:rsidP="00551818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F5EE3">
        <w:rPr>
          <w:rFonts w:ascii="Arial" w:eastAsia="Times New Roman" w:hAnsi="Arial" w:cs="Arial"/>
          <w:sz w:val="24"/>
          <w:szCs w:val="24"/>
          <w:lang w:eastAsia="cs-CZ"/>
        </w:rPr>
        <w:t>panel se mus</w:t>
      </w:r>
      <w:r w:rsidR="0031691D" w:rsidRPr="001F5EE3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1F5EE3">
        <w:rPr>
          <w:rFonts w:ascii="Arial" w:eastAsia="Times New Roman" w:hAnsi="Arial" w:cs="Arial"/>
          <w:sz w:val="24"/>
          <w:szCs w:val="24"/>
          <w:lang w:eastAsia="cs-CZ"/>
        </w:rPr>
        <w:t xml:space="preserve"> po celou dobu realizace stavby nacházet na dobře viditelném veřejně přístupném místě v prostoru realizace stavby, </w:t>
      </w:r>
    </w:p>
    <w:p w14:paraId="7F7A478B" w14:textId="3B27A649" w:rsidR="005178D5" w:rsidRPr="001F5EE3" w:rsidRDefault="005178D5" w:rsidP="00551818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F5EE3">
        <w:rPr>
          <w:rFonts w:ascii="Arial" w:eastAsia="Times New Roman" w:hAnsi="Arial" w:cs="Arial"/>
          <w:sz w:val="24"/>
          <w:szCs w:val="24"/>
          <w:lang w:eastAsia="cs-CZ"/>
        </w:rPr>
        <w:t xml:space="preserve">panel musí být opatřen logem Olomouckého kraje přiměřené velikosti </w:t>
      </w:r>
      <w:r w:rsidR="0004631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1F5EE3">
        <w:rPr>
          <w:rFonts w:ascii="Arial" w:eastAsia="Times New Roman" w:hAnsi="Arial" w:cs="Arial"/>
          <w:sz w:val="24"/>
          <w:szCs w:val="24"/>
          <w:lang w:eastAsia="cs-CZ"/>
        </w:rPr>
        <w:t>a nápisem oznamujícím, že Olomoucký kraj finančně přispěl na realizaci stavby.</w:t>
      </w:r>
    </w:p>
    <w:p w14:paraId="23E63567" w14:textId="4D26214D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7B23138F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04631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BB25B60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</w:t>
      </w:r>
      <w:r w:rsidR="000463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ze skutečností, pro kterou nelze poskytnout dotaci dle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1F5EE3" w:rsidRPr="001F5EE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</w:t>
      </w:r>
      <w:r w:rsidR="009116F0" w:rsidRPr="00735CB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ásad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5468204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04631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13D85CBE" w14:textId="39AA4829" w:rsidR="00906564" w:rsidRPr="0095734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046314">
        <w:rPr>
          <w:rFonts w:ascii="Arial" w:hAnsi="Arial" w:cs="Arial"/>
          <w:sz w:val="24"/>
          <w:szCs w:val="24"/>
          <w:lang w:eastAsia="cs-CZ"/>
        </w:rPr>
        <w:br/>
      </w:r>
      <w:r w:rsidR="00A62D21" w:rsidRPr="00957345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5144F4D6" w14:textId="549F31F9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 w:rsidR="00046314">
        <w:rPr>
          <w:rFonts w:ascii="Arial" w:hAnsi="Arial" w:cs="Arial"/>
          <w:sz w:val="24"/>
          <w:szCs w:val="24"/>
          <w:lang w:eastAsia="cs-CZ"/>
        </w:rPr>
        <w:br/>
      </w:r>
      <w:r w:rsidRPr="00957345"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59E74E59" w14:textId="0D157F4A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účinnosti dnem jejího u</w:t>
      </w:r>
      <w:r w:rsidR="00124F83">
        <w:rPr>
          <w:rFonts w:ascii="Arial" w:eastAsia="Times New Roman" w:hAnsi="Arial" w:cs="Arial"/>
          <w:iCs/>
          <w:sz w:val="24"/>
          <w:szCs w:val="24"/>
          <w:lang w:eastAsia="cs-CZ"/>
        </w:rPr>
        <w:t>veřejnění</w:t>
      </w:r>
      <w:r w:rsidR="00B438B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 registru smluv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7A4CF891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</w:t>
      </w:r>
      <w:r w:rsidR="0004631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AC2D89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265F7223" w14:textId="56528585" w:rsidR="009B0F59" w:rsidRPr="00957345" w:rsidRDefault="00495468" w:rsidP="00E84BAD">
      <w:pPr>
        <w:tabs>
          <w:tab w:val="left" w:pos="4536"/>
        </w:tabs>
        <w:spacing w:before="840"/>
        <w:ind w:left="0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84B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sectPr w:rsidR="009B0F59" w:rsidRPr="00957345" w:rsidSect="00D02768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BC04C" w14:textId="77777777" w:rsidR="005D0F3B" w:rsidRDefault="005D0F3B" w:rsidP="00D40C40">
      <w:r>
        <w:separator/>
      </w:r>
    </w:p>
  </w:endnote>
  <w:endnote w:type="continuationSeparator" w:id="0">
    <w:p w14:paraId="5A4EDE98" w14:textId="77777777" w:rsidR="005D0F3B" w:rsidRDefault="005D0F3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DBD05" w14:textId="44523E84" w:rsidR="003F272F" w:rsidRPr="00E25DAD" w:rsidRDefault="003F272F" w:rsidP="00551818">
    <w:pPr>
      <w:pBdr>
        <w:top w:val="single" w:sz="4" w:space="1" w:color="auto"/>
      </w:pBdr>
      <w:tabs>
        <w:tab w:val="left" w:pos="315"/>
        <w:tab w:val="center" w:pos="4536"/>
        <w:tab w:val="right" w:pos="9070"/>
      </w:tabs>
      <w:ind w:left="0" w:firstLine="0"/>
      <w:jc w:val="right"/>
      <w:rPr>
        <w:rFonts w:ascii="Arial" w:hAnsi="Arial" w:cs="Arial"/>
        <w:i/>
        <w:sz w:val="20"/>
        <w:szCs w:val="20"/>
      </w:rPr>
    </w:pPr>
    <w:r w:rsidRPr="00E25DAD">
      <w:rPr>
        <w:rFonts w:ascii="Arial" w:hAnsi="Arial" w:cs="Arial"/>
        <w:i/>
        <w:sz w:val="20"/>
        <w:szCs w:val="20"/>
      </w:rPr>
      <w:tab/>
    </w:r>
    <w:r w:rsidRPr="00E25DAD">
      <w:rPr>
        <w:rFonts w:ascii="Arial" w:hAnsi="Arial" w:cs="Arial"/>
        <w:i/>
        <w:sz w:val="20"/>
        <w:szCs w:val="20"/>
      </w:rPr>
      <w:tab/>
    </w:r>
  </w:p>
  <w:p w14:paraId="78D3D6ED" w14:textId="132A1C32" w:rsidR="00B622A2" w:rsidRPr="00EE781E" w:rsidRDefault="00B622A2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6F1A2" w14:textId="77777777" w:rsidR="005D0F3B" w:rsidRDefault="005D0F3B" w:rsidP="00D40C40">
      <w:r>
        <w:separator/>
      </w:r>
    </w:p>
  </w:footnote>
  <w:footnote w:type="continuationSeparator" w:id="0">
    <w:p w14:paraId="644DB489" w14:textId="77777777" w:rsidR="005D0F3B" w:rsidRDefault="005D0F3B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AEC7E5E"/>
    <w:multiLevelType w:val="hybridMultilevel"/>
    <w:tmpl w:val="8516070A"/>
    <w:lvl w:ilvl="0" w:tplc="60286ED0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14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6D21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4FB"/>
    <w:rsid w:val="001158F5"/>
    <w:rsid w:val="001166BF"/>
    <w:rsid w:val="0011722F"/>
    <w:rsid w:val="00117CC2"/>
    <w:rsid w:val="00117EA0"/>
    <w:rsid w:val="00122793"/>
    <w:rsid w:val="001235B9"/>
    <w:rsid w:val="00124F83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859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5EE3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8EB"/>
    <w:rsid w:val="002408F0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3EFC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5A0"/>
    <w:rsid w:val="00307B8B"/>
    <w:rsid w:val="00311206"/>
    <w:rsid w:val="0031151F"/>
    <w:rsid w:val="0031285D"/>
    <w:rsid w:val="00312AD0"/>
    <w:rsid w:val="00312E6C"/>
    <w:rsid w:val="003150D3"/>
    <w:rsid w:val="003152DD"/>
    <w:rsid w:val="00315B5E"/>
    <w:rsid w:val="00316538"/>
    <w:rsid w:val="0031691D"/>
    <w:rsid w:val="00317A8E"/>
    <w:rsid w:val="00320D14"/>
    <w:rsid w:val="00321921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6068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2E80"/>
    <w:rsid w:val="003E385E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37FB4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97CE6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1FDA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8D5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3FC"/>
    <w:rsid w:val="00543768"/>
    <w:rsid w:val="005459E0"/>
    <w:rsid w:val="00545A5B"/>
    <w:rsid w:val="0054676F"/>
    <w:rsid w:val="005469CD"/>
    <w:rsid w:val="005471B0"/>
    <w:rsid w:val="00551818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4C71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3B"/>
    <w:rsid w:val="005D0F92"/>
    <w:rsid w:val="005D1434"/>
    <w:rsid w:val="005D21ED"/>
    <w:rsid w:val="005D4D86"/>
    <w:rsid w:val="005D54E5"/>
    <w:rsid w:val="005D604E"/>
    <w:rsid w:val="005D696C"/>
    <w:rsid w:val="005E2BB4"/>
    <w:rsid w:val="005E47D2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4E30"/>
    <w:rsid w:val="0063512A"/>
    <w:rsid w:val="00644896"/>
    <w:rsid w:val="00644A22"/>
    <w:rsid w:val="00644A29"/>
    <w:rsid w:val="00644E8F"/>
    <w:rsid w:val="00644F18"/>
    <w:rsid w:val="00652CC8"/>
    <w:rsid w:val="00652E3F"/>
    <w:rsid w:val="00654C17"/>
    <w:rsid w:val="0065610D"/>
    <w:rsid w:val="00660C32"/>
    <w:rsid w:val="006630A5"/>
    <w:rsid w:val="00663A39"/>
    <w:rsid w:val="00663A69"/>
    <w:rsid w:val="0066452E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36D7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898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4C26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3213"/>
    <w:rsid w:val="007D40CE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E68DF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503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5BED"/>
    <w:rsid w:val="00892667"/>
    <w:rsid w:val="0089541F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5EE6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2CB2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40C7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5D3D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48A6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30DE"/>
    <w:rsid w:val="00AE3DBD"/>
    <w:rsid w:val="00AE7CD0"/>
    <w:rsid w:val="00AF161F"/>
    <w:rsid w:val="00AF2252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8B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3ECE"/>
    <w:rsid w:val="00B6510E"/>
    <w:rsid w:val="00B6645D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85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4F96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652DF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5E94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768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6A83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19D"/>
    <w:rsid w:val="00DF177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BAD"/>
    <w:rsid w:val="00E84F28"/>
    <w:rsid w:val="00E84F2D"/>
    <w:rsid w:val="00E8526E"/>
    <w:rsid w:val="00E855F7"/>
    <w:rsid w:val="00E8652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48F7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4920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9A2F-5B0D-4F78-A114-66886BAF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2735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Michalová Lucie</cp:lastModifiedBy>
  <cp:revision>23</cp:revision>
  <cp:lastPrinted>2018-08-24T12:55:00Z</cp:lastPrinted>
  <dcterms:created xsi:type="dcterms:W3CDTF">2023-10-03T10:53:00Z</dcterms:created>
  <dcterms:modified xsi:type="dcterms:W3CDTF">2024-01-04T08:44:00Z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